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CCD3" w14:textId="77777777" w:rsidR="003457E3" w:rsidRPr="0064303F" w:rsidRDefault="00CE7CFF" w:rsidP="00CA4D36">
      <w:pPr>
        <w:jc w:val="both"/>
        <w:rPr>
          <w:rFonts w:ascii="Bookman Old Style" w:hAnsi="Bookman Old Style" w:cs="Arial"/>
          <w:sz w:val="24"/>
          <w:szCs w:val="24"/>
        </w:rPr>
      </w:pPr>
      <w:r w:rsidRPr="0064303F">
        <w:rPr>
          <w:rFonts w:ascii="Bookman Old Style" w:hAnsi="Bookman Old Style" w:cs="Arial"/>
          <w:noProof/>
          <w:sz w:val="24"/>
          <w:szCs w:val="24"/>
        </w:rPr>
        <mc:AlternateContent>
          <mc:Choice Requires="wps">
            <w:drawing>
              <wp:anchor distT="0" distB="0" distL="114300" distR="114300" simplePos="0" relativeHeight="251659776" behindDoc="0" locked="0" layoutInCell="1" allowOverlap="1" wp14:anchorId="5FEAECF9" wp14:editId="07777777">
                <wp:simplePos x="0" y="0"/>
                <wp:positionH relativeFrom="column">
                  <wp:posOffset>2629535</wp:posOffset>
                </wp:positionH>
                <wp:positionV relativeFrom="paragraph">
                  <wp:posOffset>-796290</wp:posOffset>
                </wp:positionV>
                <wp:extent cx="940435" cy="1207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207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3054EFC6" w:rsidR="00434FD7" w:rsidRDefault="00434FD7">
                            <w:r>
                              <w:rPr>
                                <w:noProof/>
                              </w:rPr>
                              <w:t xml:space="preserve">  </w:t>
                            </w:r>
                            <w:r w:rsidRPr="003750B9">
                              <w:rPr>
                                <w:noProof/>
                              </w:rPr>
                              <w:drawing>
                                <wp:inline distT="0" distB="0" distL="0" distR="0" wp14:anchorId="0270A40C" wp14:editId="07777777">
                                  <wp:extent cx="752475" cy="1114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1114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FEAECF9" id="_x0000_t202" coordsize="21600,21600" o:spt="202" path="m,l,21600r21600,l21600,xe">
                <v:stroke joinstyle="miter"/>
                <v:path gradientshapeok="t" o:connecttype="rect"/>
              </v:shapetype>
              <v:shape id="Text Box 2" o:spid="_x0000_s1026" type="#_x0000_t202" style="position:absolute;left:0;text-align:left;margin-left:207.05pt;margin-top:-62.7pt;width:74.05pt;height:95.0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" stroked="f">
                <v:textbox style="mso-fit-shape-to-text:t">
                  <w:txbxContent>
                    <w:p w14:paraId="672A6659" w14:textId="3054EFC6" w:rsidR="00434FD7" w:rsidRDefault="00434FD7">
                      <w:r>
                        <w:rPr>
                          <w:noProof/>
                        </w:rPr>
                        <w:t xml:space="preserve">  </w:t>
                      </w:r>
                      <w:r w:rsidRPr="003750B9">
                        <w:rPr>
                          <w:noProof/>
                        </w:rPr>
                        <w:drawing>
                          <wp:inline distT="0" distB="0" distL="0" distR="0" wp14:anchorId="0270A40C" wp14:editId="07777777">
                            <wp:extent cx="752475" cy="1114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1114425"/>
                                    </a:xfrm>
                                    <a:prstGeom prst="rect">
                                      <a:avLst/>
                                    </a:prstGeom>
                                    <a:noFill/>
                                    <a:ln>
                                      <a:noFill/>
                                    </a:ln>
                                  </pic:spPr>
                                </pic:pic>
                              </a:graphicData>
                            </a:graphic>
                          </wp:inline>
                        </w:drawing>
                      </w:r>
                    </w:p>
                  </w:txbxContent>
                </v:textbox>
              </v:shape>
            </w:pict>
          </mc:Fallback>
        </mc:AlternateContent>
      </w:r>
    </w:p>
    <w:p w14:paraId="5DAB6C7B" w14:textId="77777777" w:rsidR="00AA7853" w:rsidRPr="0064303F" w:rsidRDefault="00AA7853" w:rsidP="00CA4D36">
      <w:pPr>
        <w:jc w:val="both"/>
        <w:rPr>
          <w:rFonts w:ascii="Bookman Old Style" w:hAnsi="Bookman Old Style" w:cs="Arial"/>
          <w:sz w:val="24"/>
          <w:szCs w:val="24"/>
        </w:rPr>
      </w:pPr>
    </w:p>
    <w:p w14:paraId="02EB378F" w14:textId="77777777" w:rsidR="00325E84" w:rsidRPr="0064303F" w:rsidRDefault="00325E84" w:rsidP="00CA4D36">
      <w:pPr>
        <w:tabs>
          <w:tab w:val="left" w:pos="0"/>
          <w:tab w:val="left" w:pos="6555"/>
        </w:tabs>
        <w:ind w:right="476"/>
        <w:jc w:val="both"/>
        <w:rPr>
          <w:rFonts w:ascii="Bookman Old Style" w:hAnsi="Bookman Old Style" w:cs="Arial"/>
          <w:sz w:val="24"/>
          <w:szCs w:val="24"/>
        </w:rPr>
      </w:pPr>
    </w:p>
    <w:p w14:paraId="7EA1D2D7" w14:textId="216FEF4E" w:rsidR="007E39ED" w:rsidRPr="0064303F" w:rsidRDefault="00AC3F4C" w:rsidP="00CA4D36">
      <w:pPr>
        <w:keepNext/>
        <w:jc w:val="both"/>
        <w:outlineLvl w:val="0"/>
        <w:rPr>
          <w:rFonts w:ascii="Bookman Old Style" w:hAnsi="Bookman Old Style" w:cs="Arial"/>
          <w:bCs/>
          <w:smallCaps/>
          <w:sz w:val="24"/>
          <w:szCs w:val="24"/>
        </w:rPr>
      </w:pPr>
      <w:r w:rsidRPr="0064303F">
        <w:rPr>
          <w:rFonts w:ascii="Bookman Old Style" w:hAnsi="Bookman Old Style" w:cs="Arial"/>
          <w:smallCaps/>
          <w:sz w:val="24"/>
          <w:szCs w:val="24"/>
        </w:rPr>
        <w:t xml:space="preserve">Roma, </w:t>
      </w:r>
      <w:r w:rsidR="00DE3C66" w:rsidRPr="0064303F">
        <w:rPr>
          <w:rFonts w:ascii="Bookman Old Style" w:hAnsi="Bookman Old Style" w:cs="Arial"/>
          <w:smallCaps/>
          <w:sz w:val="24"/>
          <w:szCs w:val="24"/>
        </w:rPr>
        <w:t>1</w:t>
      </w:r>
      <w:r w:rsidR="002039BA" w:rsidRPr="0064303F">
        <w:rPr>
          <w:rFonts w:ascii="Bookman Old Style" w:hAnsi="Bookman Old Style" w:cs="Arial"/>
          <w:smallCaps/>
          <w:sz w:val="24"/>
          <w:szCs w:val="24"/>
        </w:rPr>
        <w:t>8</w:t>
      </w:r>
      <w:r w:rsidR="00DE3C66" w:rsidRPr="0064303F">
        <w:rPr>
          <w:rFonts w:ascii="Bookman Old Style" w:hAnsi="Bookman Old Style" w:cs="Arial"/>
          <w:smallCaps/>
          <w:sz w:val="24"/>
          <w:szCs w:val="24"/>
        </w:rPr>
        <w:t>/</w:t>
      </w:r>
      <w:r w:rsidR="002039BA" w:rsidRPr="0064303F">
        <w:rPr>
          <w:rFonts w:ascii="Bookman Old Style" w:hAnsi="Bookman Old Style" w:cs="Arial"/>
          <w:smallCaps/>
          <w:sz w:val="24"/>
          <w:szCs w:val="24"/>
        </w:rPr>
        <w:t>07/2023</w:t>
      </w:r>
    </w:p>
    <w:p w14:paraId="21227E0A" w14:textId="3D1C1B66" w:rsidR="007E39ED" w:rsidRPr="0064303F" w:rsidRDefault="003950A5" w:rsidP="00CA4D36">
      <w:pPr>
        <w:keepNext/>
        <w:jc w:val="both"/>
        <w:outlineLvl w:val="0"/>
        <w:rPr>
          <w:rFonts w:ascii="Bookman Old Style" w:hAnsi="Bookman Old Style" w:cs="Arial"/>
          <w:bCs/>
          <w:smallCaps/>
          <w:sz w:val="24"/>
          <w:szCs w:val="24"/>
        </w:rPr>
      </w:pPr>
      <w:r w:rsidRPr="0064303F">
        <w:rPr>
          <w:rFonts w:ascii="Bookman Old Style" w:hAnsi="Bookman Old Style" w:cs="Arial"/>
          <w:smallCaps/>
          <w:sz w:val="24"/>
          <w:szCs w:val="24"/>
        </w:rPr>
        <w:t>Prot.</w:t>
      </w:r>
      <w:r w:rsidR="00522DC2" w:rsidRPr="0064303F">
        <w:rPr>
          <w:rFonts w:ascii="Bookman Old Style" w:hAnsi="Bookman Old Style" w:cs="Arial"/>
          <w:smallCaps/>
          <w:sz w:val="24"/>
          <w:szCs w:val="24"/>
        </w:rPr>
        <w:t xml:space="preserve"> </w:t>
      </w:r>
      <w:r w:rsidR="000B1323" w:rsidRPr="0064303F">
        <w:rPr>
          <w:rFonts w:ascii="Bookman Old Style" w:hAnsi="Bookman Old Style" w:cs="Arial"/>
          <w:smallCaps/>
          <w:sz w:val="24"/>
          <w:szCs w:val="24"/>
        </w:rPr>
        <w:t>15/ISR/AD-23</w:t>
      </w:r>
      <w:r w:rsidR="00783887" w:rsidRPr="0064303F">
        <w:rPr>
          <w:rFonts w:ascii="Bookman Old Style" w:hAnsi="Bookman Old Style" w:cs="Arial"/>
          <w:bCs/>
          <w:smallCaps/>
          <w:sz w:val="24"/>
          <w:szCs w:val="24"/>
        </w:rPr>
        <w:tab/>
      </w:r>
    </w:p>
    <w:p w14:paraId="7C67CA1C" w14:textId="7E91EF90" w:rsidR="002434C9" w:rsidRPr="0064303F" w:rsidRDefault="00783887" w:rsidP="00CA4D36">
      <w:pPr>
        <w:keepNext/>
        <w:jc w:val="both"/>
        <w:outlineLvl w:val="0"/>
        <w:rPr>
          <w:rFonts w:ascii="Bookman Old Style" w:hAnsi="Bookman Old Style" w:cs="Arial"/>
          <w:smallCaps/>
          <w:sz w:val="24"/>
          <w:szCs w:val="24"/>
        </w:rPr>
      </w:pPr>
      <w:r w:rsidRPr="0064303F">
        <w:rPr>
          <w:rFonts w:ascii="Bookman Old Style" w:hAnsi="Bookman Old Style" w:cs="Arial"/>
          <w:bCs/>
          <w:smallCaps/>
          <w:sz w:val="24"/>
          <w:szCs w:val="24"/>
        </w:rPr>
        <w:tab/>
      </w:r>
      <w:r w:rsidRPr="0064303F">
        <w:rPr>
          <w:rFonts w:ascii="Bookman Old Style" w:hAnsi="Bookman Old Style" w:cs="Arial"/>
          <w:smallCaps/>
          <w:sz w:val="24"/>
          <w:szCs w:val="24"/>
        </w:rPr>
        <w:t xml:space="preserve">   </w:t>
      </w:r>
    </w:p>
    <w:p w14:paraId="12DDB995" w14:textId="25FFE014" w:rsidR="00CF3AFA" w:rsidRPr="0064303F" w:rsidRDefault="006535B6" w:rsidP="00CA4D36">
      <w:pPr>
        <w:jc w:val="both"/>
        <w:rPr>
          <w:rFonts w:ascii="Bookman Old Style" w:hAnsi="Bookman Old Style" w:cs="Arial"/>
          <w:b/>
          <w:bCs/>
          <w:sz w:val="24"/>
          <w:szCs w:val="24"/>
        </w:rPr>
      </w:pPr>
      <w:r w:rsidRPr="0064303F">
        <w:rPr>
          <w:rFonts w:ascii="Bookman Old Style" w:hAnsi="Bookman Old Style" w:cs="Arial"/>
          <w:b/>
          <w:bCs/>
          <w:sz w:val="24"/>
          <w:szCs w:val="24"/>
        </w:rPr>
        <w:t>Oggetto:</w:t>
      </w:r>
      <w:r w:rsidR="001E254A" w:rsidRPr="0064303F">
        <w:rPr>
          <w:rFonts w:ascii="Bookman Old Style" w:hAnsi="Bookman Old Style" w:cs="Arial"/>
          <w:b/>
          <w:bCs/>
          <w:sz w:val="24"/>
          <w:szCs w:val="24"/>
        </w:rPr>
        <w:t xml:space="preserve"> </w:t>
      </w:r>
      <w:r w:rsidR="00AE3711" w:rsidRPr="0064303F">
        <w:rPr>
          <w:rFonts w:ascii="Bookman Old Style" w:hAnsi="Bookman Old Style" w:cs="Arial"/>
          <w:b/>
          <w:bCs/>
          <w:sz w:val="24"/>
          <w:szCs w:val="24"/>
        </w:rPr>
        <w:t>De</w:t>
      </w:r>
      <w:r w:rsidR="00370E20" w:rsidRPr="0064303F">
        <w:rPr>
          <w:rFonts w:ascii="Bookman Old Style" w:hAnsi="Bookman Old Style" w:cs="Arial"/>
          <w:b/>
          <w:bCs/>
          <w:sz w:val="24"/>
          <w:szCs w:val="24"/>
        </w:rPr>
        <w:t>cisione</w:t>
      </w:r>
      <w:r w:rsidR="00AE3711" w:rsidRPr="0064303F">
        <w:rPr>
          <w:rFonts w:ascii="Bookman Old Style" w:hAnsi="Bookman Old Style" w:cs="Arial"/>
          <w:b/>
          <w:bCs/>
          <w:sz w:val="24"/>
          <w:szCs w:val="24"/>
        </w:rPr>
        <w:t xml:space="preserve"> a contrarre </w:t>
      </w:r>
      <w:r w:rsidR="0023012C" w:rsidRPr="0064303F">
        <w:rPr>
          <w:rFonts w:ascii="Bookman Old Style" w:hAnsi="Bookman Old Style" w:cs="Arial"/>
          <w:b/>
          <w:bCs/>
          <w:sz w:val="24"/>
          <w:szCs w:val="24"/>
        </w:rPr>
        <w:t xml:space="preserve">per l’affidamento </w:t>
      </w:r>
      <w:r w:rsidR="005C4940" w:rsidRPr="0064303F">
        <w:rPr>
          <w:rFonts w:ascii="Bookman Old Style" w:hAnsi="Bookman Old Style" w:cs="Arial"/>
          <w:b/>
          <w:bCs/>
          <w:i/>
          <w:iCs/>
          <w:sz w:val="24"/>
          <w:szCs w:val="24"/>
        </w:rPr>
        <w:t>in house</w:t>
      </w:r>
      <w:r w:rsidR="00166986" w:rsidRPr="0064303F">
        <w:rPr>
          <w:rFonts w:ascii="Bookman Old Style" w:hAnsi="Bookman Old Style" w:cs="Arial"/>
          <w:b/>
          <w:bCs/>
          <w:i/>
          <w:iCs/>
          <w:sz w:val="24"/>
          <w:szCs w:val="24"/>
        </w:rPr>
        <w:t xml:space="preserve"> </w:t>
      </w:r>
      <w:r w:rsidR="00C14834" w:rsidRPr="0064303F">
        <w:rPr>
          <w:rFonts w:ascii="Bookman Old Style" w:hAnsi="Bookman Old Style" w:cs="Arial"/>
          <w:b/>
          <w:color w:val="000000" w:themeColor="text1"/>
          <w:sz w:val="24"/>
          <w:szCs w:val="24"/>
        </w:rPr>
        <w:t>dei</w:t>
      </w:r>
      <w:r w:rsidR="1D225110" w:rsidRPr="0064303F">
        <w:rPr>
          <w:rFonts w:ascii="Bookman Old Style" w:hAnsi="Bookman Old Style" w:cs="Arial"/>
          <w:b/>
          <w:color w:val="000000" w:themeColor="text1"/>
          <w:sz w:val="24"/>
          <w:szCs w:val="24"/>
        </w:rPr>
        <w:t xml:space="preserve"> servizi di gestione tecnico operativa della banca dati ANCI-</w:t>
      </w:r>
      <w:r w:rsidR="00166986" w:rsidRPr="0064303F">
        <w:rPr>
          <w:rFonts w:ascii="Bookman Old Style" w:hAnsi="Bookman Old Style" w:cs="Arial"/>
          <w:b/>
          <w:color w:val="000000" w:themeColor="text1"/>
          <w:sz w:val="24"/>
          <w:szCs w:val="24"/>
        </w:rPr>
        <w:t>CORIPET</w:t>
      </w:r>
      <w:r w:rsidR="00CF3AFA" w:rsidRPr="0064303F">
        <w:rPr>
          <w:rFonts w:ascii="Bookman Old Style" w:hAnsi="Bookman Old Style" w:cs="Arial"/>
          <w:b/>
          <w:color w:val="000000" w:themeColor="text1"/>
          <w:sz w:val="24"/>
          <w:szCs w:val="24"/>
        </w:rPr>
        <w:t xml:space="preserve">, nell’ambito </w:t>
      </w:r>
      <w:r w:rsidR="00166986" w:rsidRPr="0064303F">
        <w:rPr>
          <w:rFonts w:ascii="Bookman Old Style" w:hAnsi="Bookman Old Style" w:cs="Arial"/>
          <w:b/>
          <w:color w:val="000000" w:themeColor="text1"/>
          <w:sz w:val="24"/>
          <w:szCs w:val="24"/>
        </w:rPr>
        <w:t>dell’</w:t>
      </w:r>
      <w:r w:rsidR="002B1E11" w:rsidRPr="0064303F">
        <w:rPr>
          <w:rFonts w:ascii="Bookman Old Style" w:hAnsi="Bookman Old Style" w:cs="Arial"/>
          <w:b/>
          <w:color w:val="000000" w:themeColor="text1"/>
          <w:sz w:val="24"/>
          <w:szCs w:val="24"/>
        </w:rPr>
        <w:t>A</w:t>
      </w:r>
      <w:r w:rsidR="00166986" w:rsidRPr="0064303F">
        <w:rPr>
          <w:rFonts w:ascii="Bookman Old Style" w:hAnsi="Bookman Old Style" w:cs="Arial"/>
          <w:b/>
          <w:color w:val="000000" w:themeColor="text1"/>
          <w:sz w:val="24"/>
          <w:szCs w:val="24"/>
        </w:rPr>
        <w:t>ccordo ANCI-CORIPET</w:t>
      </w:r>
      <w:r w:rsidR="008A448B" w:rsidRPr="0064303F">
        <w:rPr>
          <w:rFonts w:ascii="Bookman Old Style" w:hAnsi="Bookman Old Style"/>
          <w:sz w:val="24"/>
          <w:szCs w:val="24"/>
        </w:rPr>
        <w:t xml:space="preserve"> - </w:t>
      </w:r>
      <w:r w:rsidR="008A448B" w:rsidRPr="0064303F">
        <w:rPr>
          <w:rFonts w:ascii="Bookman Old Style" w:hAnsi="Bookman Old Style"/>
          <w:b/>
          <w:bCs/>
          <w:sz w:val="24"/>
          <w:szCs w:val="24"/>
        </w:rPr>
        <w:t xml:space="preserve">cod. </w:t>
      </w:r>
      <w:proofErr w:type="spellStart"/>
      <w:r w:rsidR="008A448B" w:rsidRPr="0064303F">
        <w:rPr>
          <w:rFonts w:ascii="Bookman Old Style" w:hAnsi="Bookman Old Style"/>
          <w:b/>
          <w:bCs/>
          <w:sz w:val="24"/>
          <w:szCs w:val="24"/>
        </w:rPr>
        <w:t>prog</w:t>
      </w:r>
      <w:proofErr w:type="spellEnd"/>
      <w:r w:rsidR="008A448B" w:rsidRPr="0064303F">
        <w:rPr>
          <w:rFonts w:ascii="Bookman Old Style" w:hAnsi="Bookman Old Style"/>
          <w:b/>
          <w:bCs/>
          <w:sz w:val="24"/>
          <w:szCs w:val="24"/>
        </w:rPr>
        <w:t>. 5</w:t>
      </w:r>
      <w:r w:rsidR="00820E5C">
        <w:rPr>
          <w:rFonts w:ascii="Bookman Old Style" w:hAnsi="Bookman Old Style"/>
          <w:b/>
          <w:bCs/>
          <w:sz w:val="24"/>
          <w:szCs w:val="24"/>
        </w:rPr>
        <w:t>40</w:t>
      </w:r>
      <w:r w:rsidR="001448D6" w:rsidRPr="0064303F">
        <w:rPr>
          <w:rFonts w:ascii="Bookman Old Style" w:hAnsi="Bookman Old Style" w:cs="Arial"/>
          <w:b/>
          <w:bCs/>
          <w:sz w:val="24"/>
          <w:szCs w:val="24"/>
        </w:rPr>
        <w:t>.</w:t>
      </w:r>
    </w:p>
    <w:p w14:paraId="0E27B00A" w14:textId="5F253329" w:rsidR="009A3C05" w:rsidRPr="0064303F" w:rsidRDefault="1D225110" w:rsidP="00CA4D36">
      <w:pPr>
        <w:jc w:val="both"/>
        <w:rPr>
          <w:rFonts w:ascii="Bookman Old Style" w:hAnsi="Bookman Old Style" w:cs="Arial"/>
          <w:sz w:val="24"/>
          <w:szCs w:val="24"/>
        </w:rPr>
      </w:pPr>
      <w:r w:rsidRPr="0064303F">
        <w:rPr>
          <w:rFonts w:ascii="Bookman Old Style" w:hAnsi="Bookman Old Style" w:cs="Arial"/>
          <w:sz w:val="24"/>
          <w:szCs w:val="24"/>
        </w:rPr>
        <w:t xml:space="preserve">  </w:t>
      </w:r>
    </w:p>
    <w:p w14:paraId="73712DB6" w14:textId="739DA29A" w:rsidR="006535B6" w:rsidRPr="0064303F" w:rsidRDefault="006535B6" w:rsidP="00CA4D36">
      <w:pPr>
        <w:tabs>
          <w:tab w:val="left" w:pos="0"/>
        </w:tabs>
        <w:ind w:right="476"/>
        <w:jc w:val="both"/>
        <w:rPr>
          <w:rFonts w:ascii="Bookman Old Style" w:hAnsi="Bookman Old Style" w:cs="Arial"/>
          <w:sz w:val="24"/>
          <w:szCs w:val="24"/>
        </w:rPr>
      </w:pPr>
      <w:r w:rsidRPr="0064303F">
        <w:rPr>
          <w:rFonts w:ascii="Bookman Old Style" w:hAnsi="Bookman Old Style" w:cs="Arial"/>
          <w:sz w:val="24"/>
          <w:szCs w:val="24"/>
        </w:rPr>
        <w:t>Il Responsabile Unico d</w:t>
      </w:r>
      <w:r w:rsidR="00433220" w:rsidRPr="0064303F">
        <w:rPr>
          <w:rFonts w:ascii="Bookman Old Style" w:hAnsi="Bookman Old Style" w:cs="Arial"/>
          <w:sz w:val="24"/>
          <w:szCs w:val="24"/>
        </w:rPr>
        <w:t>i</w:t>
      </w:r>
      <w:r w:rsidRPr="0064303F">
        <w:rPr>
          <w:rFonts w:ascii="Bookman Old Style" w:hAnsi="Bookman Old Style" w:cs="Arial"/>
          <w:sz w:val="24"/>
          <w:szCs w:val="24"/>
        </w:rPr>
        <w:t xml:space="preserve"> Pro</w:t>
      </w:r>
      <w:r w:rsidR="00433220" w:rsidRPr="0064303F">
        <w:rPr>
          <w:rFonts w:ascii="Bookman Old Style" w:hAnsi="Bookman Old Style" w:cs="Arial"/>
          <w:sz w:val="24"/>
          <w:szCs w:val="24"/>
        </w:rPr>
        <w:t>getto</w:t>
      </w:r>
      <w:r w:rsidRPr="0064303F">
        <w:rPr>
          <w:rFonts w:ascii="Bookman Old Style" w:hAnsi="Bookman Old Style" w:cs="Arial"/>
          <w:sz w:val="24"/>
          <w:szCs w:val="24"/>
        </w:rPr>
        <w:t>,</w:t>
      </w:r>
      <w:r w:rsidR="0029623C" w:rsidRPr="0064303F">
        <w:rPr>
          <w:rFonts w:ascii="Bookman Old Style" w:hAnsi="Bookman Old Style" w:cs="Arial"/>
          <w:sz w:val="24"/>
          <w:szCs w:val="24"/>
        </w:rPr>
        <w:t xml:space="preserve"> </w:t>
      </w:r>
    </w:p>
    <w:p w14:paraId="5B450259" w14:textId="77777777" w:rsidR="00925548" w:rsidRPr="0064303F" w:rsidRDefault="00925548" w:rsidP="00CA4D36">
      <w:pPr>
        <w:tabs>
          <w:tab w:val="left" w:pos="0"/>
        </w:tabs>
        <w:ind w:right="476"/>
        <w:jc w:val="both"/>
        <w:rPr>
          <w:rFonts w:ascii="Bookman Old Style" w:hAnsi="Bookman Old Style" w:cs="Arial"/>
          <w:b/>
          <w:sz w:val="24"/>
          <w:szCs w:val="24"/>
        </w:rPr>
      </w:pPr>
    </w:p>
    <w:p w14:paraId="707853B8" w14:textId="0246D84A" w:rsidR="006535B6" w:rsidRPr="0064303F" w:rsidRDefault="00CF7534" w:rsidP="009E4892">
      <w:pPr>
        <w:tabs>
          <w:tab w:val="left" w:pos="0"/>
        </w:tabs>
        <w:ind w:right="476"/>
        <w:jc w:val="center"/>
        <w:rPr>
          <w:rFonts w:ascii="Bookman Old Style" w:hAnsi="Bookman Old Style" w:cs="Arial"/>
          <w:b/>
          <w:sz w:val="24"/>
          <w:szCs w:val="24"/>
        </w:rPr>
      </w:pPr>
      <w:r w:rsidRPr="0064303F">
        <w:rPr>
          <w:rFonts w:ascii="Bookman Old Style" w:hAnsi="Bookman Old Style" w:cs="Arial"/>
          <w:b/>
          <w:sz w:val="24"/>
          <w:szCs w:val="24"/>
        </w:rPr>
        <w:t>PREMESSO CHE</w:t>
      </w:r>
    </w:p>
    <w:p w14:paraId="4B94D5A5" w14:textId="77777777" w:rsidR="00AC1B3D" w:rsidRPr="0064303F" w:rsidRDefault="00AC1B3D" w:rsidP="00CA4D36">
      <w:pPr>
        <w:jc w:val="both"/>
        <w:rPr>
          <w:rFonts w:ascii="Bookman Old Style" w:hAnsi="Bookman Old Style" w:cs="Arial"/>
          <w:color w:val="000000"/>
          <w:sz w:val="24"/>
          <w:szCs w:val="24"/>
        </w:rPr>
      </w:pPr>
    </w:p>
    <w:p w14:paraId="4AF7F23A" w14:textId="77777777" w:rsidR="00B554AD" w:rsidRPr="0064303F" w:rsidRDefault="00B554AD" w:rsidP="00DC7B4D">
      <w:pPr>
        <w:ind w:hanging="142"/>
        <w:jc w:val="both"/>
        <w:rPr>
          <w:rFonts w:ascii="Bookman Old Style" w:eastAsia="Calibri" w:hAnsi="Bookman Old Style" w:cs="Arial"/>
          <w:sz w:val="24"/>
          <w:szCs w:val="24"/>
          <w:lang w:eastAsia="en-US"/>
        </w:rPr>
      </w:pPr>
      <w:r w:rsidRPr="0064303F">
        <w:rPr>
          <w:rFonts w:ascii="Bookman Old Style" w:eastAsia="Calibri" w:hAnsi="Bookman Old Style" w:cs="Arial"/>
          <w:sz w:val="24"/>
          <w:szCs w:val="24"/>
          <w:lang w:eastAsia="en-US"/>
        </w:rPr>
        <w:t>- ANCI, che persegue i propri scopi ispirandosi a valori di autonomia, indipendenza e rappresentatività, in base all’art. 1 del vigente Statuto svolge le seguenti funzioni:</w:t>
      </w:r>
    </w:p>
    <w:p w14:paraId="25146853" w14:textId="77777777" w:rsidR="00B554AD" w:rsidRPr="0064303F" w:rsidRDefault="00B554AD" w:rsidP="006B186A">
      <w:pPr>
        <w:numPr>
          <w:ilvl w:val="1"/>
          <w:numId w:val="21"/>
        </w:numPr>
        <w:ind w:left="567"/>
        <w:jc w:val="both"/>
        <w:rPr>
          <w:rFonts w:ascii="Bookman Old Style" w:eastAsia="Calibri" w:hAnsi="Bookman Old Style" w:cs="Arial"/>
          <w:sz w:val="24"/>
          <w:szCs w:val="24"/>
          <w:lang w:eastAsia="en-US"/>
        </w:rPr>
      </w:pPr>
      <w:r w:rsidRPr="0064303F">
        <w:rPr>
          <w:rFonts w:ascii="Bookman Old Style" w:eastAsia="Calibri" w:hAnsi="Bookman Old Style" w:cs="Arial"/>
          <w:sz w:val="24"/>
          <w:szCs w:val="24"/>
          <w:lang w:eastAsia="en-US"/>
        </w:rPr>
        <w:t>è titolare, in quanto associazione maggiormente rappresentativa, della rappresentanza istituzionale dei Comuni, delle Città metropolitane e degli enti di derivazione comunale nei rapporti con il Governo, il Parlamento e tutte le istituzioni o gli Enti centrali o di rilievo nazionale;</w:t>
      </w:r>
    </w:p>
    <w:p w14:paraId="1AF2F60C" w14:textId="77777777" w:rsidR="00B554AD" w:rsidRPr="0064303F" w:rsidRDefault="00B554AD" w:rsidP="006B186A">
      <w:pPr>
        <w:numPr>
          <w:ilvl w:val="1"/>
          <w:numId w:val="21"/>
        </w:numPr>
        <w:ind w:left="567"/>
        <w:jc w:val="both"/>
        <w:rPr>
          <w:rFonts w:ascii="Bookman Old Style" w:eastAsia="Calibri" w:hAnsi="Bookman Old Style" w:cs="Arial"/>
          <w:sz w:val="24"/>
          <w:szCs w:val="24"/>
          <w:lang w:eastAsia="en-US"/>
        </w:rPr>
      </w:pPr>
      <w:r w:rsidRPr="0064303F">
        <w:rPr>
          <w:rFonts w:ascii="Bookman Old Style" w:eastAsia="Calibri" w:hAnsi="Bookman Old Style" w:cs="Arial"/>
          <w:sz w:val="24"/>
          <w:szCs w:val="24"/>
          <w:lang w:eastAsia="en-US"/>
        </w:rPr>
        <w:t>è titolare della rappresentanza istituzionale dei Comuni, delle Città metropolitane e degli altri enti di derivazione comunale nei rapporti con le Regioni con le Province e con tutti gli enti pubblici di rilievo regionale e locale;</w:t>
      </w:r>
    </w:p>
    <w:p w14:paraId="75D5DF2E" w14:textId="77777777" w:rsidR="00B554AD" w:rsidRPr="0064303F" w:rsidRDefault="00B554AD" w:rsidP="006B186A">
      <w:pPr>
        <w:numPr>
          <w:ilvl w:val="1"/>
          <w:numId w:val="21"/>
        </w:numPr>
        <w:ind w:left="567"/>
        <w:jc w:val="both"/>
        <w:rPr>
          <w:rFonts w:ascii="Bookman Old Style" w:eastAsia="Calibri" w:hAnsi="Bookman Old Style" w:cs="Arial"/>
          <w:sz w:val="24"/>
          <w:szCs w:val="24"/>
          <w:lang w:eastAsia="en-US"/>
        </w:rPr>
      </w:pPr>
      <w:r w:rsidRPr="0064303F">
        <w:rPr>
          <w:rFonts w:ascii="Bookman Old Style" w:eastAsia="Calibri" w:hAnsi="Bookman Old Style" w:cs="Arial"/>
          <w:sz w:val="24"/>
          <w:szCs w:val="24"/>
          <w:lang w:eastAsia="en-US"/>
        </w:rPr>
        <w:t>cura la rappresentanza dei Comuni, e delle loro forme associative, e delle Città metropolitane dinanzi a istituzioni e organismi internazionali e dell’Unione Europea, al Comitato delle Regioni;</w:t>
      </w:r>
    </w:p>
    <w:p w14:paraId="05EA16DA" w14:textId="77777777" w:rsidR="002C4A5F" w:rsidRPr="0064303F" w:rsidRDefault="00B554AD" w:rsidP="006B186A">
      <w:pPr>
        <w:numPr>
          <w:ilvl w:val="1"/>
          <w:numId w:val="21"/>
        </w:numPr>
        <w:ind w:left="567"/>
        <w:jc w:val="both"/>
        <w:rPr>
          <w:rFonts w:ascii="Bookman Old Style" w:eastAsia="Calibri" w:hAnsi="Bookman Old Style" w:cs="Arial"/>
          <w:sz w:val="24"/>
          <w:szCs w:val="24"/>
          <w:lang w:eastAsia="en-US"/>
        </w:rPr>
      </w:pPr>
      <w:r w:rsidRPr="0064303F">
        <w:rPr>
          <w:rFonts w:ascii="Bookman Old Style" w:eastAsia="Calibri" w:hAnsi="Bookman Old Style" w:cs="Arial"/>
          <w:sz w:val="24"/>
          <w:szCs w:val="24"/>
          <w:lang w:eastAsia="en-US"/>
        </w:rPr>
        <w:t>promuove lo sviluppo e la crescita delle funzioni dei Comuni;</w:t>
      </w:r>
    </w:p>
    <w:p w14:paraId="312429EE" w14:textId="4BAEA483" w:rsidR="00B554AD" w:rsidRPr="0064303F" w:rsidRDefault="00B554AD" w:rsidP="006B186A">
      <w:pPr>
        <w:numPr>
          <w:ilvl w:val="1"/>
          <w:numId w:val="21"/>
        </w:numPr>
        <w:ind w:left="567"/>
        <w:jc w:val="both"/>
        <w:rPr>
          <w:rFonts w:ascii="Bookman Old Style" w:eastAsia="Calibri" w:hAnsi="Bookman Old Style" w:cs="Arial"/>
          <w:sz w:val="24"/>
          <w:szCs w:val="24"/>
          <w:lang w:eastAsia="en-US"/>
        </w:rPr>
      </w:pPr>
      <w:r w:rsidRPr="0064303F">
        <w:rPr>
          <w:rFonts w:ascii="Bookman Old Style" w:eastAsia="Calibri" w:hAnsi="Bookman Old Style" w:cs="Arial"/>
          <w:sz w:val="24"/>
          <w:szCs w:val="24"/>
          <w:lang w:eastAsia="en-US"/>
        </w:rPr>
        <w:t>tutela e rappresenta gli interessi, dei Comuni anche nei rapporti con le altre istituzioni e amministrazioni, con le organizzazioni e associazioni economiche, politiche, sindacali e sociali nazionali, comunitarie ed internazionali; in particolare, tiene stabili rapporti politici e istituzionali con la Conferenza dei Presidenti delle Regioni, con l’UPI, e con le altre organizzazioni che si occupino di questioni d’interesse del sistema delle autonomie;</w:t>
      </w:r>
    </w:p>
    <w:p w14:paraId="5369646E" w14:textId="77777777" w:rsidR="00B554AD" w:rsidRPr="0064303F" w:rsidRDefault="00B554AD" w:rsidP="006B186A">
      <w:pPr>
        <w:numPr>
          <w:ilvl w:val="1"/>
          <w:numId w:val="21"/>
        </w:numPr>
        <w:ind w:left="567"/>
        <w:jc w:val="both"/>
        <w:rPr>
          <w:rFonts w:ascii="Bookman Old Style" w:eastAsia="Calibri" w:hAnsi="Bookman Old Style" w:cs="Arial"/>
          <w:sz w:val="24"/>
          <w:szCs w:val="24"/>
          <w:lang w:eastAsia="en-US"/>
        </w:rPr>
      </w:pPr>
      <w:r w:rsidRPr="0064303F">
        <w:rPr>
          <w:rFonts w:ascii="Bookman Old Style" w:eastAsia="Calibri" w:hAnsi="Bookman Old Style" w:cs="Arial"/>
          <w:sz w:val="24"/>
          <w:szCs w:val="24"/>
          <w:lang w:eastAsia="en-US"/>
        </w:rPr>
        <w:t>cura la raccolta, l’analisi e la diffusione dei dati e delle informazioni riguardanti le Città metropolitane, i Comuni e gli enti di derivazione comunale; riceve dai Comuni, dalle Città metropolitane, dalla Pubblica Amministrazione centrale e periferica e dagli altri Enti ed Istituti tutti i dati e le informazioni per la gestione e la cura degli archivi pubblici;</w:t>
      </w:r>
    </w:p>
    <w:p w14:paraId="0D3EA90E" w14:textId="77777777" w:rsidR="00B554AD" w:rsidRPr="0064303F" w:rsidRDefault="00B554AD" w:rsidP="006B186A">
      <w:pPr>
        <w:numPr>
          <w:ilvl w:val="1"/>
          <w:numId w:val="21"/>
        </w:numPr>
        <w:ind w:left="567"/>
        <w:jc w:val="both"/>
        <w:rPr>
          <w:rFonts w:ascii="Bookman Old Style" w:eastAsia="Calibri" w:hAnsi="Bookman Old Style" w:cs="Arial"/>
          <w:sz w:val="24"/>
          <w:szCs w:val="24"/>
          <w:lang w:eastAsia="en-US"/>
        </w:rPr>
      </w:pPr>
      <w:r w:rsidRPr="0064303F">
        <w:rPr>
          <w:rFonts w:ascii="Bookman Old Style" w:eastAsia="Calibri" w:hAnsi="Bookman Old Style" w:cs="Arial"/>
          <w:sz w:val="24"/>
          <w:szCs w:val="24"/>
          <w:lang w:eastAsia="en-US"/>
        </w:rPr>
        <w:t xml:space="preserve">svolge attività di sostegno, di assistenza tecnica ed erogazione di servizi </w:t>
      </w:r>
    </w:p>
    <w:p w14:paraId="37E83070" w14:textId="77777777" w:rsidR="00B554AD" w:rsidRPr="0064303F" w:rsidRDefault="00B554AD" w:rsidP="006B186A">
      <w:pPr>
        <w:numPr>
          <w:ilvl w:val="1"/>
          <w:numId w:val="21"/>
        </w:numPr>
        <w:ind w:left="567"/>
        <w:jc w:val="both"/>
        <w:rPr>
          <w:rFonts w:ascii="Bookman Old Style" w:eastAsia="Calibri" w:hAnsi="Bookman Old Style" w:cs="Arial"/>
          <w:sz w:val="24"/>
          <w:szCs w:val="24"/>
          <w:lang w:eastAsia="en-US"/>
        </w:rPr>
      </w:pPr>
      <w:r w:rsidRPr="0064303F">
        <w:rPr>
          <w:rFonts w:ascii="Bookman Old Style" w:eastAsia="Calibri" w:hAnsi="Bookman Old Style" w:cs="Arial"/>
          <w:sz w:val="24"/>
          <w:szCs w:val="24"/>
          <w:lang w:eastAsia="en-US"/>
        </w:rPr>
        <w:t>nell’interesse e nei confronti dei Comuni singoli o associati e delle Città metropolitane e degli enti soci, anche su incarico della Pubblica Amministrazione, ai suoi diversi livelli ed articolazioni;</w:t>
      </w:r>
    </w:p>
    <w:p w14:paraId="619714EC" w14:textId="77777777" w:rsidR="00B554AD" w:rsidRPr="0064303F" w:rsidRDefault="00B554AD" w:rsidP="006B186A">
      <w:pPr>
        <w:numPr>
          <w:ilvl w:val="1"/>
          <w:numId w:val="21"/>
        </w:numPr>
        <w:ind w:left="567"/>
        <w:jc w:val="both"/>
        <w:rPr>
          <w:rFonts w:ascii="Bookman Old Style" w:eastAsia="Calibri" w:hAnsi="Bookman Old Style" w:cs="Arial"/>
          <w:sz w:val="24"/>
          <w:szCs w:val="24"/>
          <w:lang w:eastAsia="en-US"/>
        </w:rPr>
      </w:pPr>
      <w:r w:rsidRPr="0064303F">
        <w:rPr>
          <w:rFonts w:ascii="Bookman Old Style" w:eastAsia="Calibri" w:hAnsi="Bookman Old Style" w:cs="Arial"/>
          <w:sz w:val="24"/>
          <w:szCs w:val="24"/>
          <w:lang w:eastAsia="en-US"/>
        </w:rPr>
        <w:t>promuove e diffonde, a tutti i livelli, la coscienza dei valori della sussidiarietà, dell’autonomia, del federalismo;</w:t>
      </w:r>
    </w:p>
    <w:p w14:paraId="7C0A9293" w14:textId="6F6EFC44" w:rsidR="00B554AD" w:rsidRPr="0064303F" w:rsidRDefault="00B554AD" w:rsidP="009E4892">
      <w:pPr>
        <w:pStyle w:val="Paragrafoelenco"/>
        <w:numPr>
          <w:ilvl w:val="0"/>
          <w:numId w:val="24"/>
        </w:numPr>
        <w:ind w:left="0" w:hanging="142"/>
        <w:jc w:val="both"/>
        <w:rPr>
          <w:rFonts w:ascii="Bookman Old Style" w:eastAsia="Calibri" w:hAnsi="Bookman Old Style" w:cs="Arial"/>
          <w:lang w:eastAsia="en-US"/>
        </w:rPr>
      </w:pPr>
      <w:r w:rsidRPr="0064303F">
        <w:rPr>
          <w:rFonts w:ascii="Bookman Old Style" w:eastAsia="Calibri" w:hAnsi="Bookman Old Style" w:cs="Arial"/>
          <w:lang w:eastAsia="en-US"/>
        </w:rPr>
        <w:lastRenderedPageBreak/>
        <w:t>per il perseguimento dei superiori scopi a rilevanza istituzionale, l’ANCI direttamente o tramite le proprie strutture e/o enti può, tra l’altro e a titolo meramente esemplificativo:</w:t>
      </w:r>
    </w:p>
    <w:p w14:paraId="3CA6005F" w14:textId="25117597" w:rsidR="00B554AD" w:rsidRPr="0064303F" w:rsidRDefault="00B554AD" w:rsidP="006B186A">
      <w:pPr>
        <w:pStyle w:val="Paragrafoelenco"/>
        <w:numPr>
          <w:ilvl w:val="0"/>
          <w:numId w:val="35"/>
        </w:numPr>
        <w:ind w:left="426"/>
        <w:jc w:val="both"/>
        <w:rPr>
          <w:rFonts w:ascii="Bookman Old Style" w:eastAsia="Calibri" w:hAnsi="Bookman Old Style" w:cs="Arial"/>
          <w:lang w:eastAsia="en-US"/>
        </w:rPr>
      </w:pPr>
      <w:r w:rsidRPr="0064303F">
        <w:rPr>
          <w:rFonts w:ascii="Bookman Old Style" w:eastAsia="Calibri" w:hAnsi="Bookman Old Style" w:cs="Arial"/>
          <w:lang w:eastAsia="en-US"/>
        </w:rPr>
        <w:t>promuovere lo studio di problemi che interessino gli associati;</w:t>
      </w:r>
    </w:p>
    <w:p w14:paraId="476916CD" w14:textId="77777777" w:rsidR="00B554AD" w:rsidRPr="0064303F" w:rsidRDefault="00B554AD" w:rsidP="006B186A">
      <w:pPr>
        <w:numPr>
          <w:ilvl w:val="0"/>
          <w:numId w:val="35"/>
        </w:numPr>
        <w:ind w:left="426"/>
        <w:jc w:val="both"/>
        <w:rPr>
          <w:rFonts w:ascii="Bookman Old Style" w:eastAsia="Calibri" w:hAnsi="Bookman Old Style" w:cs="Arial"/>
          <w:sz w:val="24"/>
          <w:szCs w:val="24"/>
          <w:lang w:eastAsia="en-US"/>
        </w:rPr>
      </w:pPr>
      <w:r w:rsidRPr="0064303F">
        <w:rPr>
          <w:rFonts w:ascii="Bookman Old Style" w:eastAsia="Calibri" w:hAnsi="Bookman Old Style" w:cs="Arial"/>
          <w:sz w:val="24"/>
          <w:szCs w:val="24"/>
          <w:lang w:eastAsia="en-US"/>
        </w:rPr>
        <w:t>promuovere, coordinare, gestire programmi comunitari, nazionali e regionali</w:t>
      </w:r>
    </w:p>
    <w:p w14:paraId="259C8B98" w14:textId="77777777" w:rsidR="00B554AD" w:rsidRPr="0064303F" w:rsidRDefault="00B554AD" w:rsidP="006B186A">
      <w:pPr>
        <w:numPr>
          <w:ilvl w:val="0"/>
          <w:numId w:val="35"/>
        </w:numPr>
        <w:ind w:left="426"/>
        <w:jc w:val="both"/>
        <w:rPr>
          <w:rFonts w:ascii="Bookman Old Style" w:eastAsia="Calibri" w:hAnsi="Bookman Old Style" w:cs="Arial"/>
          <w:sz w:val="24"/>
          <w:szCs w:val="24"/>
          <w:lang w:eastAsia="en-US"/>
        </w:rPr>
      </w:pPr>
      <w:r w:rsidRPr="0064303F">
        <w:rPr>
          <w:rFonts w:ascii="Bookman Old Style" w:eastAsia="Calibri" w:hAnsi="Bookman Old Style" w:cs="Arial"/>
          <w:sz w:val="24"/>
          <w:szCs w:val="24"/>
          <w:lang w:eastAsia="en-US"/>
        </w:rPr>
        <w:t>cooperare nello sviluppo di progetti finanziati, con autorità nazionali, locali;</w:t>
      </w:r>
    </w:p>
    <w:p w14:paraId="79BA6C4A" w14:textId="1552F4FB" w:rsidR="00811EA9" w:rsidRPr="0064303F" w:rsidRDefault="00E1123D" w:rsidP="009E4892">
      <w:pPr>
        <w:pStyle w:val="Paragrafoelenco"/>
        <w:numPr>
          <w:ilvl w:val="0"/>
          <w:numId w:val="24"/>
        </w:numPr>
        <w:spacing w:line="276" w:lineRule="auto"/>
        <w:ind w:left="0" w:hanging="142"/>
        <w:jc w:val="both"/>
        <w:rPr>
          <w:rFonts w:ascii="Bookman Old Style" w:eastAsia="Calibri" w:hAnsi="Bookman Old Style"/>
          <w:lang w:eastAsia="en-US"/>
        </w:rPr>
      </w:pPr>
      <w:r w:rsidRPr="0064303F">
        <w:rPr>
          <w:rFonts w:ascii="Bookman Old Style" w:hAnsi="Bookman Old Style"/>
          <w:color w:val="000000" w:themeColor="text1"/>
        </w:rPr>
        <w:t xml:space="preserve">ANCI ha sottoscritto un nuovo accordo con </w:t>
      </w:r>
      <w:proofErr w:type="spellStart"/>
      <w:r w:rsidR="00276402" w:rsidRPr="0064303F">
        <w:rPr>
          <w:rFonts w:ascii="Bookman Old Style" w:hAnsi="Bookman Old Style"/>
          <w:color w:val="000000" w:themeColor="text1"/>
        </w:rPr>
        <w:t>Coripet</w:t>
      </w:r>
      <w:proofErr w:type="spellEnd"/>
      <w:r w:rsidR="00276402" w:rsidRPr="0064303F">
        <w:rPr>
          <w:rFonts w:ascii="Bookman Old Style" w:hAnsi="Bookman Old Style"/>
          <w:color w:val="000000" w:themeColor="text1"/>
        </w:rPr>
        <w:t xml:space="preserve"> – Consorzio volontario per riciclo del PET</w:t>
      </w:r>
      <w:r w:rsidR="0084486D" w:rsidRPr="0064303F">
        <w:rPr>
          <w:rFonts w:ascii="Bookman Old Style" w:hAnsi="Bookman Old Style"/>
          <w:color w:val="000000" w:themeColor="text1"/>
          <w:lang w:val="it-IT"/>
        </w:rPr>
        <w:t>,</w:t>
      </w:r>
      <w:r w:rsidRPr="0064303F">
        <w:rPr>
          <w:rFonts w:ascii="Bookman Old Style" w:hAnsi="Bookman Old Style"/>
          <w:color w:val="000000" w:themeColor="text1"/>
        </w:rPr>
        <w:t xml:space="preserve"> </w:t>
      </w:r>
      <w:r w:rsidR="00276402" w:rsidRPr="0064303F">
        <w:rPr>
          <w:rFonts w:ascii="Bookman Old Style" w:eastAsiaTheme="minorEastAsia" w:hAnsi="Bookman Old Style"/>
        </w:rPr>
        <w:t>che disciplina le modalità di raccolta differenziata da parte dei soggetti convenzionati con CORIPET dei rifiuti costituiti dai contenitori in PET per liquidi di competenza CORIPET</w:t>
      </w:r>
      <w:r w:rsidR="00276402" w:rsidRPr="0064303F">
        <w:rPr>
          <w:rFonts w:ascii="Bookman Old Style" w:hAnsi="Bookman Old Style"/>
          <w:color w:val="000000" w:themeColor="text1"/>
          <w:lang w:val="it-IT"/>
        </w:rPr>
        <w:t xml:space="preserve"> </w:t>
      </w:r>
      <w:r w:rsidR="00CD478F" w:rsidRPr="0064303F">
        <w:rPr>
          <w:rFonts w:ascii="Bookman Old Style" w:hAnsi="Bookman Old Style"/>
          <w:color w:val="000000" w:themeColor="text1"/>
          <w:lang w:val="it-IT"/>
        </w:rPr>
        <w:t>nonché</w:t>
      </w:r>
      <w:r w:rsidR="00696511" w:rsidRPr="0064303F">
        <w:rPr>
          <w:rFonts w:ascii="Bookman Old Style" w:hAnsi="Bookman Old Style"/>
          <w:color w:val="000000" w:themeColor="text1"/>
          <w:lang w:val="it-IT"/>
        </w:rPr>
        <w:t>, nel 2022,</w:t>
      </w:r>
      <w:r w:rsidR="00CD478F" w:rsidRPr="0064303F">
        <w:rPr>
          <w:rFonts w:ascii="Bookman Old Style" w:hAnsi="Bookman Old Style"/>
          <w:color w:val="000000" w:themeColor="text1"/>
          <w:lang w:val="it-IT"/>
        </w:rPr>
        <w:t xml:space="preserve"> </w:t>
      </w:r>
      <w:r w:rsidR="005A392D" w:rsidRPr="0064303F">
        <w:rPr>
          <w:rFonts w:ascii="Bookman Old Style" w:hAnsi="Bookman Old Style"/>
          <w:color w:val="000000" w:themeColor="text1"/>
          <w:lang w:val="it-IT"/>
        </w:rPr>
        <w:t>una convenzione per la realizzazione e gestione della B</w:t>
      </w:r>
      <w:r w:rsidR="00276402" w:rsidRPr="0064303F">
        <w:rPr>
          <w:rFonts w:ascii="Bookman Old Style" w:hAnsi="Bookman Old Style"/>
          <w:color w:val="000000" w:themeColor="text1"/>
          <w:lang w:val="it-IT"/>
        </w:rPr>
        <w:t>anca Dati</w:t>
      </w:r>
      <w:r w:rsidR="00811EA9" w:rsidRPr="0064303F">
        <w:rPr>
          <w:rFonts w:ascii="Bookman Old Style" w:hAnsi="Bookman Old Style"/>
          <w:color w:val="000000" w:themeColor="text1"/>
          <w:lang w:val="it-IT"/>
        </w:rPr>
        <w:t xml:space="preserve"> ANCI-CORIPET</w:t>
      </w:r>
      <w:r w:rsidR="00276402" w:rsidRPr="0064303F">
        <w:rPr>
          <w:rFonts w:ascii="Bookman Old Style" w:hAnsi="Bookman Old Style"/>
          <w:color w:val="000000" w:themeColor="text1"/>
          <w:lang w:val="it-IT"/>
        </w:rPr>
        <w:t>,</w:t>
      </w:r>
      <w:r w:rsidR="00811EA9" w:rsidRPr="0064303F">
        <w:rPr>
          <w:rFonts w:ascii="Bookman Old Style" w:hAnsi="Bookman Old Style"/>
          <w:color w:val="000000" w:themeColor="text1"/>
          <w:lang w:val="it-IT"/>
        </w:rPr>
        <w:t xml:space="preserve"> attivata nel </w:t>
      </w:r>
      <w:r w:rsidR="00696511" w:rsidRPr="0064303F">
        <w:rPr>
          <w:rFonts w:ascii="Bookman Old Style" w:hAnsi="Bookman Old Style"/>
          <w:color w:val="000000" w:themeColor="text1"/>
          <w:lang w:val="it-IT"/>
        </w:rPr>
        <w:t>corso del medesimo anno</w:t>
      </w:r>
      <w:r w:rsidR="00BB40A9" w:rsidRPr="0064303F">
        <w:rPr>
          <w:rFonts w:ascii="Bookman Old Style" w:hAnsi="Bookman Old Style"/>
          <w:color w:val="000000" w:themeColor="text1"/>
          <w:lang w:val="it-IT"/>
        </w:rPr>
        <w:t xml:space="preserve"> con i dati degli anni 2020 e 2021</w:t>
      </w:r>
      <w:r w:rsidR="00811EA9" w:rsidRPr="0064303F">
        <w:rPr>
          <w:rFonts w:ascii="Bookman Old Style" w:hAnsi="Bookman Old Style"/>
          <w:color w:val="000000" w:themeColor="text1"/>
          <w:lang w:val="it-IT"/>
        </w:rPr>
        <w:t>;</w:t>
      </w:r>
    </w:p>
    <w:p w14:paraId="67931BBD" w14:textId="49F598EA" w:rsidR="00E1123D" w:rsidRPr="0064303F" w:rsidRDefault="00811EA9" w:rsidP="009E4892">
      <w:pPr>
        <w:pStyle w:val="Paragrafoelenco"/>
        <w:numPr>
          <w:ilvl w:val="0"/>
          <w:numId w:val="24"/>
        </w:numPr>
        <w:spacing w:line="276" w:lineRule="auto"/>
        <w:ind w:left="0" w:hanging="142"/>
        <w:jc w:val="both"/>
        <w:rPr>
          <w:rFonts w:ascii="Bookman Old Style" w:eastAsia="Calibri" w:hAnsi="Bookman Old Style"/>
          <w:lang w:eastAsia="en-US"/>
        </w:rPr>
      </w:pPr>
      <w:r w:rsidRPr="0064303F">
        <w:rPr>
          <w:rFonts w:ascii="Bookman Old Style" w:hAnsi="Bookman Old Style"/>
          <w:color w:val="000000" w:themeColor="text1"/>
          <w:lang w:val="it-IT"/>
        </w:rPr>
        <w:t xml:space="preserve">ANCI ha quindi sottoscritto </w:t>
      </w:r>
      <w:r w:rsidR="00276402" w:rsidRPr="0064303F">
        <w:rPr>
          <w:rFonts w:ascii="Bookman Old Style" w:hAnsi="Bookman Old Style"/>
          <w:color w:val="000000" w:themeColor="text1"/>
          <w:lang w:val="it-IT"/>
        </w:rPr>
        <w:t>in</w:t>
      </w:r>
      <w:r w:rsidR="00276402" w:rsidRPr="0064303F">
        <w:rPr>
          <w:rFonts w:ascii="Bookman Old Style" w:hAnsi="Bookman Old Style"/>
          <w:color w:val="000000" w:themeColor="text1"/>
        </w:rPr>
        <w:t xml:space="preserve"> data </w:t>
      </w:r>
      <w:r w:rsidRPr="0064303F">
        <w:rPr>
          <w:rFonts w:ascii="Bookman Old Style" w:hAnsi="Bookman Old Style"/>
          <w:color w:val="000000" w:themeColor="text1"/>
          <w:lang w:val="it-IT"/>
        </w:rPr>
        <w:t>15/6/2023 una nuova convenzione per la gestione della succitata banca Dati ANCI-CORIPET</w:t>
      </w:r>
      <w:r w:rsidR="00BB40A9" w:rsidRPr="0064303F">
        <w:rPr>
          <w:rFonts w:ascii="Bookman Old Style" w:hAnsi="Bookman Old Style"/>
          <w:color w:val="000000" w:themeColor="text1"/>
          <w:lang w:val="it-IT"/>
        </w:rPr>
        <w:t xml:space="preserve"> </w:t>
      </w:r>
      <w:r w:rsidR="00857622" w:rsidRPr="0064303F">
        <w:rPr>
          <w:rFonts w:ascii="Bookman Old Style" w:hAnsi="Bookman Old Style"/>
          <w:color w:val="000000" w:themeColor="text1"/>
          <w:lang w:val="it-IT"/>
        </w:rPr>
        <w:t xml:space="preserve">e per il </w:t>
      </w:r>
      <w:r w:rsidR="00C926E1" w:rsidRPr="0064303F">
        <w:rPr>
          <w:rFonts w:ascii="Bookman Old Style" w:hAnsi="Bookman Old Style"/>
          <w:color w:val="000000" w:themeColor="text1"/>
          <w:lang w:val="it-IT"/>
        </w:rPr>
        <w:t xml:space="preserve">caricamento dei </w:t>
      </w:r>
      <w:r w:rsidR="00BB40A9" w:rsidRPr="0064303F">
        <w:rPr>
          <w:rFonts w:ascii="Bookman Old Style" w:hAnsi="Bookman Old Style"/>
          <w:color w:val="000000" w:themeColor="text1"/>
          <w:lang w:val="it-IT"/>
        </w:rPr>
        <w:t xml:space="preserve">dati </w:t>
      </w:r>
      <w:r w:rsidR="00857622" w:rsidRPr="0064303F">
        <w:rPr>
          <w:rFonts w:ascii="Bookman Old Style" w:hAnsi="Bookman Old Style"/>
          <w:color w:val="000000" w:themeColor="text1"/>
          <w:lang w:val="it-IT"/>
        </w:rPr>
        <w:t xml:space="preserve">degli anni </w:t>
      </w:r>
      <w:r w:rsidR="00BB40A9" w:rsidRPr="0064303F">
        <w:rPr>
          <w:rFonts w:ascii="Bookman Old Style" w:hAnsi="Bookman Old Style"/>
          <w:color w:val="000000" w:themeColor="text1"/>
          <w:lang w:val="it-IT"/>
        </w:rPr>
        <w:t>2022 e 2023</w:t>
      </w:r>
      <w:r w:rsidR="00E1123D" w:rsidRPr="0064303F">
        <w:rPr>
          <w:rFonts w:ascii="Bookman Old Style" w:hAnsi="Bookman Old Style"/>
          <w:color w:val="000000" w:themeColor="text1"/>
        </w:rPr>
        <w:t>;</w:t>
      </w:r>
    </w:p>
    <w:p w14:paraId="2AE80EBD" w14:textId="5EF47D2D" w:rsidR="000037B3" w:rsidRPr="0064303F" w:rsidRDefault="000037B3" w:rsidP="009E4892">
      <w:pPr>
        <w:pStyle w:val="Paragrafoelenco"/>
        <w:numPr>
          <w:ilvl w:val="0"/>
          <w:numId w:val="24"/>
        </w:numPr>
        <w:spacing w:line="276" w:lineRule="auto"/>
        <w:ind w:left="0" w:hanging="142"/>
        <w:jc w:val="both"/>
        <w:rPr>
          <w:rFonts w:ascii="Bookman Old Style" w:hAnsi="Bookman Old Style" w:cs="Arial"/>
        </w:rPr>
      </w:pPr>
      <w:r w:rsidRPr="0064303F">
        <w:rPr>
          <w:rFonts w:ascii="Bookman Old Style" w:hAnsi="Bookman Old Style" w:cs="Arial"/>
        </w:rPr>
        <w:t>le attività che devono realizzarsi nell’ambito dei succitati servizi attengono:</w:t>
      </w:r>
    </w:p>
    <w:p w14:paraId="41D4262F" w14:textId="04D2B518" w:rsidR="00276402" w:rsidRPr="0064303F" w:rsidRDefault="00276402" w:rsidP="00276402">
      <w:pPr>
        <w:tabs>
          <w:tab w:val="left" w:pos="2715"/>
          <w:tab w:val="left" w:pos="10435"/>
        </w:tabs>
        <w:ind w:left="55"/>
        <w:rPr>
          <w:rFonts w:ascii="Bookman Old Style" w:hAnsi="Bookman Old Style" w:cs="Calibri"/>
          <w:b/>
          <w:bCs/>
          <w:color w:val="000000"/>
          <w:sz w:val="24"/>
          <w:szCs w:val="24"/>
        </w:rPr>
      </w:pPr>
      <w:r w:rsidRPr="0064303F">
        <w:rPr>
          <w:rFonts w:ascii="Bookman Old Style" w:hAnsi="Bookman Old Style" w:cs="Calibri"/>
          <w:b/>
          <w:bCs/>
          <w:color w:val="000000"/>
          <w:sz w:val="24"/>
          <w:szCs w:val="24"/>
        </w:rPr>
        <w:t>Coordinamento tecnico</w:t>
      </w:r>
    </w:p>
    <w:p w14:paraId="02C9A98D" w14:textId="1FF83D8C" w:rsidR="00276402" w:rsidRPr="0064303F" w:rsidRDefault="00276402" w:rsidP="00276402">
      <w:pPr>
        <w:pStyle w:val="Paragrafoelenco"/>
        <w:numPr>
          <w:ilvl w:val="0"/>
          <w:numId w:val="31"/>
        </w:numPr>
        <w:tabs>
          <w:tab w:val="left" w:pos="2715"/>
          <w:tab w:val="left" w:pos="10435"/>
        </w:tabs>
        <w:rPr>
          <w:rFonts w:ascii="Bookman Old Style" w:eastAsia="Times New Roman" w:hAnsi="Bookman Old Style" w:cs="Calibri"/>
          <w:color w:val="000000"/>
          <w:lang w:eastAsia="it-IT"/>
        </w:rPr>
      </w:pPr>
      <w:r w:rsidRPr="0064303F">
        <w:rPr>
          <w:rFonts w:ascii="Bookman Old Style" w:eastAsia="Times New Roman" w:hAnsi="Bookman Old Style" w:cs="Calibri"/>
          <w:color w:val="000000"/>
          <w:lang w:eastAsia="it-IT"/>
        </w:rPr>
        <w:t>Verifica dei dati, dei contenuti intermedi e finali</w:t>
      </w:r>
    </w:p>
    <w:p w14:paraId="0D7A3CD9" w14:textId="2D9A9FFB" w:rsidR="00276402" w:rsidRPr="0064303F" w:rsidRDefault="00276402" w:rsidP="00276402">
      <w:pPr>
        <w:pStyle w:val="Paragrafoelenco"/>
        <w:numPr>
          <w:ilvl w:val="0"/>
          <w:numId w:val="31"/>
        </w:numPr>
        <w:tabs>
          <w:tab w:val="left" w:pos="2715"/>
          <w:tab w:val="left" w:pos="10435"/>
        </w:tabs>
        <w:rPr>
          <w:rFonts w:ascii="Bookman Old Style" w:eastAsia="Times New Roman" w:hAnsi="Bookman Old Style" w:cs="Calibri"/>
          <w:color w:val="000000"/>
          <w:lang w:eastAsia="it-IT"/>
        </w:rPr>
      </w:pPr>
      <w:r w:rsidRPr="0064303F">
        <w:rPr>
          <w:rFonts w:ascii="Bookman Old Style" w:eastAsia="Times New Roman" w:hAnsi="Bookman Old Style" w:cs="Calibri"/>
          <w:color w:val="000000"/>
          <w:lang w:eastAsia="it-IT"/>
        </w:rPr>
        <w:t>Costituzione e partecipazione al Gruppo di Lavoro ANCI – CORIPET</w:t>
      </w:r>
    </w:p>
    <w:p w14:paraId="257D1446" w14:textId="115DE3C7" w:rsidR="00276402" w:rsidRPr="0064303F" w:rsidRDefault="00276402" w:rsidP="00276402">
      <w:pPr>
        <w:pStyle w:val="Paragrafoelenco"/>
        <w:numPr>
          <w:ilvl w:val="0"/>
          <w:numId w:val="31"/>
        </w:numPr>
        <w:tabs>
          <w:tab w:val="left" w:pos="2715"/>
          <w:tab w:val="left" w:pos="10435"/>
        </w:tabs>
        <w:rPr>
          <w:rFonts w:ascii="Bookman Old Style" w:eastAsia="Times New Roman" w:hAnsi="Bookman Old Style" w:cs="Calibri"/>
          <w:color w:val="000000"/>
          <w:lang w:eastAsia="it-IT"/>
        </w:rPr>
      </w:pPr>
      <w:r w:rsidRPr="0064303F">
        <w:rPr>
          <w:rFonts w:ascii="Bookman Old Style" w:eastAsia="Times New Roman" w:hAnsi="Bookman Old Style" w:cs="Calibri"/>
          <w:color w:val="000000"/>
          <w:lang w:eastAsia="it-IT"/>
        </w:rPr>
        <w:t xml:space="preserve">Definizione e condivisione con il </w:t>
      </w:r>
      <w:proofErr w:type="spellStart"/>
      <w:r w:rsidRPr="0064303F">
        <w:rPr>
          <w:rFonts w:ascii="Bookman Old Style" w:eastAsia="Times New Roman" w:hAnsi="Bookman Old Style" w:cs="Calibri"/>
          <w:color w:val="000000"/>
          <w:lang w:eastAsia="it-IT"/>
        </w:rPr>
        <w:t>GdL</w:t>
      </w:r>
      <w:proofErr w:type="spellEnd"/>
      <w:r w:rsidRPr="0064303F">
        <w:rPr>
          <w:rFonts w:ascii="Bookman Old Style" w:eastAsia="Times New Roman" w:hAnsi="Bookman Old Style" w:cs="Calibri"/>
          <w:color w:val="000000"/>
          <w:lang w:eastAsia="it-IT"/>
        </w:rPr>
        <w:t xml:space="preserve"> degli obiettivi dell'analisi, della metodologia di elaborazione e stima dei dati e della struttura dei contenuti</w:t>
      </w:r>
    </w:p>
    <w:p w14:paraId="4A7F77D4" w14:textId="40AB4068" w:rsidR="00276402" w:rsidRPr="0064303F" w:rsidRDefault="00276402" w:rsidP="00276402">
      <w:pPr>
        <w:tabs>
          <w:tab w:val="left" w:pos="2715"/>
          <w:tab w:val="left" w:pos="10435"/>
        </w:tabs>
        <w:ind w:left="55"/>
        <w:rPr>
          <w:rFonts w:ascii="Bookman Old Style" w:hAnsi="Bookman Old Style" w:cs="Calibri"/>
          <w:b/>
          <w:bCs/>
          <w:color w:val="000000"/>
          <w:sz w:val="24"/>
          <w:szCs w:val="24"/>
        </w:rPr>
      </w:pPr>
      <w:r w:rsidRPr="0064303F">
        <w:rPr>
          <w:rFonts w:ascii="Bookman Old Style" w:hAnsi="Bookman Old Style" w:cs="Calibri"/>
          <w:b/>
          <w:bCs/>
          <w:color w:val="000000"/>
          <w:sz w:val="24"/>
          <w:szCs w:val="24"/>
        </w:rPr>
        <w:t>Acquisizione e gestione dati</w:t>
      </w:r>
    </w:p>
    <w:p w14:paraId="5DCF93A2" w14:textId="59663788" w:rsidR="00A62740" w:rsidRPr="0064303F" w:rsidRDefault="00754FF5" w:rsidP="00276402">
      <w:pPr>
        <w:pStyle w:val="Paragrafoelenco"/>
        <w:numPr>
          <w:ilvl w:val="0"/>
          <w:numId w:val="32"/>
        </w:numPr>
        <w:tabs>
          <w:tab w:val="left" w:pos="2715"/>
          <w:tab w:val="left" w:pos="10435"/>
        </w:tabs>
        <w:rPr>
          <w:rFonts w:ascii="Bookman Old Style" w:eastAsia="Times New Roman" w:hAnsi="Bookman Old Style" w:cs="Calibri"/>
          <w:color w:val="000000"/>
          <w:lang w:eastAsia="it-IT"/>
        </w:rPr>
      </w:pPr>
      <w:r w:rsidRPr="0064303F">
        <w:rPr>
          <w:rFonts w:ascii="Bookman Old Style" w:eastAsia="Times New Roman" w:hAnsi="Bookman Old Style" w:cs="Calibri"/>
          <w:color w:val="000000"/>
          <w:lang w:val="it-IT" w:eastAsia="it-IT"/>
        </w:rPr>
        <w:t>Acquisi</w:t>
      </w:r>
      <w:r w:rsidR="000C6502" w:rsidRPr="0064303F">
        <w:rPr>
          <w:rFonts w:ascii="Bookman Old Style" w:eastAsia="Times New Roman" w:hAnsi="Bookman Old Style" w:cs="Calibri"/>
          <w:color w:val="000000"/>
          <w:lang w:val="it-IT" w:eastAsia="it-IT"/>
        </w:rPr>
        <w:t xml:space="preserve">re e consolidare il set di dati </w:t>
      </w:r>
      <w:r w:rsidR="00A62740" w:rsidRPr="0064303F">
        <w:rPr>
          <w:rFonts w:ascii="Bookman Old Style" w:eastAsia="Times New Roman" w:hAnsi="Bookman Old Style" w:cs="Calibri"/>
          <w:color w:val="000000"/>
          <w:lang w:val="it-IT" w:eastAsia="it-IT"/>
        </w:rPr>
        <w:t xml:space="preserve">ai fini del loro import nel data base e per la successiva “esposizione” nel </w:t>
      </w:r>
      <w:r w:rsidR="00DC145D" w:rsidRPr="0064303F">
        <w:rPr>
          <w:rFonts w:ascii="Bookman Old Style" w:eastAsia="Times New Roman" w:hAnsi="Bookman Old Style" w:cs="Calibri"/>
          <w:color w:val="000000"/>
          <w:lang w:val="it-IT" w:eastAsia="it-IT"/>
        </w:rPr>
        <w:t>P</w:t>
      </w:r>
      <w:r w:rsidR="00A62740" w:rsidRPr="0064303F">
        <w:rPr>
          <w:rFonts w:ascii="Bookman Old Style" w:eastAsia="Times New Roman" w:hAnsi="Bookman Old Style" w:cs="Calibri"/>
          <w:color w:val="000000"/>
          <w:lang w:val="it-IT" w:eastAsia="it-IT"/>
        </w:rPr>
        <w:t>ortale</w:t>
      </w:r>
      <w:r w:rsidR="00DC145D" w:rsidRPr="0064303F">
        <w:rPr>
          <w:rFonts w:ascii="Bookman Old Style" w:eastAsia="Times New Roman" w:hAnsi="Bookman Old Style" w:cs="Calibri"/>
          <w:color w:val="000000"/>
          <w:lang w:val="it-IT" w:eastAsia="it-IT"/>
        </w:rPr>
        <w:t xml:space="preserve"> Banca Dati Anci </w:t>
      </w:r>
      <w:proofErr w:type="spellStart"/>
      <w:r w:rsidR="00DC145D" w:rsidRPr="0064303F">
        <w:rPr>
          <w:rFonts w:ascii="Bookman Old Style" w:eastAsia="Times New Roman" w:hAnsi="Bookman Old Style" w:cs="Calibri"/>
          <w:color w:val="000000"/>
          <w:lang w:val="it-IT" w:eastAsia="it-IT"/>
        </w:rPr>
        <w:t>coripet</w:t>
      </w:r>
      <w:proofErr w:type="spellEnd"/>
      <w:r w:rsidR="00DC145D" w:rsidRPr="0064303F">
        <w:rPr>
          <w:rFonts w:ascii="Bookman Old Style" w:eastAsia="Times New Roman" w:hAnsi="Bookman Old Style" w:cs="Calibri"/>
          <w:color w:val="000000"/>
          <w:lang w:val="it-IT" w:eastAsia="it-IT"/>
        </w:rPr>
        <w:t xml:space="preserve"> (dati 2022 e 2023)</w:t>
      </w:r>
    </w:p>
    <w:p w14:paraId="40C92586" w14:textId="49E110D5" w:rsidR="00276402" w:rsidRPr="0064303F" w:rsidRDefault="00276402" w:rsidP="00A925B6">
      <w:pPr>
        <w:pStyle w:val="Paragrafoelenco"/>
        <w:numPr>
          <w:ilvl w:val="0"/>
          <w:numId w:val="32"/>
        </w:numPr>
        <w:tabs>
          <w:tab w:val="left" w:pos="2715"/>
          <w:tab w:val="left" w:pos="10435"/>
        </w:tabs>
        <w:rPr>
          <w:rFonts w:ascii="Bookman Old Style" w:eastAsia="Times New Roman" w:hAnsi="Bookman Old Style" w:cs="Calibri"/>
          <w:color w:val="000000"/>
          <w:lang w:eastAsia="it-IT"/>
        </w:rPr>
      </w:pPr>
      <w:r w:rsidRPr="0064303F">
        <w:rPr>
          <w:rFonts w:ascii="Bookman Old Style" w:eastAsia="Times New Roman" w:hAnsi="Bookman Old Style" w:cs="Calibri"/>
          <w:color w:val="000000"/>
          <w:lang w:eastAsia="it-IT"/>
        </w:rPr>
        <w:t>Partecipazione a incontri e riunioni con ANCI e CORIPET</w:t>
      </w:r>
    </w:p>
    <w:p w14:paraId="19D7FC0B" w14:textId="51DDB081" w:rsidR="00276402" w:rsidRPr="0064303F" w:rsidRDefault="00276402" w:rsidP="00A925B6">
      <w:pPr>
        <w:pStyle w:val="Paragrafoelenco"/>
        <w:numPr>
          <w:ilvl w:val="0"/>
          <w:numId w:val="32"/>
        </w:numPr>
        <w:tabs>
          <w:tab w:val="left" w:pos="2715"/>
          <w:tab w:val="left" w:pos="10435"/>
        </w:tabs>
        <w:rPr>
          <w:rFonts w:ascii="Bookman Old Style" w:eastAsia="Times New Roman" w:hAnsi="Bookman Old Style" w:cs="Calibri"/>
          <w:color w:val="000000"/>
          <w:lang w:eastAsia="it-IT"/>
        </w:rPr>
      </w:pPr>
      <w:r w:rsidRPr="0064303F">
        <w:rPr>
          <w:rFonts w:ascii="Bookman Old Style" w:eastAsia="Times New Roman" w:hAnsi="Bookman Old Style" w:cs="Calibri"/>
          <w:color w:val="000000"/>
          <w:lang w:eastAsia="it-IT"/>
        </w:rPr>
        <w:t>Acquisizione dei dati "open source"(Popolazione ISTAT, Altre eventuali fonti);</w:t>
      </w:r>
    </w:p>
    <w:p w14:paraId="0DECE793" w14:textId="6BDAF475" w:rsidR="00276402" w:rsidRPr="0064303F" w:rsidRDefault="00276402" w:rsidP="00276402">
      <w:pPr>
        <w:pStyle w:val="Paragrafoelenco"/>
        <w:numPr>
          <w:ilvl w:val="0"/>
          <w:numId w:val="32"/>
        </w:numPr>
        <w:tabs>
          <w:tab w:val="left" w:pos="2715"/>
          <w:tab w:val="left" w:pos="10435"/>
        </w:tabs>
        <w:rPr>
          <w:rFonts w:ascii="Bookman Old Style" w:eastAsia="Times New Roman" w:hAnsi="Bookman Old Style" w:cs="Calibri"/>
          <w:color w:val="000000"/>
          <w:lang w:eastAsia="it-IT"/>
        </w:rPr>
      </w:pPr>
      <w:r w:rsidRPr="0064303F">
        <w:rPr>
          <w:rFonts w:ascii="Bookman Old Style" w:eastAsia="Times New Roman" w:hAnsi="Bookman Old Style" w:cs="Calibri"/>
          <w:color w:val="000000"/>
          <w:lang w:eastAsia="it-IT"/>
        </w:rPr>
        <w:t>Verifica dei dati ricevuti (CORIPET)</w:t>
      </w:r>
    </w:p>
    <w:p w14:paraId="547CA102" w14:textId="59F7FA72" w:rsidR="00276402" w:rsidRPr="0064303F" w:rsidRDefault="00276402" w:rsidP="00276402">
      <w:pPr>
        <w:pStyle w:val="Paragrafoelenco"/>
        <w:numPr>
          <w:ilvl w:val="0"/>
          <w:numId w:val="32"/>
        </w:numPr>
        <w:tabs>
          <w:tab w:val="left" w:pos="2715"/>
          <w:tab w:val="left" w:pos="10435"/>
        </w:tabs>
        <w:rPr>
          <w:rFonts w:ascii="Bookman Old Style" w:eastAsia="Times New Roman" w:hAnsi="Bookman Old Style" w:cs="Calibri"/>
          <w:color w:val="000000"/>
          <w:lang w:eastAsia="it-IT"/>
        </w:rPr>
      </w:pPr>
      <w:r w:rsidRPr="0064303F">
        <w:rPr>
          <w:rFonts w:ascii="Bookman Old Style" w:eastAsia="Times New Roman" w:hAnsi="Bookman Old Style" w:cs="Calibri"/>
          <w:color w:val="000000"/>
          <w:lang w:eastAsia="it-IT"/>
        </w:rPr>
        <w:t>Definizione e condivisione della metodologia di bonifica, analisi e organizzazione dei dati</w:t>
      </w:r>
    </w:p>
    <w:p w14:paraId="5A2804A4" w14:textId="331A3B2F" w:rsidR="00276402" w:rsidRPr="0064303F" w:rsidRDefault="00276402" w:rsidP="00276402">
      <w:pPr>
        <w:tabs>
          <w:tab w:val="left" w:pos="2715"/>
          <w:tab w:val="left" w:pos="10435"/>
        </w:tabs>
        <w:ind w:left="55"/>
        <w:rPr>
          <w:rFonts w:ascii="Bookman Old Style" w:hAnsi="Bookman Old Style" w:cs="Calibri"/>
          <w:b/>
          <w:bCs/>
          <w:color w:val="000000"/>
          <w:sz w:val="24"/>
          <w:szCs w:val="24"/>
        </w:rPr>
      </w:pPr>
      <w:r w:rsidRPr="0064303F">
        <w:rPr>
          <w:rFonts w:ascii="Bookman Old Style" w:hAnsi="Bookman Old Style" w:cs="Calibri"/>
          <w:b/>
          <w:bCs/>
          <w:color w:val="000000"/>
          <w:sz w:val="24"/>
          <w:szCs w:val="24"/>
        </w:rPr>
        <w:t>Analisi ed elaborazione dati</w:t>
      </w:r>
    </w:p>
    <w:p w14:paraId="4C46E3D0" w14:textId="5A4F9D9C" w:rsidR="00276402" w:rsidRPr="0064303F" w:rsidRDefault="00276402" w:rsidP="00276402">
      <w:pPr>
        <w:pStyle w:val="Paragrafoelenco"/>
        <w:numPr>
          <w:ilvl w:val="0"/>
          <w:numId w:val="33"/>
        </w:numPr>
        <w:tabs>
          <w:tab w:val="left" w:pos="2715"/>
          <w:tab w:val="left" w:pos="10435"/>
        </w:tabs>
        <w:rPr>
          <w:rFonts w:ascii="Bookman Old Style" w:eastAsia="Times New Roman" w:hAnsi="Bookman Old Style" w:cs="Calibri"/>
          <w:color w:val="000000"/>
          <w:lang w:eastAsia="it-IT"/>
        </w:rPr>
      </w:pPr>
      <w:r w:rsidRPr="0064303F">
        <w:rPr>
          <w:rFonts w:ascii="Bookman Old Style" w:eastAsia="Times New Roman" w:hAnsi="Bookman Old Style" w:cs="Calibri"/>
          <w:color w:val="000000"/>
          <w:lang w:eastAsia="it-IT"/>
        </w:rPr>
        <w:t>Bonifica dati ricevuti (tipicamente: correzione Istat, correzione dati raccolta duplicati, disaggregazione dati di Bacino e stima dato comunale)</w:t>
      </w:r>
    </w:p>
    <w:p w14:paraId="569E9367" w14:textId="3B5E4888" w:rsidR="00276402" w:rsidRPr="0064303F" w:rsidRDefault="00276402" w:rsidP="00276402">
      <w:pPr>
        <w:pStyle w:val="Paragrafoelenco"/>
        <w:numPr>
          <w:ilvl w:val="0"/>
          <w:numId w:val="33"/>
        </w:numPr>
        <w:tabs>
          <w:tab w:val="left" w:pos="2715"/>
          <w:tab w:val="left" w:pos="10435"/>
        </w:tabs>
        <w:rPr>
          <w:rFonts w:ascii="Bookman Old Style" w:eastAsia="Times New Roman" w:hAnsi="Bookman Old Style" w:cs="Calibri"/>
          <w:color w:val="000000"/>
          <w:lang w:eastAsia="it-IT"/>
        </w:rPr>
      </w:pPr>
      <w:r w:rsidRPr="0064303F">
        <w:rPr>
          <w:rFonts w:ascii="Bookman Old Style" w:eastAsia="Times New Roman" w:hAnsi="Bookman Old Style" w:cs="Calibri"/>
          <w:color w:val="000000"/>
          <w:lang w:eastAsia="it-IT"/>
        </w:rPr>
        <w:t>Caricamento dati in un data base</w:t>
      </w:r>
    </w:p>
    <w:p w14:paraId="1C89C564" w14:textId="2B116199" w:rsidR="00276402" w:rsidRPr="0064303F" w:rsidRDefault="00276402" w:rsidP="00276402">
      <w:pPr>
        <w:pStyle w:val="Paragrafoelenco"/>
        <w:numPr>
          <w:ilvl w:val="0"/>
          <w:numId w:val="33"/>
        </w:numPr>
        <w:tabs>
          <w:tab w:val="left" w:pos="2715"/>
          <w:tab w:val="left" w:pos="10435"/>
        </w:tabs>
        <w:rPr>
          <w:rFonts w:ascii="Bookman Old Style" w:eastAsia="Times New Roman" w:hAnsi="Bookman Old Style" w:cs="Calibri"/>
          <w:color w:val="000000"/>
          <w:lang w:eastAsia="it-IT"/>
        </w:rPr>
      </w:pPr>
      <w:r w:rsidRPr="0064303F">
        <w:rPr>
          <w:rFonts w:ascii="Bookman Old Style" w:eastAsia="Times New Roman" w:hAnsi="Bookman Old Style" w:cs="Calibri"/>
          <w:color w:val="000000"/>
          <w:lang w:eastAsia="it-IT"/>
        </w:rPr>
        <w:t>Verifica dei dati di base con CORIPET</w:t>
      </w:r>
    </w:p>
    <w:p w14:paraId="6C66412D" w14:textId="194FC740" w:rsidR="00276402" w:rsidRPr="0064303F" w:rsidRDefault="00276402" w:rsidP="00276402">
      <w:pPr>
        <w:pStyle w:val="Paragrafoelenco"/>
        <w:numPr>
          <w:ilvl w:val="0"/>
          <w:numId w:val="33"/>
        </w:numPr>
        <w:tabs>
          <w:tab w:val="left" w:pos="2715"/>
          <w:tab w:val="left" w:pos="10435"/>
        </w:tabs>
        <w:rPr>
          <w:rFonts w:ascii="Bookman Old Style" w:eastAsia="Times New Roman" w:hAnsi="Bookman Old Style" w:cs="Calibri"/>
          <w:color w:val="000000"/>
          <w:lang w:eastAsia="it-IT"/>
        </w:rPr>
      </w:pPr>
      <w:r w:rsidRPr="0064303F">
        <w:rPr>
          <w:rFonts w:ascii="Bookman Old Style" w:eastAsia="Times New Roman" w:hAnsi="Bookman Old Style" w:cs="Calibri"/>
          <w:color w:val="000000"/>
          <w:lang w:eastAsia="it-IT"/>
        </w:rPr>
        <w:t xml:space="preserve">Condivisione di report con </w:t>
      </w:r>
      <w:r w:rsidRPr="0064303F">
        <w:rPr>
          <w:rFonts w:ascii="Bookman Old Style" w:hAnsi="Bookman Old Style"/>
        </w:rPr>
        <w:t>Tavolo permanente di coordinamento e verifica</w:t>
      </w:r>
    </w:p>
    <w:p w14:paraId="29DF4FDD" w14:textId="77777777" w:rsidR="00276402" w:rsidRPr="0064303F" w:rsidRDefault="00276402" w:rsidP="00276402">
      <w:pPr>
        <w:pStyle w:val="Paragrafoelenco"/>
        <w:numPr>
          <w:ilvl w:val="0"/>
          <w:numId w:val="33"/>
        </w:numPr>
        <w:tabs>
          <w:tab w:val="left" w:pos="2715"/>
          <w:tab w:val="left" w:pos="10435"/>
        </w:tabs>
        <w:rPr>
          <w:rFonts w:ascii="Bookman Old Style" w:eastAsia="Times New Roman" w:hAnsi="Bookman Old Style" w:cs="Calibri"/>
          <w:color w:val="000000"/>
          <w:lang w:eastAsia="it-IT"/>
        </w:rPr>
      </w:pPr>
      <w:r w:rsidRPr="0064303F">
        <w:rPr>
          <w:rFonts w:ascii="Bookman Old Style" w:eastAsia="Times New Roman" w:hAnsi="Bookman Old Style" w:cs="Calibri"/>
          <w:color w:val="000000"/>
          <w:lang w:eastAsia="it-IT"/>
        </w:rPr>
        <w:t>Gestione validazione CORIPET</w:t>
      </w:r>
    </w:p>
    <w:p w14:paraId="7917E081" w14:textId="77777777" w:rsidR="00276402" w:rsidRPr="0064303F" w:rsidRDefault="00276402" w:rsidP="00276402">
      <w:pPr>
        <w:spacing w:after="160" w:line="259" w:lineRule="auto"/>
        <w:jc w:val="both"/>
        <w:rPr>
          <w:rFonts w:ascii="Bookman Old Style" w:eastAsiaTheme="minorEastAsia" w:hAnsi="Bookman Old Style"/>
          <w:sz w:val="24"/>
          <w:szCs w:val="24"/>
        </w:rPr>
      </w:pPr>
      <w:r w:rsidRPr="0064303F">
        <w:rPr>
          <w:rFonts w:ascii="Bookman Old Style" w:eastAsiaTheme="minorEastAsia" w:hAnsi="Bookman Old Style"/>
          <w:b/>
          <w:sz w:val="24"/>
          <w:szCs w:val="24"/>
        </w:rPr>
        <w:t>Presidio tecnico-sistemistico e gestione ordinaria dei sistemi</w:t>
      </w:r>
    </w:p>
    <w:p w14:paraId="240CB7C4" w14:textId="77777777" w:rsidR="00276402" w:rsidRPr="0064303F" w:rsidRDefault="00276402" w:rsidP="00276402">
      <w:pPr>
        <w:spacing w:after="160" w:line="259" w:lineRule="auto"/>
        <w:jc w:val="both"/>
        <w:rPr>
          <w:rFonts w:ascii="Bookman Old Style" w:eastAsiaTheme="minorEastAsia" w:hAnsi="Bookman Old Style" w:cs="Arial"/>
          <w:sz w:val="24"/>
          <w:szCs w:val="24"/>
        </w:rPr>
      </w:pPr>
      <w:r w:rsidRPr="0064303F">
        <w:rPr>
          <w:rFonts w:ascii="Bookman Old Style" w:eastAsiaTheme="minorEastAsia" w:hAnsi="Bookman Old Style"/>
          <w:sz w:val="24"/>
          <w:szCs w:val="24"/>
        </w:rPr>
        <w:t xml:space="preserve">Attività </w:t>
      </w:r>
      <w:r w:rsidRPr="0064303F">
        <w:rPr>
          <w:rFonts w:ascii="Bookman Old Style" w:eastAsiaTheme="minorEastAsia" w:hAnsi="Bookman Old Style" w:cs="Arial"/>
          <w:sz w:val="24"/>
          <w:szCs w:val="24"/>
        </w:rPr>
        <w:t xml:space="preserve">necessarie per l’efficiente funzionamento del sistema e la continuità nell’erogazione dei servizi. Tali attività sono finalizzate a garantire la disponibilità e le performance del servizio, assicurando che gli utenti possano accedere allo stesso. Isola </w:t>
      </w:r>
      <w:r w:rsidRPr="0064303F">
        <w:rPr>
          <w:rFonts w:ascii="Bookman Old Style" w:eastAsiaTheme="minorEastAsia" w:hAnsi="Bookman Old Style" w:cs="Arial"/>
          <w:sz w:val="24"/>
          <w:szCs w:val="24"/>
        </w:rPr>
        <w:lastRenderedPageBreak/>
        <w:t>e risolve eventuali problematiche, seguendo la procedura di escalation informando ANCI.</w:t>
      </w:r>
    </w:p>
    <w:p w14:paraId="16F29A45" w14:textId="77777777" w:rsidR="00276402" w:rsidRPr="0064303F" w:rsidRDefault="00276402" w:rsidP="00276402">
      <w:pPr>
        <w:spacing w:after="160" w:line="259" w:lineRule="auto"/>
        <w:jc w:val="both"/>
        <w:rPr>
          <w:rFonts w:ascii="Bookman Old Style" w:eastAsiaTheme="minorEastAsia" w:hAnsi="Bookman Old Style" w:cs="Arial"/>
          <w:sz w:val="24"/>
          <w:szCs w:val="24"/>
        </w:rPr>
      </w:pPr>
      <w:proofErr w:type="gramStart"/>
      <w:r w:rsidRPr="0064303F">
        <w:rPr>
          <w:rFonts w:ascii="Bookman Old Style" w:eastAsiaTheme="minorEastAsia" w:hAnsi="Bookman Old Style" w:cs="Arial"/>
          <w:sz w:val="24"/>
          <w:szCs w:val="24"/>
        </w:rPr>
        <w:t>E’</w:t>
      </w:r>
      <w:proofErr w:type="gramEnd"/>
      <w:r w:rsidRPr="0064303F">
        <w:rPr>
          <w:rFonts w:ascii="Bookman Old Style" w:eastAsiaTheme="minorEastAsia" w:hAnsi="Bookman Old Style" w:cs="Arial"/>
          <w:sz w:val="24"/>
          <w:szCs w:val="24"/>
        </w:rPr>
        <w:t xml:space="preserve"> incluso l’hosting dell’ambiente di produzione e dell’ambiente di test e collaudo. Sono previsti, i servizi di </w:t>
      </w:r>
      <w:proofErr w:type="spellStart"/>
      <w:r w:rsidRPr="0064303F">
        <w:rPr>
          <w:rFonts w:ascii="Bookman Old Style" w:eastAsiaTheme="minorEastAsia" w:hAnsi="Bookman Old Style" w:cs="Arial"/>
          <w:sz w:val="24"/>
          <w:szCs w:val="24"/>
        </w:rPr>
        <w:t>Disaster</w:t>
      </w:r>
      <w:proofErr w:type="spellEnd"/>
      <w:r w:rsidRPr="0064303F">
        <w:rPr>
          <w:rFonts w:ascii="Bookman Old Style" w:eastAsiaTheme="minorEastAsia" w:hAnsi="Bookman Old Style" w:cs="Arial"/>
          <w:sz w:val="24"/>
          <w:szCs w:val="24"/>
        </w:rPr>
        <w:t xml:space="preserve"> Recovery </w:t>
      </w:r>
      <w:proofErr w:type="gramStart"/>
      <w:r w:rsidRPr="0064303F">
        <w:rPr>
          <w:rFonts w:ascii="Bookman Old Style" w:eastAsiaTheme="minorEastAsia" w:hAnsi="Bookman Old Style" w:cs="Arial"/>
          <w:sz w:val="24"/>
          <w:szCs w:val="24"/>
        </w:rPr>
        <w:t>e business</w:t>
      </w:r>
      <w:proofErr w:type="gramEnd"/>
      <w:r w:rsidRPr="0064303F">
        <w:rPr>
          <w:rFonts w:ascii="Bookman Old Style" w:eastAsiaTheme="minorEastAsia" w:hAnsi="Bookman Old Style" w:cs="Arial"/>
          <w:sz w:val="24"/>
          <w:szCs w:val="24"/>
        </w:rPr>
        <w:t xml:space="preserve"> </w:t>
      </w:r>
      <w:proofErr w:type="spellStart"/>
      <w:r w:rsidRPr="0064303F">
        <w:rPr>
          <w:rFonts w:ascii="Bookman Old Style" w:eastAsiaTheme="minorEastAsia" w:hAnsi="Bookman Old Style" w:cs="Arial"/>
          <w:sz w:val="24"/>
          <w:szCs w:val="24"/>
        </w:rPr>
        <w:t>continuity</w:t>
      </w:r>
      <w:proofErr w:type="spellEnd"/>
      <w:r w:rsidRPr="0064303F">
        <w:rPr>
          <w:rFonts w:ascii="Bookman Old Style" w:eastAsiaTheme="minorEastAsia" w:hAnsi="Bookman Old Style" w:cs="Arial"/>
          <w:sz w:val="24"/>
          <w:szCs w:val="24"/>
        </w:rPr>
        <w:t xml:space="preserve">, oltre che le attività volte a garantire la sicurezza logica e fisica dei sistemi. </w:t>
      </w:r>
    </w:p>
    <w:p w14:paraId="74150827" w14:textId="77777777" w:rsidR="00276402" w:rsidRPr="0064303F" w:rsidRDefault="00276402" w:rsidP="00276402">
      <w:pPr>
        <w:spacing w:after="160" w:line="259" w:lineRule="auto"/>
        <w:jc w:val="both"/>
        <w:rPr>
          <w:rFonts w:ascii="Bookman Old Style" w:eastAsiaTheme="minorEastAsia" w:hAnsi="Bookman Old Style" w:cs="Arial"/>
          <w:sz w:val="24"/>
          <w:szCs w:val="24"/>
        </w:rPr>
      </w:pPr>
      <w:r w:rsidRPr="0064303F">
        <w:rPr>
          <w:rFonts w:ascii="Bookman Old Style" w:eastAsiaTheme="minorEastAsia" w:hAnsi="Bookman Old Style" w:cs="Arial"/>
          <w:sz w:val="24"/>
          <w:szCs w:val="24"/>
        </w:rPr>
        <w:t>Funzioni incluse sono:</w:t>
      </w:r>
    </w:p>
    <w:p w14:paraId="65E6BE1F" w14:textId="77777777" w:rsidR="00276402" w:rsidRPr="0064303F" w:rsidRDefault="00276402" w:rsidP="00276402">
      <w:pPr>
        <w:numPr>
          <w:ilvl w:val="0"/>
          <w:numId w:val="30"/>
        </w:numPr>
        <w:spacing w:after="160" w:line="259" w:lineRule="auto"/>
        <w:contextualSpacing/>
        <w:jc w:val="both"/>
        <w:rPr>
          <w:rFonts w:ascii="Bookman Old Style" w:eastAsiaTheme="minorEastAsia" w:hAnsi="Bookman Old Style" w:cs="Arial"/>
          <w:sz w:val="24"/>
          <w:szCs w:val="24"/>
        </w:rPr>
      </w:pPr>
      <w:r w:rsidRPr="0064303F">
        <w:rPr>
          <w:rFonts w:ascii="Bookman Old Style" w:eastAsiaTheme="minorEastAsia" w:hAnsi="Bookman Old Style" w:cs="Arial"/>
          <w:sz w:val="24"/>
          <w:szCs w:val="24"/>
        </w:rPr>
        <w:t>Eseguire l’attivazione, la disattivazione, il riavvio del servizio nelle sue componenti di sistema;</w:t>
      </w:r>
    </w:p>
    <w:p w14:paraId="60189223" w14:textId="77777777" w:rsidR="00276402" w:rsidRPr="0064303F" w:rsidRDefault="00276402" w:rsidP="00276402">
      <w:pPr>
        <w:numPr>
          <w:ilvl w:val="0"/>
          <w:numId w:val="30"/>
        </w:numPr>
        <w:spacing w:after="160" w:line="259" w:lineRule="auto"/>
        <w:contextualSpacing/>
        <w:jc w:val="both"/>
        <w:rPr>
          <w:rFonts w:ascii="Bookman Old Style" w:eastAsiaTheme="minorEastAsia" w:hAnsi="Bookman Old Style" w:cs="Arial"/>
          <w:sz w:val="24"/>
          <w:szCs w:val="24"/>
        </w:rPr>
      </w:pPr>
      <w:r w:rsidRPr="0064303F">
        <w:rPr>
          <w:rFonts w:ascii="Bookman Old Style" w:eastAsiaTheme="minorEastAsia" w:hAnsi="Bookman Old Style" w:cs="Arial"/>
          <w:sz w:val="24"/>
          <w:szCs w:val="24"/>
        </w:rPr>
        <w:t>Riconoscere i problemi ed eseguire quanto necessario a garantire il corretto funzionamento;</w:t>
      </w:r>
    </w:p>
    <w:p w14:paraId="29AB319E" w14:textId="77777777" w:rsidR="00276402" w:rsidRPr="0064303F" w:rsidRDefault="00276402" w:rsidP="00276402">
      <w:pPr>
        <w:numPr>
          <w:ilvl w:val="0"/>
          <w:numId w:val="30"/>
        </w:numPr>
        <w:spacing w:after="160" w:line="259" w:lineRule="auto"/>
        <w:contextualSpacing/>
        <w:jc w:val="both"/>
        <w:rPr>
          <w:rFonts w:ascii="Bookman Old Style" w:eastAsiaTheme="minorEastAsia" w:hAnsi="Bookman Old Style" w:cs="Arial"/>
          <w:sz w:val="24"/>
          <w:szCs w:val="24"/>
        </w:rPr>
      </w:pPr>
      <w:r w:rsidRPr="0064303F">
        <w:rPr>
          <w:rFonts w:ascii="Bookman Old Style" w:eastAsiaTheme="minorEastAsia" w:hAnsi="Bookman Old Style" w:cs="Arial"/>
          <w:sz w:val="24"/>
          <w:szCs w:val="24"/>
        </w:rPr>
        <w:t>Provvedere alla risoluzione di malfunzionamenti;</w:t>
      </w:r>
    </w:p>
    <w:p w14:paraId="279B3944" w14:textId="77777777" w:rsidR="00276402" w:rsidRPr="0064303F" w:rsidRDefault="00276402" w:rsidP="00276402">
      <w:pPr>
        <w:numPr>
          <w:ilvl w:val="0"/>
          <w:numId w:val="30"/>
        </w:numPr>
        <w:spacing w:after="160" w:line="259" w:lineRule="auto"/>
        <w:contextualSpacing/>
        <w:jc w:val="both"/>
        <w:rPr>
          <w:rFonts w:ascii="Bookman Old Style" w:eastAsiaTheme="minorEastAsia" w:hAnsi="Bookman Old Style" w:cs="Arial"/>
          <w:sz w:val="24"/>
          <w:szCs w:val="24"/>
        </w:rPr>
      </w:pPr>
      <w:r w:rsidRPr="0064303F">
        <w:rPr>
          <w:rFonts w:ascii="Bookman Old Style" w:eastAsiaTheme="minorEastAsia" w:hAnsi="Bookman Old Style" w:cs="Arial"/>
          <w:sz w:val="24"/>
          <w:szCs w:val="24"/>
        </w:rPr>
        <w:t>Esegue eventuali upgrade tecnologici;</w:t>
      </w:r>
    </w:p>
    <w:p w14:paraId="08F0A865" w14:textId="77777777" w:rsidR="00276402" w:rsidRPr="0064303F" w:rsidRDefault="00276402" w:rsidP="00276402">
      <w:pPr>
        <w:numPr>
          <w:ilvl w:val="0"/>
          <w:numId w:val="30"/>
        </w:numPr>
        <w:spacing w:after="160" w:line="259" w:lineRule="auto"/>
        <w:contextualSpacing/>
        <w:jc w:val="both"/>
        <w:rPr>
          <w:rFonts w:ascii="Bookman Old Style" w:eastAsiaTheme="minorEastAsia" w:hAnsi="Bookman Old Style" w:cs="Arial"/>
          <w:sz w:val="24"/>
          <w:szCs w:val="24"/>
        </w:rPr>
      </w:pPr>
      <w:r w:rsidRPr="0064303F">
        <w:rPr>
          <w:rFonts w:ascii="Bookman Old Style" w:eastAsiaTheme="minorEastAsia" w:hAnsi="Bookman Old Style" w:cs="Arial"/>
          <w:sz w:val="24"/>
          <w:szCs w:val="24"/>
        </w:rPr>
        <w:t>Garantire il backup del sistema e delle sue componenti;</w:t>
      </w:r>
    </w:p>
    <w:p w14:paraId="1378D122" w14:textId="77777777" w:rsidR="00276402" w:rsidRPr="0064303F" w:rsidRDefault="00276402" w:rsidP="00276402">
      <w:pPr>
        <w:numPr>
          <w:ilvl w:val="0"/>
          <w:numId w:val="30"/>
        </w:numPr>
        <w:contextualSpacing/>
        <w:jc w:val="both"/>
        <w:rPr>
          <w:rFonts w:ascii="Bookman Old Style" w:hAnsi="Bookman Old Style"/>
          <w:sz w:val="24"/>
          <w:szCs w:val="24"/>
        </w:rPr>
      </w:pPr>
      <w:r w:rsidRPr="0064303F">
        <w:rPr>
          <w:rFonts w:ascii="Bookman Old Style" w:hAnsi="Bookman Old Style"/>
          <w:sz w:val="24"/>
          <w:szCs w:val="24"/>
        </w:rPr>
        <w:t>Monitoraggio del sistema.</w:t>
      </w:r>
    </w:p>
    <w:p w14:paraId="1CFBBFCC" w14:textId="77777777" w:rsidR="00276402" w:rsidRPr="0064303F" w:rsidRDefault="00276402" w:rsidP="00276402">
      <w:pPr>
        <w:numPr>
          <w:ilvl w:val="1"/>
          <w:numId w:val="30"/>
        </w:numPr>
        <w:contextualSpacing/>
        <w:jc w:val="both"/>
        <w:rPr>
          <w:rFonts w:ascii="Bookman Old Style" w:hAnsi="Bookman Old Style"/>
          <w:sz w:val="24"/>
          <w:szCs w:val="24"/>
        </w:rPr>
      </w:pPr>
      <w:r w:rsidRPr="0064303F">
        <w:rPr>
          <w:rFonts w:ascii="Bookman Old Style" w:hAnsi="Bookman Old Style"/>
          <w:sz w:val="24"/>
          <w:szCs w:val="24"/>
        </w:rPr>
        <w:t>Attività che prevedono il monitoraggio specifico e continuativo con l’obiettivo di un’analisi preventiva di potenziali errori o eventuali anomalie. Le attività di verifica e controllo contemplano le seguenti attività:</w:t>
      </w:r>
    </w:p>
    <w:p w14:paraId="00F9C2AA" w14:textId="77777777" w:rsidR="00276402" w:rsidRPr="0064303F" w:rsidRDefault="00276402" w:rsidP="00276402">
      <w:pPr>
        <w:ind w:left="708" w:firstLine="708"/>
        <w:rPr>
          <w:rFonts w:ascii="Bookman Old Style" w:hAnsi="Bookman Old Style"/>
          <w:sz w:val="24"/>
          <w:szCs w:val="24"/>
        </w:rPr>
      </w:pPr>
      <w:r w:rsidRPr="0064303F">
        <w:rPr>
          <w:rFonts w:ascii="Bookman Old Style" w:hAnsi="Bookman Old Style"/>
          <w:sz w:val="24"/>
          <w:szCs w:val="24"/>
        </w:rPr>
        <w:t>1. Controllo accessi;</w:t>
      </w:r>
    </w:p>
    <w:p w14:paraId="08ADA72A" w14:textId="77777777" w:rsidR="00276402" w:rsidRPr="0064303F" w:rsidRDefault="00276402" w:rsidP="00276402">
      <w:pPr>
        <w:ind w:left="708" w:firstLine="708"/>
        <w:rPr>
          <w:rFonts w:ascii="Bookman Old Style" w:hAnsi="Bookman Old Style"/>
          <w:sz w:val="24"/>
          <w:szCs w:val="24"/>
        </w:rPr>
      </w:pPr>
      <w:r w:rsidRPr="0064303F">
        <w:rPr>
          <w:rFonts w:ascii="Bookman Old Style" w:hAnsi="Bookman Old Style"/>
          <w:sz w:val="24"/>
          <w:szCs w:val="24"/>
        </w:rPr>
        <w:t>2. Controllo funzionale;</w:t>
      </w:r>
    </w:p>
    <w:p w14:paraId="08F29A9A" w14:textId="77777777" w:rsidR="00276402" w:rsidRPr="0064303F" w:rsidRDefault="00276402" w:rsidP="00276402">
      <w:pPr>
        <w:ind w:left="708" w:firstLine="708"/>
        <w:rPr>
          <w:rFonts w:ascii="Bookman Old Style" w:hAnsi="Bookman Old Style"/>
          <w:sz w:val="24"/>
          <w:szCs w:val="24"/>
        </w:rPr>
      </w:pPr>
      <w:r w:rsidRPr="0064303F">
        <w:rPr>
          <w:rFonts w:ascii="Bookman Old Style" w:hAnsi="Bookman Old Style"/>
          <w:sz w:val="24"/>
          <w:szCs w:val="24"/>
        </w:rPr>
        <w:t>3. Controllo sistemi;</w:t>
      </w:r>
    </w:p>
    <w:p w14:paraId="5E21C898" w14:textId="77777777" w:rsidR="00276402" w:rsidRPr="0064303F" w:rsidRDefault="00276402" w:rsidP="00276402">
      <w:pPr>
        <w:ind w:left="708" w:firstLine="708"/>
        <w:rPr>
          <w:rFonts w:ascii="Bookman Old Style" w:hAnsi="Bookman Old Style"/>
          <w:sz w:val="24"/>
          <w:szCs w:val="24"/>
        </w:rPr>
      </w:pPr>
      <w:r w:rsidRPr="0064303F">
        <w:rPr>
          <w:rFonts w:ascii="Bookman Old Style" w:hAnsi="Bookman Old Style"/>
          <w:sz w:val="24"/>
          <w:szCs w:val="24"/>
        </w:rPr>
        <w:t>4. Controllo database;</w:t>
      </w:r>
    </w:p>
    <w:p w14:paraId="51194BB8" w14:textId="77777777" w:rsidR="00276402" w:rsidRPr="0064303F" w:rsidRDefault="00276402" w:rsidP="00276402">
      <w:pPr>
        <w:ind w:left="1416"/>
        <w:rPr>
          <w:rFonts w:ascii="Bookman Old Style" w:hAnsi="Bookman Old Style"/>
          <w:sz w:val="24"/>
          <w:szCs w:val="24"/>
        </w:rPr>
      </w:pPr>
      <w:r w:rsidRPr="0064303F">
        <w:rPr>
          <w:rFonts w:ascii="Bookman Old Style" w:hAnsi="Bookman Old Style"/>
          <w:sz w:val="24"/>
          <w:szCs w:val="24"/>
        </w:rPr>
        <w:t>5. Controllo accessi Amministratori di sistema;</w:t>
      </w:r>
    </w:p>
    <w:p w14:paraId="527AA191" w14:textId="77777777" w:rsidR="00276402" w:rsidRPr="0064303F" w:rsidRDefault="00276402" w:rsidP="00276402">
      <w:pPr>
        <w:ind w:left="708" w:firstLine="708"/>
        <w:rPr>
          <w:rFonts w:ascii="Bookman Old Style" w:hAnsi="Bookman Old Style"/>
          <w:sz w:val="24"/>
          <w:szCs w:val="24"/>
        </w:rPr>
      </w:pPr>
      <w:r w:rsidRPr="0064303F">
        <w:rPr>
          <w:rFonts w:ascii="Bookman Old Style" w:hAnsi="Bookman Old Style"/>
          <w:sz w:val="24"/>
          <w:szCs w:val="24"/>
        </w:rPr>
        <w:t>6. Controllo rete di accesso;</w:t>
      </w:r>
    </w:p>
    <w:p w14:paraId="45951BB4" w14:textId="77777777" w:rsidR="00276402" w:rsidRPr="0064303F" w:rsidRDefault="00276402" w:rsidP="00276402">
      <w:pPr>
        <w:numPr>
          <w:ilvl w:val="0"/>
          <w:numId w:val="30"/>
        </w:numPr>
        <w:contextualSpacing/>
        <w:jc w:val="both"/>
        <w:rPr>
          <w:rFonts w:ascii="Bookman Old Style" w:hAnsi="Bookman Old Style"/>
          <w:sz w:val="24"/>
          <w:szCs w:val="24"/>
        </w:rPr>
      </w:pPr>
      <w:r w:rsidRPr="0064303F">
        <w:rPr>
          <w:rFonts w:ascii="Bookman Old Style" w:hAnsi="Bookman Old Style"/>
          <w:sz w:val="24"/>
          <w:szCs w:val="24"/>
        </w:rPr>
        <w:t>Attività di gestione ordinaria:</w:t>
      </w:r>
    </w:p>
    <w:p w14:paraId="0454B50A" w14:textId="77777777" w:rsidR="00276402" w:rsidRPr="0064303F" w:rsidRDefault="00276402" w:rsidP="00276402">
      <w:pPr>
        <w:numPr>
          <w:ilvl w:val="1"/>
          <w:numId w:val="30"/>
        </w:numPr>
        <w:contextualSpacing/>
        <w:jc w:val="both"/>
        <w:rPr>
          <w:rFonts w:ascii="Bookman Old Style" w:hAnsi="Bookman Old Style"/>
          <w:sz w:val="24"/>
          <w:szCs w:val="24"/>
        </w:rPr>
      </w:pPr>
      <w:r w:rsidRPr="0064303F">
        <w:rPr>
          <w:rFonts w:ascii="Bookman Old Style" w:hAnsi="Bookman Old Style"/>
          <w:sz w:val="24"/>
          <w:szCs w:val="24"/>
        </w:rPr>
        <w:t xml:space="preserve">Attività che, a fronte dei controlli previsti si rendono necessarie per un’efficiente erogazione del servizio. Le attività di gestione e manutenzione ordinaria sono svolte in maniera periodica e </w:t>
      </w:r>
      <w:proofErr w:type="spellStart"/>
      <w:r w:rsidRPr="0064303F">
        <w:rPr>
          <w:rFonts w:ascii="Bookman Old Style" w:hAnsi="Bookman Old Style"/>
          <w:sz w:val="24"/>
          <w:szCs w:val="24"/>
        </w:rPr>
        <w:t>proceduralizzata</w:t>
      </w:r>
      <w:proofErr w:type="spellEnd"/>
      <w:r w:rsidRPr="0064303F">
        <w:rPr>
          <w:rFonts w:ascii="Bookman Old Style" w:hAnsi="Bookman Old Style"/>
          <w:sz w:val="24"/>
          <w:szCs w:val="24"/>
        </w:rPr>
        <w:t xml:space="preserve"> (analisi dei Log, verifica procedure Backup, verifica disponibilità dei servizi erogati, </w:t>
      </w:r>
      <w:proofErr w:type="spellStart"/>
      <w:r w:rsidRPr="0064303F">
        <w:rPr>
          <w:rFonts w:ascii="Bookman Old Style" w:hAnsi="Bookman Old Style"/>
          <w:sz w:val="24"/>
          <w:szCs w:val="24"/>
        </w:rPr>
        <w:t>ecc</w:t>
      </w:r>
      <w:proofErr w:type="spellEnd"/>
      <w:r w:rsidRPr="0064303F">
        <w:rPr>
          <w:rFonts w:ascii="Bookman Old Style" w:hAnsi="Bookman Old Style"/>
          <w:sz w:val="24"/>
          <w:szCs w:val="24"/>
        </w:rPr>
        <w:t>);</w:t>
      </w:r>
    </w:p>
    <w:p w14:paraId="40B202A5" w14:textId="77777777" w:rsidR="00276402" w:rsidRPr="0064303F" w:rsidRDefault="00276402" w:rsidP="00276402">
      <w:pPr>
        <w:numPr>
          <w:ilvl w:val="0"/>
          <w:numId w:val="30"/>
        </w:numPr>
        <w:contextualSpacing/>
        <w:jc w:val="both"/>
        <w:rPr>
          <w:rFonts w:ascii="Bookman Old Style" w:hAnsi="Bookman Old Style"/>
          <w:sz w:val="24"/>
          <w:szCs w:val="24"/>
        </w:rPr>
      </w:pPr>
      <w:r w:rsidRPr="0064303F">
        <w:rPr>
          <w:rFonts w:ascii="Bookman Old Style" w:hAnsi="Bookman Old Style"/>
          <w:sz w:val="24"/>
          <w:szCs w:val="24"/>
        </w:rPr>
        <w:t>Livelli di servizio</w:t>
      </w:r>
    </w:p>
    <w:p w14:paraId="27A85887" w14:textId="475F65B0" w:rsidR="00517C2A" w:rsidRPr="0064303F" w:rsidRDefault="00276402" w:rsidP="00517C2A">
      <w:pPr>
        <w:numPr>
          <w:ilvl w:val="1"/>
          <w:numId w:val="30"/>
        </w:numPr>
        <w:contextualSpacing/>
        <w:jc w:val="both"/>
        <w:rPr>
          <w:rFonts w:ascii="Bookman Old Style" w:hAnsi="Bookman Old Style"/>
          <w:sz w:val="24"/>
          <w:szCs w:val="24"/>
        </w:rPr>
      </w:pPr>
      <w:r w:rsidRPr="0064303F">
        <w:rPr>
          <w:rFonts w:ascii="Bookman Old Style" w:hAnsi="Bookman Old Style"/>
          <w:sz w:val="24"/>
          <w:szCs w:val="24"/>
        </w:rPr>
        <w:t>La disponibilità minima dei sistemi è garantita al 98% h24x365 (ad eccezione dei fermi programmati per attività di manutenzione ordinaria e straordinaria). Tali fermi saranno preventivamente condivisi con ANCI</w:t>
      </w:r>
      <w:r w:rsidR="00517C2A" w:rsidRPr="0064303F">
        <w:rPr>
          <w:rFonts w:ascii="Bookman Old Style" w:hAnsi="Bookman Old Style"/>
          <w:sz w:val="24"/>
          <w:szCs w:val="24"/>
        </w:rPr>
        <w:t>;</w:t>
      </w:r>
    </w:p>
    <w:p w14:paraId="43E14EF7" w14:textId="1CB8C818" w:rsidR="00517C2A" w:rsidRPr="0064303F" w:rsidRDefault="00517C2A" w:rsidP="009E4892">
      <w:pPr>
        <w:pStyle w:val="Paragrafoelenco"/>
        <w:numPr>
          <w:ilvl w:val="0"/>
          <w:numId w:val="21"/>
        </w:numPr>
        <w:spacing w:line="276" w:lineRule="auto"/>
        <w:ind w:left="0"/>
        <w:jc w:val="both"/>
        <w:rPr>
          <w:rFonts w:ascii="Bookman Old Style" w:hAnsi="Bookman Old Style" w:cs="Arial"/>
        </w:rPr>
      </w:pPr>
      <w:r w:rsidRPr="0064303F">
        <w:rPr>
          <w:rFonts w:ascii="Bookman Old Style" w:hAnsi="Bookman Old Style" w:cs="Arial"/>
          <w:lang w:val="it-IT"/>
        </w:rPr>
        <w:t>È necessario garantire l</w:t>
      </w:r>
      <w:r w:rsidR="00C84715" w:rsidRPr="0064303F">
        <w:rPr>
          <w:rFonts w:ascii="Bookman Old Style" w:hAnsi="Bookman Old Style" w:cs="Arial"/>
          <w:lang w:val="it-IT"/>
        </w:rPr>
        <w:t xml:space="preserve">’erogazione del </w:t>
      </w:r>
      <w:r w:rsidR="001326FC" w:rsidRPr="0064303F">
        <w:rPr>
          <w:rFonts w:ascii="Bookman Old Style" w:hAnsi="Bookman Old Style" w:cs="Arial"/>
          <w:lang w:val="it-IT"/>
        </w:rPr>
        <w:t>servizio mantenendo attivo l’accesso on line alla banca dati di cui trattasi</w:t>
      </w:r>
      <w:r w:rsidR="001C6C6B" w:rsidRPr="0064303F">
        <w:rPr>
          <w:rFonts w:ascii="Bookman Old Style" w:hAnsi="Bookman Old Style" w:cs="Arial"/>
          <w:lang w:val="it-IT"/>
        </w:rPr>
        <w:t>,</w:t>
      </w:r>
      <w:r w:rsidR="001326FC" w:rsidRPr="0064303F">
        <w:rPr>
          <w:rFonts w:ascii="Bookman Old Style" w:hAnsi="Bookman Old Style" w:cs="Arial"/>
          <w:lang w:val="it-IT"/>
        </w:rPr>
        <w:t xml:space="preserve"> c</w:t>
      </w:r>
      <w:r w:rsidR="001C6C6B" w:rsidRPr="0064303F">
        <w:rPr>
          <w:rFonts w:ascii="Bookman Old Style" w:hAnsi="Bookman Old Style" w:cs="Arial"/>
          <w:lang w:val="it-IT"/>
        </w:rPr>
        <w:t xml:space="preserve">ome </w:t>
      </w:r>
      <w:r w:rsidR="00312655" w:rsidRPr="0064303F">
        <w:rPr>
          <w:rFonts w:ascii="Bookman Old Style" w:hAnsi="Bookman Old Style" w:cs="Arial"/>
          <w:lang w:val="it-IT"/>
        </w:rPr>
        <w:t>compiuto</w:t>
      </w:r>
      <w:r w:rsidR="001C6C6B" w:rsidRPr="0064303F">
        <w:rPr>
          <w:rFonts w:ascii="Bookman Old Style" w:hAnsi="Bookman Old Style" w:cs="Arial"/>
          <w:lang w:val="it-IT"/>
        </w:rPr>
        <w:t xml:space="preserve"> da </w:t>
      </w:r>
      <w:r w:rsidR="001326FC" w:rsidRPr="0064303F">
        <w:rPr>
          <w:rFonts w:ascii="Bookman Old Style" w:hAnsi="Bookman Old Style" w:cs="Arial"/>
          <w:lang w:val="it-IT"/>
        </w:rPr>
        <w:t>ANCI Digitale;</w:t>
      </w:r>
    </w:p>
    <w:p w14:paraId="3DC3DC2C" w14:textId="7AAC6D12" w:rsidR="00126336" w:rsidRPr="0064303F" w:rsidRDefault="00126336" w:rsidP="009E4892">
      <w:pPr>
        <w:pStyle w:val="Paragrafoelenco"/>
        <w:numPr>
          <w:ilvl w:val="0"/>
          <w:numId w:val="21"/>
        </w:numPr>
        <w:spacing w:line="276" w:lineRule="auto"/>
        <w:ind w:left="0"/>
        <w:jc w:val="both"/>
        <w:rPr>
          <w:rFonts w:ascii="Bookman Old Style" w:hAnsi="Bookman Old Style" w:cs="Arial"/>
        </w:rPr>
      </w:pPr>
      <w:r w:rsidRPr="0064303F">
        <w:rPr>
          <w:rFonts w:ascii="Bookman Old Style" w:hAnsi="Bookman Old Style" w:cs="Arial"/>
        </w:rPr>
        <w:t>ANCI è stata inserita nella nozione di “amministrazioni pubbliche”, dall’articolo 2, c. 1, lett. a), del d.lgs. 19.08.2016, n. 175 recante “</w:t>
      </w:r>
      <w:r w:rsidRPr="0064303F">
        <w:rPr>
          <w:rFonts w:ascii="Bookman Old Style" w:hAnsi="Bookman Old Style" w:cs="Arial"/>
          <w:i/>
          <w:iCs/>
        </w:rPr>
        <w:t>Testo unico in materia di società a partecipazione pubblica</w:t>
      </w:r>
      <w:r w:rsidRPr="0064303F">
        <w:rPr>
          <w:rFonts w:ascii="Bookman Old Style" w:hAnsi="Bookman Old Style" w:cs="Arial"/>
        </w:rPr>
        <w:t>” che recita: «</w:t>
      </w:r>
      <w:r w:rsidRPr="0064303F">
        <w:rPr>
          <w:rFonts w:ascii="Bookman Old Style" w:hAnsi="Bookman Old Style" w:cs="Arial"/>
          <w:i/>
          <w:iCs/>
        </w:rPr>
        <w:t>Ai fini del presente decreto si intendono per: a)</w:t>
      </w:r>
      <w:r w:rsidR="000250BE" w:rsidRPr="0064303F">
        <w:rPr>
          <w:rFonts w:ascii="Bookman Old Style" w:hAnsi="Bookman Old Style" w:cs="Arial"/>
          <w:i/>
          <w:iCs/>
          <w:lang w:val="it-IT"/>
        </w:rPr>
        <w:t xml:space="preserve"> </w:t>
      </w:r>
      <w:r w:rsidRPr="0064303F">
        <w:rPr>
          <w:rFonts w:ascii="Bookman Old Style" w:hAnsi="Bookman Old Style" w:cs="Arial"/>
          <w:i/>
          <w:iCs/>
        </w:rPr>
        <w:t>«amministrazioni pubbliche»: le amministrazioni di cui all'articolo 1, comma 2, del decreto legislativo n. 165 del 2001, i loro consorzi o associazioni per qualsiasi fine istituiti (…)</w:t>
      </w:r>
      <w:r w:rsidRPr="0064303F">
        <w:rPr>
          <w:rFonts w:ascii="Bookman Old Style" w:hAnsi="Bookman Old Style" w:cs="Arial"/>
        </w:rPr>
        <w:t xml:space="preserve">». Nella Relazione illustrativa al predetto decreto viene, infatti, </w:t>
      </w:r>
      <w:r w:rsidRPr="0064303F">
        <w:rPr>
          <w:rFonts w:ascii="Bookman Old Style" w:hAnsi="Bookman Old Style" w:cs="Arial"/>
        </w:rPr>
        <w:lastRenderedPageBreak/>
        <w:t>testualmente precisato che</w:t>
      </w:r>
      <w:r w:rsidR="000250BE" w:rsidRPr="0064303F">
        <w:rPr>
          <w:rFonts w:ascii="Bookman Old Style" w:hAnsi="Bookman Old Style" w:cs="Arial"/>
          <w:lang w:val="it-IT"/>
        </w:rPr>
        <w:t xml:space="preserve"> </w:t>
      </w:r>
      <w:r w:rsidRPr="0064303F">
        <w:rPr>
          <w:rFonts w:ascii="Bookman Old Style" w:hAnsi="Bookman Old Style" w:cs="Arial"/>
        </w:rPr>
        <w:t>«</w:t>
      </w:r>
      <w:r w:rsidRPr="0064303F">
        <w:rPr>
          <w:rFonts w:ascii="Bookman Old Style" w:hAnsi="Bookman Old Style" w:cs="Arial"/>
          <w:i/>
          <w:iCs/>
        </w:rPr>
        <w:t xml:space="preserve">Nel novero delle amministrazioni pubbliche vengono inseriti anche i consorzi o le associazioni per qualsiasi fine istituiti (ad esempio, l’Unione italiana delle camere di commercio e </w:t>
      </w:r>
      <w:r w:rsidRPr="0064303F">
        <w:rPr>
          <w:rFonts w:ascii="Bookman Old Style" w:hAnsi="Bookman Old Style" w:cs="Arial"/>
          <w:b/>
          <w:bCs/>
          <w:i/>
          <w:iCs/>
        </w:rPr>
        <w:t>l’Associazione nazionale dei comuni italiani</w:t>
      </w:r>
      <w:r w:rsidRPr="0064303F">
        <w:rPr>
          <w:rFonts w:ascii="Bookman Old Style" w:hAnsi="Bookman Old Style" w:cs="Arial"/>
          <w:i/>
          <w:iCs/>
        </w:rPr>
        <w:t>), nonché gli enti pubblici economici e le autorità portuali</w:t>
      </w:r>
      <w:r w:rsidRPr="0064303F">
        <w:rPr>
          <w:rFonts w:ascii="Bookman Old Style" w:hAnsi="Bookman Old Style" w:cs="Arial"/>
        </w:rPr>
        <w:t>»;</w:t>
      </w:r>
    </w:p>
    <w:p w14:paraId="1DE24C84" w14:textId="27E34BBF" w:rsidR="00126336" w:rsidRPr="0064303F" w:rsidRDefault="00126336" w:rsidP="009E4892">
      <w:pPr>
        <w:pStyle w:val="Paragrafoelenco"/>
        <w:numPr>
          <w:ilvl w:val="0"/>
          <w:numId w:val="21"/>
        </w:numPr>
        <w:spacing w:line="276" w:lineRule="auto"/>
        <w:ind w:left="0"/>
        <w:jc w:val="both"/>
        <w:rPr>
          <w:rFonts w:ascii="Bookman Old Style" w:hAnsi="Bookman Old Style" w:cs="Arial"/>
        </w:rPr>
      </w:pPr>
      <w:r w:rsidRPr="0064303F">
        <w:rPr>
          <w:rFonts w:ascii="Bookman Old Style" w:hAnsi="Bookman Old Style" w:cs="Arial"/>
        </w:rPr>
        <w:t>l’Associazione, per il raggiungimento delle proprie finalità istituzionali, ha costituito, insieme ad ACI Informatica S.p.A., società in house dell'Automobile Club d'Italia (ACI), ANCI Digitale S.p.A. (d'ora in avanti solo “ANCI Digitale”), che è una Società strumentale all'attività di ANCI e di ACI Informatica S.p.A., ed opera in regime di "</w:t>
      </w:r>
      <w:r w:rsidRPr="0064303F">
        <w:rPr>
          <w:rFonts w:ascii="Bookman Old Style" w:hAnsi="Bookman Old Style" w:cs="Arial"/>
          <w:i/>
          <w:iCs/>
        </w:rPr>
        <w:t xml:space="preserve">in house </w:t>
      </w:r>
      <w:proofErr w:type="spellStart"/>
      <w:r w:rsidRPr="0064303F">
        <w:rPr>
          <w:rFonts w:ascii="Bookman Old Style" w:hAnsi="Bookman Old Style" w:cs="Arial"/>
          <w:i/>
          <w:iCs/>
        </w:rPr>
        <w:t>providing</w:t>
      </w:r>
      <w:proofErr w:type="spellEnd"/>
      <w:r w:rsidRPr="0064303F">
        <w:rPr>
          <w:rFonts w:ascii="Bookman Old Style" w:hAnsi="Bookman Old Style" w:cs="Arial"/>
        </w:rPr>
        <w:t xml:space="preserve">" con controllo analogo congiunto); </w:t>
      </w:r>
    </w:p>
    <w:p w14:paraId="0D9E3734" w14:textId="466C4693" w:rsidR="00126336" w:rsidRPr="0064303F" w:rsidRDefault="00126336" w:rsidP="009E4892">
      <w:pPr>
        <w:pStyle w:val="Paragrafoelenco"/>
        <w:numPr>
          <w:ilvl w:val="0"/>
          <w:numId w:val="21"/>
        </w:numPr>
        <w:spacing w:line="276" w:lineRule="auto"/>
        <w:ind w:left="0"/>
        <w:jc w:val="both"/>
        <w:rPr>
          <w:rFonts w:ascii="Bookman Old Style" w:hAnsi="Bookman Old Style" w:cs="Arial"/>
        </w:rPr>
      </w:pPr>
      <w:r w:rsidRPr="0064303F">
        <w:rPr>
          <w:rFonts w:ascii="Bookman Old Style" w:hAnsi="Bookman Old Style" w:cs="Arial"/>
        </w:rPr>
        <w:t xml:space="preserve">ANCI Digitale ha per oggetto sociale esclusivo l'erogazione di servizi strettamente necessari per il perseguimento delle finalità istituzionali dell'ANCI, e dei rispettivi associati, e dell'ACI; </w:t>
      </w:r>
    </w:p>
    <w:p w14:paraId="25FBCB15" w14:textId="77777777" w:rsidR="0087503B" w:rsidRPr="0064303F" w:rsidRDefault="0087503B" w:rsidP="00DD0CD6">
      <w:pPr>
        <w:pStyle w:val="Paragrafoelenco"/>
        <w:spacing w:line="276" w:lineRule="auto"/>
        <w:ind w:left="0"/>
        <w:jc w:val="both"/>
        <w:rPr>
          <w:rFonts w:ascii="Bookman Old Style" w:hAnsi="Bookman Old Style" w:cs="Arial"/>
          <w:lang w:val="it-IT"/>
        </w:rPr>
      </w:pPr>
    </w:p>
    <w:p w14:paraId="13AADE70" w14:textId="77777777" w:rsidR="00ED0EE4" w:rsidRPr="0064303F" w:rsidRDefault="00ED0EE4" w:rsidP="009E4892">
      <w:pPr>
        <w:pStyle w:val="Paragrafoelenco"/>
        <w:spacing w:line="276" w:lineRule="auto"/>
        <w:ind w:left="212"/>
        <w:jc w:val="center"/>
        <w:rPr>
          <w:rFonts w:ascii="Bookman Old Style" w:hAnsi="Bookman Old Style" w:cs="Arial"/>
          <w:b/>
          <w:bCs/>
          <w:lang w:val="it-IT"/>
        </w:rPr>
      </w:pPr>
      <w:r w:rsidRPr="0064303F">
        <w:rPr>
          <w:rFonts w:ascii="Bookman Old Style" w:hAnsi="Bookman Old Style" w:cs="Arial"/>
          <w:b/>
          <w:bCs/>
          <w:lang w:val="it-IT"/>
        </w:rPr>
        <w:t>VISTI</w:t>
      </w:r>
    </w:p>
    <w:p w14:paraId="4E814F82" w14:textId="4A87E52D" w:rsidR="00ED0EE4" w:rsidRPr="0064303F" w:rsidRDefault="00ED0EE4" w:rsidP="00E321C9">
      <w:pPr>
        <w:pStyle w:val="Paragrafoelenco"/>
        <w:spacing w:line="276" w:lineRule="auto"/>
        <w:ind w:left="212" w:hanging="354"/>
        <w:jc w:val="both"/>
        <w:rPr>
          <w:rFonts w:ascii="Bookman Old Style" w:hAnsi="Bookman Old Style" w:cs="Arial"/>
          <w:lang w:val="it-IT"/>
        </w:rPr>
      </w:pPr>
      <w:r w:rsidRPr="0064303F">
        <w:rPr>
          <w:rFonts w:ascii="Bookman Old Style" w:hAnsi="Bookman Old Style" w:cs="Arial"/>
          <w:lang w:val="it-IT"/>
        </w:rPr>
        <w:t>-</w:t>
      </w:r>
      <w:r w:rsidRPr="0064303F">
        <w:rPr>
          <w:rFonts w:ascii="Bookman Old Style" w:hAnsi="Bookman Old Style" w:cs="Arial"/>
          <w:lang w:val="it-IT"/>
        </w:rPr>
        <w:tab/>
        <w:t xml:space="preserve">l’art. </w:t>
      </w:r>
      <w:r w:rsidR="002749CA" w:rsidRPr="0064303F">
        <w:rPr>
          <w:rFonts w:ascii="Bookman Old Style" w:hAnsi="Bookman Old Style" w:cs="Arial"/>
          <w:lang w:val="it-IT"/>
        </w:rPr>
        <w:t>16</w:t>
      </w:r>
      <w:r w:rsidRPr="0064303F">
        <w:rPr>
          <w:rFonts w:ascii="Bookman Old Style" w:hAnsi="Bookman Old Style" w:cs="Arial"/>
          <w:lang w:val="it-IT"/>
        </w:rPr>
        <w:t xml:space="preserve"> comma 1 del </w:t>
      </w:r>
      <w:proofErr w:type="spellStart"/>
      <w:r w:rsidRPr="0064303F">
        <w:rPr>
          <w:rFonts w:ascii="Bookman Old Style" w:hAnsi="Bookman Old Style" w:cs="Arial"/>
          <w:lang w:val="it-IT"/>
        </w:rPr>
        <w:t>D.Lgs</w:t>
      </w:r>
      <w:proofErr w:type="spellEnd"/>
      <w:r w:rsidRPr="0064303F">
        <w:rPr>
          <w:rFonts w:ascii="Bookman Old Style" w:hAnsi="Bookman Old Style" w:cs="Arial"/>
          <w:lang w:val="it-IT"/>
        </w:rPr>
        <w:t xml:space="preserve"> n. </w:t>
      </w:r>
      <w:r w:rsidR="00CA1096" w:rsidRPr="0064303F">
        <w:rPr>
          <w:rFonts w:ascii="Bookman Old Style" w:hAnsi="Bookman Old Style" w:cs="Arial"/>
          <w:lang w:val="it-IT"/>
        </w:rPr>
        <w:t>175/2016</w:t>
      </w:r>
      <w:r w:rsidRPr="0064303F">
        <w:rPr>
          <w:rFonts w:ascii="Bookman Old Style" w:hAnsi="Bookman Old Style" w:cs="Arial"/>
          <w:lang w:val="it-IT"/>
        </w:rPr>
        <w:t xml:space="preserve"> ai sensi del quale </w:t>
      </w:r>
      <w:r w:rsidRPr="0064303F">
        <w:rPr>
          <w:rFonts w:ascii="Bookman Old Style" w:hAnsi="Bookman Old Style" w:cs="Arial"/>
          <w:i/>
          <w:iCs/>
          <w:lang w:val="it-IT"/>
        </w:rPr>
        <w:t xml:space="preserve">&lt;&lt; </w:t>
      </w:r>
      <w:r w:rsidR="00CA1096" w:rsidRPr="0064303F">
        <w:rPr>
          <w:rFonts w:ascii="Bookman Old Style" w:hAnsi="Bookman Old Style" w:cs="Arial"/>
          <w:i/>
          <w:iCs/>
          <w:lang w:val="it-IT"/>
        </w:rPr>
        <w:t>1. Le società in house ricevono affidamenti diretti di contratti pubblici dalle amministrazioni che esercitano su di esse il controllo analogo o da ciascuna delle amministrazioni che esercitano su di esse il controllo analogo congiunto solo se non vi sia partecipazione di capitali privati, ad eccezione di quella prescritta da norme di legge e che avvenga in forme che non comportino controllo o potere di veto, né l'esercizio di un'influenza determinante sulla società controllata.</w:t>
      </w:r>
      <w:r w:rsidRPr="0064303F">
        <w:rPr>
          <w:rFonts w:ascii="Bookman Old Style" w:hAnsi="Bookman Old Style" w:cs="Arial"/>
          <w:i/>
          <w:iCs/>
          <w:lang w:val="it-IT"/>
        </w:rPr>
        <w:t>&gt;&gt;</w:t>
      </w:r>
      <w:r w:rsidRPr="0064303F">
        <w:rPr>
          <w:rFonts w:ascii="Bookman Old Style" w:hAnsi="Bookman Old Style" w:cs="Arial"/>
          <w:lang w:val="it-IT"/>
        </w:rPr>
        <w:t>;</w:t>
      </w:r>
    </w:p>
    <w:p w14:paraId="2449CE76" w14:textId="47757A76" w:rsidR="00D1350F" w:rsidRPr="0064303F" w:rsidRDefault="00D1350F" w:rsidP="00E321C9">
      <w:pPr>
        <w:pStyle w:val="Paragrafoelenco"/>
        <w:spacing w:line="276" w:lineRule="auto"/>
        <w:ind w:left="212" w:hanging="354"/>
        <w:jc w:val="both"/>
        <w:rPr>
          <w:rFonts w:ascii="Bookman Old Style" w:hAnsi="Bookman Old Style" w:cs="Arial"/>
          <w:lang w:val="it-IT"/>
        </w:rPr>
      </w:pPr>
      <w:r w:rsidRPr="0064303F">
        <w:rPr>
          <w:rFonts w:ascii="Bookman Old Style" w:hAnsi="Bookman Old Style" w:cs="Arial"/>
          <w:lang w:val="it-IT"/>
        </w:rPr>
        <w:t xml:space="preserve">- </w:t>
      </w:r>
      <w:r w:rsidR="00E321C9" w:rsidRPr="0064303F">
        <w:rPr>
          <w:rFonts w:ascii="Bookman Old Style" w:hAnsi="Bookman Old Style" w:cs="Arial"/>
          <w:lang w:val="it-IT"/>
        </w:rPr>
        <w:tab/>
      </w:r>
      <w:r w:rsidRPr="0064303F">
        <w:rPr>
          <w:rFonts w:ascii="Bookman Old Style" w:hAnsi="Bookman Old Style" w:cs="Arial"/>
          <w:lang w:val="it-IT"/>
        </w:rPr>
        <w:t xml:space="preserve">l’articolo 16, comma 7 </w:t>
      </w:r>
      <w:r w:rsidR="00FF3120" w:rsidRPr="0064303F">
        <w:rPr>
          <w:rFonts w:ascii="Bookman Old Style" w:hAnsi="Bookman Old Style" w:cs="Arial"/>
          <w:lang w:val="it-IT"/>
        </w:rPr>
        <w:t xml:space="preserve">secondo periodo del </w:t>
      </w:r>
      <w:proofErr w:type="spellStart"/>
      <w:r w:rsidR="00FF3120" w:rsidRPr="0064303F">
        <w:rPr>
          <w:rFonts w:ascii="Bookman Old Style" w:hAnsi="Bookman Old Style" w:cs="Arial"/>
          <w:lang w:val="it-IT"/>
        </w:rPr>
        <w:t>D.Lgs</w:t>
      </w:r>
      <w:proofErr w:type="spellEnd"/>
      <w:r w:rsidR="00FF3120" w:rsidRPr="0064303F">
        <w:rPr>
          <w:rFonts w:ascii="Bookman Old Style" w:hAnsi="Bookman Old Style" w:cs="Arial"/>
          <w:lang w:val="it-IT"/>
        </w:rPr>
        <w:t xml:space="preserve"> n. 175/2016 </w:t>
      </w:r>
      <w:r w:rsidR="00592C1A" w:rsidRPr="0064303F">
        <w:rPr>
          <w:rFonts w:ascii="Bookman Old Style" w:hAnsi="Bookman Old Style" w:cs="Arial"/>
          <w:i/>
          <w:iCs/>
          <w:lang w:val="it-IT"/>
        </w:rPr>
        <w:t>&lt;&lt;</w:t>
      </w:r>
      <w:r w:rsidR="00FF3120" w:rsidRPr="0064303F">
        <w:rPr>
          <w:rFonts w:ascii="Bookman Old Style" w:hAnsi="Bookman Old Style" w:cs="Arial"/>
          <w:i/>
          <w:iCs/>
          <w:lang w:val="it-IT"/>
        </w:rPr>
        <w:t>Resta fermo quanto previsto dagli articoli 5 e 192 del medesimo decreto legislativo n. 50 del 2016</w:t>
      </w:r>
      <w:r w:rsidR="00592C1A" w:rsidRPr="0064303F">
        <w:rPr>
          <w:rFonts w:ascii="Bookman Old Style" w:hAnsi="Bookman Old Style" w:cs="Arial"/>
          <w:i/>
          <w:iCs/>
          <w:lang w:val="it-IT"/>
        </w:rPr>
        <w:t>&gt;&gt;;</w:t>
      </w:r>
    </w:p>
    <w:p w14:paraId="3D4E64FF" w14:textId="00E7D444" w:rsidR="00554D87" w:rsidRPr="0064303F" w:rsidRDefault="00554D87" w:rsidP="00E321C9">
      <w:pPr>
        <w:pStyle w:val="Paragrafoelenco"/>
        <w:spacing w:line="276" w:lineRule="auto"/>
        <w:ind w:left="212" w:hanging="354"/>
        <w:jc w:val="both"/>
        <w:rPr>
          <w:rFonts w:ascii="Bookman Old Style" w:hAnsi="Bookman Old Style" w:cs="Arial"/>
          <w:i/>
          <w:iCs/>
          <w:lang w:val="it-IT"/>
        </w:rPr>
      </w:pPr>
      <w:r w:rsidRPr="0064303F">
        <w:rPr>
          <w:rFonts w:ascii="Bookman Old Style" w:hAnsi="Bookman Old Style" w:cs="Arial"/>
          <w:lang w:val="it-IT"/>
        </w:rPr>
        <w:t xml:space="preserve">- </w:t>
      </w:r>
      <w:r w:rsidR="00E321C9" w:rsidRPr="0064303F">
        <w:rPr>
          <w:rFonts w:ascii="Bookman Old Style" w:hAnsi="Bookman Old Style" w:cs="Arial"/>
          <w:lang w:val="it-IT"/>
        </w:rPr>
        <w:tab/>
      </w:r>
      <w:r w:rsidRPr="0064303F">
        <w:rPr>
          <w:rFonts w:ascii="Bookman Old Style" w:hAnsi="Bookman Old Style" w:cs="Arial"/>
          <w:lang w:val="it-IT"/>
        </w:rPr>
        <w:t xml:space="preserve">l’articolo 7 comma </w:t>
      </w:r>
      <w:r w:rsidR="002D1879" w:rsidRPr="0064303F">
        <w:rPr>
          <w:rFonts w:ascii="Bookman Old Style" w:hAnsi="Bookman Old Style" w:cs="Arial"/>
          <w:lang w:val="it-IT"/>
        </w:rPr>
        <w:t xml:space="preserve">2 del d.lgs. 36/2023 </w:t>
      </w:r>
      <w:r w:rsidR="0018752A" w:rsidRPr="0064303F">
        <w:rPr>
          <w:rFonts w:ascii="Bookman Old Style" w:hAnsi="Bookman Old Style" w:cs="Arial"/>
          <w:i/>
          <w:iCs/>
          <w:lang w:val="it-IT"/>
        </w:rPr>
        <w:t>&lt;&lt;</w:t>
      </w:r>
      <w:r w:rsidR="002D1879" w:rsidRPr="0064303F">
        <w:rPr>
          <w:rFonts w:ascii="Bookman Old Style" w:hAnsi="Bookman Old Style" w:cs="Arial"/>
          <w:i/>
          <w:iCs/>
          <w:lang w:val="it-IT"/>
        </w:rPr>
        <w:t>2. Le stazioni appaltanti e gli enti concedenti possono affidare direttamente a società in house lavori, servizi o forniture, nel rispetto dei principi di cui agli articoli 1, 2 e 3. Le stazioni appaltanti e gli enti concedenti adottano per ciascun affidamento un provvedimento motivato in cui danno conto dei vantaggi per la collettività, delle connesse esternalità e della congruità economica della prestazione, anche in relazione al perseguimento di obiettivi di universalità, socialità, efficienza, economicità, qualità della prestazione, celerità del procedimento e razionale impiego di risorse pubbliche. In caso di prestazioni strumentali, il provvedimento si intende sufficientemente motivato qualora dia conto dei vantaggi in termini di economicità, di celerità o di perseguimento di interessi strategici. I vantaggi di economicità possono emergere anche mediante la comparazione con gli standard di riferimento della società Consip S.p.a. e delle altre centrali di committenza, con i parametri ufficiali elaborati da altri enti regionali nazionali o esteri oppure, in mancanza, con gli standard di mercato&gt;&gt;.</w:t>
      </w:r>
    </w:p>
    <w:p w14:paraId="24EB61ED" w14:textId="77777777" w:rsidR="00592C1A" w:rsidRPr="0064303F" w:rsidRDefault="00592C1A" w:rsidP="00CA1096">
      <w:pPr>
        <w:pStyle w:val="Paragrafoelenco"/>
        <w:spacing w:line="276" w:lineRule="auto"/>
        <w:ind w:left="212"/>
        <w:jc w:val="both"/>
        <w:rPr>
          <w:rFonts w:ascii="Bookman Old Style" w:hAnsi="Bookman Old Style" w:cs="Arial"/>
          <w:lang w:val="it-IT"/>
        </w:rPr>
      </w:pPr>
    </w:p>
    <w:p w14:paraId="04ABF888" w14:textId="77777777" w:rsidR="00DC7B4D" w:rsidRPr="0064303F" w:rsidRDefault="00DC7B4D" w:rsidP="00BD20E8">
      <w:pPr>
        <w:pStyle w:val="Paragrafoelenco"/>
        <w:spacing w:line="276" w:lineRule="auto"/>
        <w:ind w:left="212"/>
        <w:jc w:val="center"/>
        <w:rPr>
          <w:rFonts w:ascii="Bookman Old Style" w:hAnsi="Bookman Old Style" w:cs="Arial"/>
          <w:b/>
          <w:bCs/>
          <w:lang w:val="it-IT"/>
        </w:rPr>
      </w:pPr>
    </w:p>
    <w:p w14:paraId="0ADAEE29" w14:textId="77777777" w:rsidR="00DC7B4D" w:rsidRPr="0064303F" w:rsidRDefault="00DC7B4D" w:rsidP="00BD20E8">
      <w:pPr>
        <w:pStyle w:val="Paragrafoelenco"/>
        <w:spacing w:line="276" w:lineRule="auto"/>
        <w:ind w:left="212"/>
        <w:jc w:val="center"/>
        <w:rPr>
          <w:rFonts w:ascii="Bookman Old Style" w:hAnsi="Bookman Old Style" w:cs="Arial"/>
          <w:b/>
          <w:bCs/>
          <w:lang w:val="it-IT"/>
        </w:rPr>
      </w:pPr>
    </w:p>
    <w:p w14:paraId="47132B28" w14:textId="546A3E0A" w:rsidR="00DC1F1F" w:rsidRPr="0064303F" w:rsidRDefault="00DC1F1F" w:rsidP="00BD20E8">
      <w:pPr>
        <w:pStyle w:val="Paragrafoelenco"/>
        <w:spacing w:line="276" w:lineRule="auto"/>
        <w:ind w:left="212"/>
        <w:jc w:val="center"/>
        <w:rPr>
          <w:rFonts w:ascii="Bookman Old Style" w:hAnsi="Bookman Old Style" w:cs="Arial"/>
          <w:b/>
          <w:bCs/>
          <w:lang w:val="it-IT"/>
        </w:rPr>
      </w:pPr>
      <w:r w:rsidRPr="0064303F">
        <w:rPr>
          <w:rFonts w:ascii="Bookman Old Style" w:hAnsi="Bookman Old Style" w:cs="Arial"/>
          <w:b/>
          <w:bCs/>
          <w:lang w:val="it-IT"/>
        </w:rPr>
        <w:t>Ritenuto che</w:t>
      </w:r>
    </w:p>
    <w:p w14:paraId="51D4084A" w14:textId="7408E66C" w:rsidR="00ED0EE4" w:rsidRPr="0064303F" w:rsidRDefault="00DC1F1F" w:rsidP="00ED0EE4">
      <w:pPr>
        <w:pStyle w:val="Paragrafoelenco"/>
        <w:spacing w:line="276" w:lineRule="auto"/>
        <w:ind w:left="212"/>
        <w:jc w:val="both"/>
        <w:rPr>
          <w:rFonts w:ascii="Bookman Old Style" w:hAnsi="Bookman Old Style" w:cs="Arial"/>
          <w:lang w:val="it-IT"/>
        </w:rPr>
      </w:pPr>
      <w:r w:rsidRPr="0064303F">
        <w:rPr>
          <w:rFonts w:ascii="Bookman Old Style" w:hAnsi="Bookman Old Style" w:cs="Arial"/>
          <w:lang w:val="it-IT"/>
        </w:rPr>
        <w:t>Ai fini dell</w:t>
      </w:r>
      <w:r w:rsidR="005B6B84" w:rsidRPr="0064303F">
        <w:rPr>
          <w:rFonts w:ascii="Bookman Old Style" w:hAnsi="Bookman Old Style" w:cs="Arial"/>
          <w:lang w:val="it-IT"/>
        </w:rPr>
        <w:t>a verifica dell</w:t>
      </w:r>
      <w:r w:rsidRPr="0064303F">
        <w:rPr>
          <w:rFonts w:ascii="Bookman Old Style" w:hAnsi="Bookman Old Style" w:cs="Arial"/>
          <w:lang w:val="it-IT"/>
        </w:rPr>
        <w:t>’economicità dell’affidamento in house è possibile procedere in a</w:t>
      </w:r>
      <w:r w:rsidR="00B458D1" w:rsidRPr="0064303F">
        <w:rPr>
          <w:rFonts w:ascii="Bookman Old Style" w:hAnsi="Bookman Old Style" w:cs="Arial"/>
          <w:lang w:val="it-IT"/>
        </w:rPr>
        <w:t>nalogia alle precedenti disposizioni di cui al</w:t>
      </w:r>
      <w:r w:rsidR="00ED0EE4" w:rsidRPr="0064303F">
        <w:rPr>
          <w:rFonts w:ascii="Bookman Old Style" w:hAnsi="Bookman Old Style" w:cs="Arial"/>
          <w:lang w:val="it-IT"/>
        </w:rPr>
        <w:t>l’</w:t>
      </w:r>
      <w:r w:rsidR="00B458D1" w:rsidRPr="0064303F">
        <w:rPr>
          <w:rFonts w:ascii="Bookman Old Style" w:hAnsi="Bookman Old Style" w:cs="Arial"/>
          <w:lang w:val="it-IT"/>
        </w:rPr>
        <w:t xml:space="preserve">ex </w:t>
      </w:r>
      <w:r w:rsidR="00ED0EE4" w:rsidRPr="0064303F">
        <w:rPr>
          <w:rFonts w:ascii="Bookman Old Style" w:hAnsi="Bookman Old Style" w:cs="Arial"/>
          <w:lang w:val="it-IT"/>
        </w:rPr>
        <w:t xml:space="preserve">art. 192 comma 2 del </w:t>
      </w:r>
      <w:proofErr w:type="spellStart"/>
      <w:r w:rsidR="00ED0EE4" w:rsidRPr="0064303F">
        <w:rPr>
          <w:rFonts w:ascii="Bookman Old Style" w:hAnsi="Bookman Old Style" w:cs="Arial"/>
          <w:lang w:val="it-IT"/>
        </w:rPr>
        <w:t>D.Lgs</w:t>
      </w:r>
      <w:proofErr w:type="spellEnd"/>
      <w:r w:rsidR="00ED0EE4" w:rsidRPr="0064303F">
        <w:rPr>
          <w:rFonts w:ascii="Bookman Old Style" w:hAnsi="Bookman Old Style" w:cs="Arial"/>
          <w:lang w:val="it-IT"/>
        </w:rPr>
        <w:t xml:space="preserve"> n. 50/2016 </w:t>
      </w:r>
      <w:r w:rsidR="00BD20E8" w:rsidRPr="0064303F">
        <w:rPr>
          <w:rFonts w:ascii="Bookman Old Style" w:hAnsi="Bookman Old Style" w:cs="Arial"/>
          <w:lang w:val="it-IT"/>
        </w:rPr>
        <w:t>per la seguente specifica parte</w:t>
      </w:r>
      <w:r w:rsidR="00ED0EE4" w:rsidRPr="0064303F">
        <w:rPr>
          <w:rFonts w:ascii="Bookman Old Style" w:hAnsi="Bookman Old Style" w:cs="Arial"/>
          <w:lang w:val="it-IT"/>
        </w:rPr>
        <w:t xml:space="preserve"> </w:t>
      </w:r>
      <w:r w:rsidR="00ED0EE4" w:rsidRPr="0064303F">
        <w:rPr>
          <w:rFonts w:ascii="Bookman Old Style" w:hAnsi="Bookman Old Style" w:cs="Arial"/>
          <w:i/>
          <w:iCs/>
          <w:lang w:val="it-IT"/>
        </w:rPr>
        <w:t>&lt;&lt; Ai fini dell'affidamento in house di un contratto avente ad oggetto servizi disponibili sul mercato in regime di concorrenza, le stazioni appaltanti effettuano preventivamente la valutazione sulla congruità economica dell'offerta dei soggetti in house, avuto riguardo all'oggetto e al valore della prestazione</w:t>
      </w:r>
      <w:r w:rsidR="00BD20E8" w:rsidRPr="0064303F">
        <w:rPr>
          <w:rFonts w:ascii="Bookman Old Style" w:hAnsi="Bookman Old Style" w:cs="Arial"/>
          <w:i/>
          <w:iCs/>
          <w:lang w:val="it-IT"/>
        </w:rPr>
        <w:t>&gt;&gt;</w:t>
      </w:r>
      <w:r w:rsidR="00ED0EE4" w:rsidRPr="0064303F">
        <w:rPr>
          <w:rFonts w:ascii="Bookman Old Style" w:hAnsi="Bookman Old Style" w:cs="Arial"/>
          <w:lang w:val="it-IT"/>
        </w:rPr>
        <w:t>;</w:t>
      </w:r>
    </w:p>
    <w:p w14:paraId="76ED04E4" w14:textId="6F8F5065" w:rsidR="00637E35" w:rsidRPr="0064303F" w:rsidRDefault="00637E35" w:rsidP="009E4892">
      <w:pPr>
        <w:rPr>
          <w:rFonts w:ascii="Bookman Old Style" w:hAnsi="Bookman Old Style"/>
          <w:color w:val="000000" w:themeColor="text1"/>
        </w:rPr>
      </w:pPr>
    </w:p>
    <w:p w14:paraId="11955E1D" w14:textId="114720B8" w:rsidR="00772E87" w:rsidRPr="0064303F" w:rsidRDefault="00791F6B" w:rsidP="009E4892">
      <w:pPr>
        <w:pStyle w:val="Paragrafoelenco"/>
        <w:jc w:val="center"/>
        <w:rPr>
          <w:rFonts w:ascii="Bookman Old Style" w:hAnsi="Bookman Old Style" w:cs="Arial"/>
          <w:b/>
          <w:lang w:val="it-IT"/>
        </w:rPr>
      </w:pPr>
      <w:r w:rsidRPr="0064303F">
        <w:rPr>
          <w:rFonts w:ascii="Bookman Old Style" w:hAnsi="Bookman Old Style" w:cs="Arial"/>
          <w:b/>
          <w:lang w:val="it-IT"/>
        </w:rPr>
        <w:t>CONSIDERATO CHE</w:t>
      </w:r>
    </w:p>
    <w:p w14:paraId="2EB92E81" w14:textId="77777777" w:rsidR="00772E87" w:rsidRPr="0064303F" w:rsidRDefault="00772E87" w:rsidP="00E321C9">
      <w:pPr>
        <w:pStyle w:val="Paragrafoelenco"/>
        <w:ind w:left="142"/>
        <w:jc w:val="both"/>
        <w:rPr>
          <w:rFonts w:ascii="Bookman Old Style" w:hAnsi="Bookman Old Style" w:cs="Arial"/>
        </w:rPr>
      </w:pPr>
    </w:p>
    <w:p w14:paraId="4B92B34F" w14:textId="491A3158" w:rsidR="00797DC6" w:rsidRPr="0064303F" w:rsidRDefault="00D9116E" w:rsidP="00AB1821">
      <w:pPr>
        <w:pStyle w:val="Paragrafoelenco"/>
        <w:numPr>
          <w:ilvl w:val="0"/>
          <w:numId w:val="36"/>
        </w:numPr>
        <w:ind w:left="142"/>
        <w:jc w:val="both"/>
        <w:rPr>
          <w:rFonts w:ascii="Bookman Old Style" w:hAnsi="Bookman Old Style" w:cs="Arial"/>
        </w:rPr>
      </w:pPr>
      <w:r w:rsidRPr="0064303F">
        <w:rPr>
          <w:rFonts w:ascii="Bookman Old Style" w:hAnsi="Bookman Old Style"/>
        </w:rPr>
        <w:t xml:space="preserve">ANCI, al fine di realizzare le attività </w:t>
      </w:r>
      <w:r w:rsidRPr="0064303F">
        <w:rPr>
          <w:rFonts w:ascii="Bookman Old Style" w:hAnsi="Bookman Old Style"/>
          <w:lang w:val="it-IT"/>
        </w:rPr>
        <w:t xml:space="preserve">in </w:t>
      </w:r>
      <w:r w:rsidRPr="0064303F">
        <w:rPr>
          <w:rFonts w:ascii="Bookman Old Style" w:hAnsi="Bookman Old Style"/>
        </w:rPr>
        <w:t>oggetto</w:t>
      </w:r>
      <w:r w:rsidR="008B58C5" w:rsidRPr="0064303F">
        <w:rPr>
          <w:rFonts w:ascii="Bookman Old Style" w:hAnsi="Bookman Old Style"/>
          <w:lang w:val="it-IT"/>
        </w:rPr>
        <w:t>,</w:t>
      </w:r>
      <w:r w:rsidRPr="0064303F">
        <w:rPr>
          <w:rFonts w:ascii="Bookman Old Style" w:hAnsi="Bookman Old Style"/>
        </w:rPr>
        <w:t xml:space="preserve"> assicurandone la miglior riuscita ha la necessità di affidare </w:t>
      </w:r>
      <w:r w:rsidRPr="0064303F">
        <w:rPr>
          <w:rFonts w:ascii="Bookman Old Style" w:hAnsi="Bookman Old Style"/>
          <w:i/>
        </w:rPr>
        <w:t>in house</w:t>
      </w:r>
      <w:r w:rsidRPr="0064303F">
        <w:rPr>
          <w:rFonts w:ascii="Bookman Old Style" w:hAnsi="Bookman Old Style"/>
        </w:rPr>
        <w:t xml:space="preserve"> alla società </w:t>
      </w:r>
      <w:r w:rsidRPr="0064303F">
        <w:rPr>
          <w:rFonts w:ascii="Bookman Old Style" w:hAnsi="Bookman Old Style" w:cs="Arial"/>
          <w:color w:val="000000" w:themeColor="text1"/>
        </w:rPr>
        <w:t>ANCI Digitale</w:t>
      </w:r>
      <w:r w:rsidRPr="0064303F">
        <w:rPr>
          <w:rFonts w:ascii="Bookman Old Style" w:hAnsi="Bookman Old Style" w:cs="Calibri"/>
          <w:lang w:val="it-IT"/>
        </w:rPr>
        <w:t xml:space="preserve">, i servizi relativi </w:t>
      </w:r>
      <w:r w:rsidRPr="0064303F">
        <w:rPr>
          <w:rFonts w:ascii="Bookman Old Style" w:hAnsi="Bookman Old Style" w:cs="Arial"/>
          <w:color w:val="000000" w:themeColor="text1"/>
          <w:lang w:val="it-IT"/>
        </w:rPr>
        <w:t>alla</w:t>
      </w:r>
      <w:r w:rsidRPr="0064303F">
        <w:rPr>
          <w:rFonts w:ascii="Bookman Old Style" w:hAnsi="Bookman Old Style" w:cs="Arial"/>
          <w:color w:val="000000" w:themeColor="text1"/>
        </w:rPr>
        <w:t xml:space="preserve"> gestione tecnico operativa della banca dati ANCI-</w:t>
      </w:r>
      <w:r w:rsidR="00276402" w:rsidRPr="0064303F">
        <w:rPr>
          <w:rFonts w:ascii="Bookman Old Style" w:hAnsi="Bookman Old Style" w:cs="Arial"/>
          <w:color w:val="000000" w:themeColor="text1"/>
          <w:lang w:val="it-IT"/>
        </w:rPr>
        <w:t>CORIPET fino al 3</w:t>
      </w:r>
      <w:r w:rsidR="002B1E11" w:rsidRPr="0064303F">
        <w:rPr>
          <w:rFonts w:ascii="Bookman Old Style" w:hAnsi="Bookman Old Style" w:cs="Arial"/>
          <w:color w:val="000000" w:themeColor="text1"/>
          <w:lang w:val="it-IT"/>
        </w:rPr>
        <w:t>0</w:t>
      </w:r>
      <w:r w:rsidR="00276402" w:rsidRPr="0064303F">
        <w:rPr>
          <w:rFonts w:ascii="Bookman Old Style" w:hAnsi="Bookman Old Style" w:cs="Arial"/>
          <w:color w:val="000000" w:themeColor="text1"/>
          <w:lang w:val="it-IT"/>
        </w:rPr>
        <w:t>/0</w:t>
      </w:r>
      <w:r w:rsidR="002B1E11" w:rsidRPr="0064303F">
        <w:rPr>
          <w:rFonts w:ascii="Bookman Old Style" w:hAnsi="Bookman Old Style" w:cs="Arial"/>
          <w:color w:val="000000" w:themeColor="text1"/>
          <w:lang w:val="it-IT"/>
        </w:rPr>
        <w:t>6</w:t>
      </w:r>
      <w:r w:rsidR="00276402" w:rsidRPr="0064303F">
        <w:rPr>
          <w:rFonts w:ascii="Bookman Old Style" w:hAnsi="Bookman Old Style" w:cs="Arial"/>
          <w:color w:val="000000" w:themeColor="text1"/>
          <w:lang w:val="it-IT"/>
        </w:rPr>
        <w:t>/202</w:t>
      </w:r>
      <w:r w:rsidR="002B1E11" w:rsidRPr="0064303F">
        <w:rPr>
          <w:rFonts w:ascii="Bookman Old Style" w:hAnsi="Bookman Old Style" w:cs="Arial"/>
          <w:color w:val="000000" w:themeColor="text1"/>
          <w:lang w:val="it-IT"/>
        </w:rPr>
        <w:t>4</w:t>
      </w:r>
      <w:r w:rsidRPr="0064303F">
        <w:rPr>
          <w:rFonts w:ascii="Bookman Old Style" w:hAnsi="Bookman Old Style"/>
        </w:rPr>
        <w:t>;</w:t>
      </w:r>
      <w:r w:rsidR="00797DC6" w:rsidRPr="0064303F">
        <w:rPr>
          <w:rFonts w:ascii="Bookman Old Style" w:hAnsi="Bookman Old Style" w:cs="Arial"/>
          <w:color w:val="000000" w:themeColor="text1"/>
          <w:lang w:val="it-IT"/>
        </w:rPr>
        <w:t xml:space="preserve"> </w:t>
      </w:r>
    </w:p>
    <w:p w14:paraId="577B7104" w14:textId="0158E0AF" w:rsidR="001472DA" w:rsidRPr="0064303F" w:rsidRDefault="00772E87" w:rsidP="00AB1821">
      <w:pPr>
        <w:pStyle w:val="Paragrafoelenco"/>
        <w:numPr>
          <w:ilvl w:val="0"/>
          <w:numId w:val="36"/>
        </w:numPr>
        <w:ind w:left="142"/>
        <w:jc w:val="both"/>
        <w:rPr>
          <w:rFonts w:ascii="Bookman Old Style" w:hAnsi="Bookman Old Style" w:cs="Arial"/>
          <w:color w:val="000000" w:themeColor="text1"/>
          <w:lang w:val="it-IT"/>
        </w:rPr>
      </w:pPr>
      <w:r w:rsidRPr="0064303F">
        <w:rPr>
          <w:rFonts w:ascii="Bookman Old Style" w:hAnsi="Bookman Old Style" w:cs="Arial"/>
        </w:rPr>
        <w:t xml:space="preserve">al fine di acquisire i servizi di cui trattasi, </w:t>
      </w:r>
      <w:r w:rsidRPr="0064303F">
        <w:rPr>
          <w:rFonts w:ascii="Bookman Old Style" w:hAnsi="Bookman Old Style" w:cs="Arial"/>
          <w:color w:val="000000" w:themeColor="text1"/>
          <w:lang w:val="it-IT"/>
        </w:rPr>
        <w:t xml:space="preserve">con nota </w:t>
      </w:r>
      <w:r w:rsidR="00D451F4" w:rsidRPr="0064303F">
        <w:rPr>
          <w:rFonts w:ascii="Bookman Old Style" w:hAnsi="Bookman Old Style" w:cs="Arial"/>
          <w:color w:val="000000" w:themeColor="text1"/>
          <w:lang w:val="it-IT"/>
        </w:rPr>
        <w:t>Prot. 227/DIRAMM/SG/LP-as-23,</w:t>
      </w:r>
      <w:r w:rsidR="00465A6C" w:rsidRPr="0064303F">
        <w:rPr>
          <w:rFonts w:ascii="Bookman Old Style" w:hAnsi="Bookman Old Style" w:cs="Arial"/>
          <w:color w:val="000000" w:themeColor="text1"/>
          <w:lang w:val="it-IT"/>
        </w:rPr>
        <w:t xml:space="preserve"> </w:t>
      </w:r>
      <w:r w:rsidRPr="0064303F">
        <w:rPr>
          <w:rFonts w:ascii="Bookman Old Style" w:hAnsi="Bookman Old Style" w:cs="Arial"/>
          <w:color w:val="000000" w:themeColor="text1"/>
          <w:lang w:val="it-IT"/>
        </w:rPr>
        <w:t>del</w:t>
      </w:r>
      <w:r w:rsidR="00D7278D" w:rsidRPr="0064303F">
        <w:rPr>
          <w:rFonts w:ascii="Bookman Old Style" w:hAnsi="Bookman Old Style" w:cs="Arial"/>
          <w:color w:val="000000" w:themeColor="text1"/>
          <w:lang w:val="it-IT"/>
        </w:rPr>
        <w:t xml:space="preserve"> </w:t>
      </w:r>
      <w:r w:rsidR="00E321C9" w:rsidRPr="0064303F">
        <w:rPr>
          <w:rFonts w:ascii="Bookman Old Style" w:hAnsi="Bookman Old Style" w:cs="Arial"/>
          <w:color w:val="000000" w:themeColor="text1"/>
          <w:lang w:val="it-IT"/>
        </w:rPr>
        <w:t>23/6/2023</w:t>
      </w:r>
      <w:r w:rsidR="00D7278D" w:rsidRPr="0064303F">
        <w:rPr>
          <w:rFonts w:ascii="Bookman Old Style" w:hAnsi="Bookman Old Style" w:cs="Arial"/>
          <w:color w:val="000000" w:themeColor="text1"/>
          <w:lang w:val="it-IT"/>
        </w:rPr>
        <w:t>,</w:t>
      </w:r>
      <w:r w:rsidR="00D9116E" w:rsidRPr="0064303F">
        <w:rPr>
          <w:rFonts w:ascii="Bookman Old Style" w:hAnsi="Bookman Old Style" w:cs="Arial"/>
          <w:color w:val="000000" w:themeColor="text1"/>
          <w:lang w:val="it-IT"/>
        </w:rPr>
        <w:t xml:space="preserve"> </w:t>
      </w:r>
      <w:r w:rsidR="00A015F4" w:rsidRPr="0064303F">
        <w:rPr>
          <w:rFonts w:ascii="Bookman Old Style" w:hAnsi="Bookman Old Style" w:cs="Arial"/>
          <w:color w:val="000000" w:themeColor="text1"/>
          <w:lang w:val="it-IT"/>
        </w:rPr>
        <w:t>ANCI</w:t>
      </w:r>
      <w:r w:rsidRPr="0064303F">
        <w:rPr>
          <w:rFonts w:ascii="Bookman Old Style" w:hAnsi="Bookman Old Style" w:cs="Arial"/>
          <w:color w:val="000000" w:themeColor="text1"/>
          <w:lang w:val="it-IT"/>
        </w:rPr>
        <w:t xml:space="preserve"> ha </w:t>
      </w:r>
      <w:r w:rsidR="00E42039" w:rsidRPr="0064303F">
        <w:rPr>
          <w:rFonts w:ascii="Bookman Old Style" w:hAnsi="Bookman Old Style" w:cs="Arial"/>
          <w:color w:val="000000" w:themeColor="text1"/>
          <w:lang w:val="it-IT"/>
        </w:rPr>
        <w:t>inviato</w:t>
      </w:r>
      <w:r w:rsidRPr="0064303F">
        <w:rPr>
          <w:rFonts w:ascii="Bookman Old Style" w:hAnsi="Bookman Old Style" w:cs="Arial"/>
          <w:color w:val="000000" w:themeColor="text1"/>
          <w:lang w:val="it-IT"/>
        </w:rPr>
        <w:t xml:space="preserve"> </w:t>
      </w:r>
      <w:r w:rsidR="000A7965" w:rsidRPr="0064303F">
        <w:rPr>
          <w:rFonts w:ascii="Bookman Old Style" w:hAnsi="Bookman Old Style" w:cs="Arial"/>
          <w:color w:val="000000" w:themeColor="text1"/>
          <w:lang w:val="it-IT"/>
        </w:rPr>
        <w:t>R</w:t>
      </w:r>
      <w:r w:rsidRPr="0064303F">
        <w:rPr>
          <w:rFonts w:ascii="Bookman Old Style" w:hAnsi="Bookman Old Style" w:cs="Arial"/>
          <w:color w:val="000000" w:themeColor="text1"/>
          <w:lang w:val="it-IT"/>
        </w:rPr>
        <w:t xml:space="preserve">ichiesta di </w:t>
      </w:r>
      <w:r w:rsidR="000A7965" w:rsidRPr="0064303F">
        <w:rPr>
          <w:rFonts w:ascii="Bookman Old Style" w:hAnsi="Bookman Old Style" w:cs="Arial"/>
          <w:color w:val="000000" w:themeColor="text1"/>
          <w:lang w:val="it-IT"/>
        </w:rPr>
        <w:t>O</w:t>
      </w:r>
      <w:r w:rsidRPr="0064303F">
        <w:rPr>
          <w:rFonts w:ascii="Bookman Old Style" w:hAnsi="Bookman Old Style" w:cs="Arial"/>
          <w:color w:val="000000" w:themeColor="text1"/>
          <w:lang w:val="it-IT"/>
        </w:rPr>
        <w:t>fferta ad ANCI Digitale</w:t>
      </w:r>
      <w:r w:rsidR="001472DA" w:rsidRPr="0064303F">
        <w:rPr>
          <w:rFonts w:ascii="Bookman Old Style" w:hAnsi="Bookman Old Style" w:cs="Arial"/>
          <w:color w:val="000000" w:themeColor="text1"/>
          <w:lang w:val="it-IT"/>
        </w:rPr>
        <w:t>;</w:t>
      </w:r>
    </w:p>
    <w:p w14:paraId="1DDA6E59" w14:textId="14D4FB7E" w:rsidR="00E321C9" w:rsidRPr="0064303F" w:rsidRDefault="00E321C9" w:rsidP="00AB1821">
      <w:pPr>
        <w:pStyle w:val="Paragrafoelenco"/>
        <w:numPr>
          <w:ilvl w:val="0"/>
          <w:numId w:val="36"/>
        </w:numPr>
        <w:tabs>
          <w:tab w:val="left" w:pos="0"/>
        </w:tabs>
        <w:ind w:left="142" w:right="-91"/>
        <w:jc w:val="both"/>
        <w:rPr>
          <w:rFonts w:ascii="Bookman Old Style" w:hAnsi="Bookman Old Style" w:cs="Arial"/>
        </w:rPr>
      </w:pPr>
      <w:r w:rsidRPr="0064303F">
        <w:rPr>
          <w:rFonts w:ascii="Bookman Old Style" w:hAnsi="Bookman Old Style" w:cs="Arial"/>
          <w:lang w:val="it-IT"/>
        </w:rPr>
        <w:t xml:space="preserve">  </w:t>
      </w:r>
      <w:r w:rsidR="00D77C58" w:rsidRPr="0064303F">
        <w:rPr>
          <w:rFonts w:ascii="Bookman Old Style" w:hAnsi="Bookman Old Style" w:cs="Arial"/>
        </w:rPr>
        <w:t xml:space="preserve">ANCI Digitale in data </w:t>
      </w:r>
      <w:r w:rsidR="007023D7" w:rsidRPr="0064303F">
        <w:rPr>
          <w:rFonts w:ascii="Bookman Old Style" w:hAnsi="Bookman Old Style" w:cs="Arial"/>
        </w:rPr>
        <w:t>27/6/2023</w:t>
      </w:r>
      <w:r w:rsidR="00276402" w:rsidRPr="0064303F">
        <w:rPr>
          <w:rFonts w:ascii="Bookman Old Style" w:hAnsi="Bookman Old Style" w:cs="Arial"/>
        </w:rPr>
        <w:t xml:space="preserve"> </w:t>
      </w:r>
      <w:r w:rsidR="00F96F02" w:rsidRPr="0064303F">
        <w:rPr>
          <w:rFonts w:ascii="Bookman Old Style" w:hAnsi="Bookman Old Style" w:cs="Arial"/>
        </w:rPr>
        <w:t>(</w:t>
      </w:r>
      <w:r w:rsidR="00E70518" w:rsidRPr="0064303F">
        <w:rPr>
          <w:rFonts w:ascii="Bookman Old Style" w:hAnsi="Bookman Old Style" w:cs="Arial"/>
        </w:rPr>
        <w:t xml:space="preserve">con chiarimento del </w:t>
      </w:r>
      <w:r w:rsidR="00F4101B" w:rsidRPr="0064303F">
        <w:rPr>
          <w:rFonts w:ascii="Bookman Old Style" w:hAnsi="Bookman Old Style" w:cs="Arial"/>
        </w:rPr>
        <w:t xml:space="preserve">11/7/2023) </w:t>
      </w:r>
      <w:r w:rsidR="00D77C58" w:rsidRPr="0064303F">
        <w:rPr>
          <w:rFonts w:ascii="Bookman Old Style" w:hAnsi="Bookman Old Style" w:cs="Arial"/>
        </w:rPr>
        <w:t>ha presentato la propria Offerta tecnico/economica presentata, e allegata al corrente atto sub 1);</w:t>
      </w:r>
    </w:p>
    <w:p w14:paraId="7B212C54" w14:textId="0291C44C" w:rsidR="00D77C58" w:rsidRPr="0064303F" w:rsidRDefault="00E321C9" w:rsidP="00AB1821">
      <w:pPr>
        <w:pStyle w:val="Paragrafoelenco"/>
        <w:numPr>
          <w:ilvl w:val="0"/>
          <w:numId w:val="36"/>
        </w:numPr>
        <w:tabs>
          <w:tab w:val="left" w:pos="0"/>
        </w:tabs>
        <w:ind w:left="142" w:right="-91"/>
        <w:jc w:val="both"/>
        <w:rPr>
          <w:rFonts w:ascii="Bookman Old Style" w:hAnsi="Bookman Old Style" w:cs="Arial"/>
        </w:rPr>
      </w:pPr>
      <w:r w:rsidRPr="0064303F">
        <w:rPr>
          <w:rFonts w:ascii="Bookman Old Style" w:hAnsi="Bookman Old Style" w:cs="Arial"/>
          <w:lang w:val="it-IT"/>
        </w:rPr>
        <w:t xml:space="preserve">  </w:t>
      </w:r>
      <w:r w:rsidR="00D77C58" w:rsidRPr="0064303F">
        <w:rPr>
          <w:rFonts w:ascii="Bookman Old Style" w:hAnsi="Bookman Old Style" w:cs="Arial"/>
        </w:rPr>
        <w:t xml:space="preserve">è stata effettuata la valutazione di congruità, </w:t>
      </w:r>
      <w:r w:rsidR="003E504E" w:rsidRPr="0064303F">
        <w:rPr>
          <w:rFonts w:ascii="Bookman Old Style" w:hAnsi="Bookman Old Style" w:cs="Arial"/>
        </w:rPr>
        <w:t xml:space="preserve">in analogia con le previsioni ex </w:t>
      </w:r>
      <w:r w:rsidR="00D77C58" w:rsidRPr="0064303F">
        <w:rPr>
          <w:rFonts w:ascii="Bookman Old Style" w:hAnsi="Bookman Old Style" w:cs="Arial"/>
        </w:rPr>
        <w:t xml:space="preserve">art. 192 comma 2 del </w:t>
      </w:r>
      <w:proofErr w:type="spellStart"/>
      <w:r w:rsidR="00D77C58" w:rsidRPr="0064303F">
        <w:rPr>
          <w:rFonts w:ascii="Bookman Old Style" w:hAnsi="Bookman Old Style" w:cs="Arial"/>
        </w:rPr>
        <w:t>D.lgs</w:t>
      </w:r>
      <w:proofErr w:type="spellEnd"/>
      <w:r w:rsidR="00D77C58" w:rsidRPr="0064303F">
        <w:rPr>
          <w:rFonts w:ascii="Bookman Old Style" w:hAnsi="Bookman Old Style" w:cs="Arial"/>
        </w:rPr>
        <w:t xml:space="preserve"> 50/2016, e allegata alla presente sub 2) alla luce della quale la prestazione che verrà fornita garantisce il rispetto delle condizioni di economicità, efficienza ed efficacia degli interventi;</w:t>
      </w:r>
    </w:p>
    <w:p w14:paraId="2D771981" w14:textId="4A56722E" w:rsidR="00C9785F" w:rsidRPr="0064303F" w:rsidRDefault="00E321C9" w:rsidP="00AB1821">
      <w:pPr>
        <w:pStyle w:val="Paragrafoelenco"/>
        <w:numPr>
          <w:ilvl w:val="0"/>
          <w:numId w:val="36"/>
        </w:numPr>
        <w:tabs>
          <w:tab w:val="left" w:pos="0"/>
        </w:tabs>
        <w:ind w:left="142" w:right="-91"/>
        <w:jc w:val="both"/>
        <w:rPr>
          <w:rFonts w:ascii="Bookman Old Style" w:hAnsi="Bookman Old Style" w:cs="Arial"/>
        </w:rPr>
      </w:pPr>
      <w:r w:rsidRPr="0064303F">
        <w:rPr>
          <w:rFonts w:ascii="Bookman Old Style" w:hAnsi="Bookman Old Style" w:cs="Arial"/>
          <w:lang w:val="it-IT"/>
        </w:rPr>
        <w:t xml:space="preserve">  </w:t>
      </w:r>
      <w:r w:rsidR="00D77C58" w:rsidRPr="0064303F">
        <w:rPr>
          <w:rFonts w:ascii="Bookman Old Style" w:hAnsi="Bookman Old Style" w:cs="Arial"/>
        </w:rPr>
        <w:t xml:space="preserve">valida e congrua l'Offerta tecnica/economica presentata da ANCI Digitale allegata alla presente sub 1) pari all’importo di </w:t>
      </w:r>
      <w:r w:rsidR="00276402" w:rsidRPr="0064303F">
        <w:rPr>
          <w:rFonts w:ascii="Bookman Old Style" w:hAnsi="Bookman Old Style" w:cs="Arial"/>
          <w:b/>
          <w:bCs/>
        </w:rPr>
        <w:t xml:space="preserve">€ </w:t>
      </w:r>
      <w:r w:rsidR="002E0A52" w:rsidRPr="0064303F">
        <w:rPr>
          <w:rFonts w:ascii="Bookman Old Style" w:hAnsi="Bookman Old Style" w:cs="Arial"/>
          <w:b/>
          <w:bCs/>
          <w:lang w:val="it-IT"/>
        </w:rPr>
        <w:t>36.923</w:t>
      </w:r>
      <w:r w:rsidR="006F1F43" w:rsidRPr="0064303F">
        <w:rPr>
          <w:rFonts w:ascii="Bookman Old Style" w:hAnsi="Bookman Old Style" w:cs="Arial"/>
          <w:b/>
          <w:bCs/>
          <w:lang w:val="it-IT"/>
        </w:rPr>
        <w:t>,1</w:t>
      </w:r>
      <w:r w:rsidR="002E0A52" w:rsidRPr="0064303F">
        <w:rPr>
          <w:rFonts w:ascii="Bookman Old Style" w:hAnsi="Bookman Old Style" w:cs="Arial"/>
          <w:b/>
          <w:bCs/>
          <w:lang w:val="it-IT"/>
        </w:rPr>
        <w:t xml:space="preserve">5 </w:t>
      </w:r>
      <w:r w:rsidR="00276402" w:rsidRPr="0064303F">
        <w:rPr>
          <w:rFonts w:ascii="Bookman Old Style" w:hAnsi="Bookman Old Style" w:cs="Arial"/>
          <w:b/>
          <w:bCs/>
        </w:rPr>
        <w:t xml:space="preserve">(euro </w:t>
      </w:r>
      <w:proofErr w:type="spellStart"/>
      <w:r w:rsidR="002E0A52" w:rsidRPr="0064303F">
        <w:rPr>
          <w:rFonts w:ascii="Bookman Old Style" w:hAnsi="Bookman Old Style" w:cs="Arial"/>
          <w:b/>
          <w:bCs/>
          <w:lang w:val="it-IT"/>
        </w:rPr>
        <w:t>trentaseimilanovecentoventitre</w:t>
      </w:r>
      <w:proofErr w:type="spellEnd"/>
      <w:r w:rsidR="00276402" w:rsidRPr="0064303F">
        <w:rPr>
          <w:rFonts w:ascii="Bookman Old Style" w:hAnsi="Bookman Old Style" w:cs="Arial"/>
          <w:b/>
          <w:bCs/>
        </w:rPr>
        <w:t>/</w:t>
      </w:r>
      <w:r w:rsidR="002E0A52" w:rsidRPr="0064303F">
        <w:rPr>
          <w:rFonts w:ascii="Bookman Old Style" w:hAnsi="Bookman Old Style" w:cs="Arial"/>
          <w:b/>
          <w:bCs/>
          <w:lang w:val="it-IT"/>
        </w:rPr>
        <w:t>15</w:t>
      </w:r>
      <w:r w:rsidR="00276402" w:rsidRPr="0064303F">
        <w:rPr>
          <w:rFonts w:ascii="Bookman Old Style" w:hAnsi="Bookman Old Style" w:cs="Arial"/>
          <w:b/>
          <w:bCs/>
        </w:rPr>
        <w:t>)</w:t>
      </w:r>
      <w:r w:rsidR="00D77C58" w:rsidRPr="0064303F">
        <w:rPr>
          <w:rFonts w:ascii="Bookman Old Style" w:hAnsi="Bookman Old Style" w:cs="Arial"/>
        </w:rPr>
        <w:t xml:space="preserve"> oltre IVA se dovuta, determinato anche riguardo alla durata temporale dell’affidamento la cui scadenza è prevista </w:t>
      </w:r>
      <w:r w:rsidR="00C9785F" w:rsidRPr="0064303F">
        <w:rPr>
          <w:rFonts w:ascii="Bookman Old Style" w:hAnsi="Bookman Old Style" w:cs="Arial"/>
        </w:rPr>
        <w:t xml:space="preserve">per il </w:t>
      </w:r>
      <w:r w:rsidR="002B1E11" w:rsidRPr="0064303F">
        <w:rPr>
          <w:rFonts w:ascii="Bookman Old Style" w:hAnsi="Bookman Old Style" w:cs="Arial"/>
        </w:rPr>
        <w:t>30/6/</w:t>
      </w:r>
      <w:r w:rsidR="00C9785F" w:rsidRPr="0064303F">
        <w:rPr>
          <w:rFonts w:ascii="Bookman Old Style" w:hAnsi="Bookman Old Style" w:cs="Arial"/>
        </w:rPr>
        <w:t>202</w:t>
      </w:r>
      <w:r w:rsidR="002B1E11" w:rsidRPr="0064303F">
        <w:rPr>
          <w:rFonts w:ascii="Bookman Old Style" w:hAnsi="Bookman Old Style" w:cs="Arial"/>
        </w:rPr>
        <w:t>4</w:t>
      </w:r>
      <w:r w:rsidR="00C9785F" w:rsidRPr="0064303F">
        <w:rPr>
          <w:rFonts w:ascii="Bookman Old Style" w:hAnsi="Bookman Old Style" w:cs="Arial"/>
        </w:rPr>
        <w:t>;</w:t>
      </w:r>
    </w:p>
    <w:p w14:paraId="0EFF911B" w14:textId="646E9899" w:rsidR="007879DF" w:rsidRPr="0064303F" w:rsidRDefault="007879DF" w:rsidP="00AB1821">
      <w:pPr>
        <w:pStyle w:val="Paragrafoelenco"/>
        <w:numPr>
          <w:ilvl w:val="0"/>
          <w:numId w:val="36"/>
        </w:numPr>
        <w:tabs>
          <w:tab w:val="left" w:pos="0"/>
        </w:tabs>
        <w:ind w:left="142" w:right="-91"/>
        <w:jc w:val="both"/>
        <w:rPr>
          <w:rFonts w:ascii="Bookman Old Style" w:hAnsi="Bookman Old Style" w:cs="Arial"/>
        </w:rPr>
      </w:pPr>
      <w:r w:rsidRPr="0064303F">
        <w:rPr>
          <w:rFonts w:ascii="Bookman Old Style" w:hAnsi="Bookman Old Style" w:cs="Arial"/>
          <w:lang w:val="it-IT"/>
        </w:rPr>
        <w:t xml:space="preserve">  A</w:t>
      </w:r>
      <w:r w:rsidR="00FF7EBA" w:rsidRPr="0064303F">
        <w:rPr>
          <w:rFonts w:ascii="Bookman Old Style" w:hAnsi="Bookman Old Style" w:cs="Arial"/>
          <w:lang w:val="it-IT"/>
        </w:rPr>
        <w:t>NCI D</w:t>
      </w:r>
      <w:r w:rsidRPr="0064303F">
        <w:rPr>
          <w:rFonts w:ascii="Bookman Old Style" w:hAnsi="Bookman Old Style" w:cs="Arial"/>
          <w:lang w:val="it-IT"/>
        </w:rPr>
        <w:t>igitale ha comunque garantito, nelle more, l</w:t>
      </w:r>
      <w:r w:rsidR="00A36FF1" w:rsidRPr="0064303F">
        <w:rPr>
          <w:rFonts w:ascii="Bookman Old Style" w:hAnsi="Bookman Old Style" w:cs="Arial"/>
          <w:lang w:val="it-IT"/>
        </w:rPr>
        <w:t>’erogazione</w:t>
      </w:r>
      <w:r w:rsidRPr="0064303F">
        <w:rPr>
          <w:rFonts w:ascii="Bookman Old Style" w:hAnsi="Bookman Old Style" w:cs="Arial"/>
          <w:lang w:val="it-IT"/>
        </w:rPr>
        <w:t xml:space="preserve"> del servizio mantenendo attivo l’accesso on line alla banca dati di cui trattasi;</w:t>
      </w:r>
    </w:p>
    <w:p w14:paraId="65D941BC" w14:textId="61635337" w:rsidR="00D77C58" w:rsidRPr="0064303F" w:rsidRDefault="00E321C9" w:rsidP="00AB1821">
      <w:pPr>
        <w:pStyle w:val="Paragrafoelenco"/>
        <w:numPr>
          <w:ilvl w:val="0"/>
          <w:numId w:val="36"/>
        </w:numPr>
        <w:tabs>
          <w:tab w:val="left" w:pos="0"/>
        </w:tabs>
        <w:ind w:left="142" w:right="-91"/>
        <w:jc w:val="both"/>
        <w:rPr>
          <w:rFonts w:ascii="Bookman Old Style" w:hAnsi="Bookman Old Style" w:cs="Arial"/>
        </w:rPr>
      </w:pPr>
      <w:r w:rsidRPr="0064303F">
        <w:rPr>
          <w:rFonts w:ascii="Bookman Old Style" w:hAnsi="Bookman Old Style" w:cs="Arial"/>
          <w:lang w:val="it-IT"/>
        </w:rPr>
        <w:t xml:space="preserve">  </w:t>
      </w:r>
      <w:r w:rsidR="00D77C58" w:rsidRPr="0064303F">
        <w:rPr>
          <w:rFonts w:ascii="Bookman Old Style" w:hAnsi="Bookman Old Style" w:cs="Arial"/>
        </w:rPr>
        <w:t>il servizio offerto da ANCI Digitale è rispondente all’interesse perseguito da ANCI,</w:t>
      </w:r>
      <w:r w:rsidRPr="0064303F">
        <w:rPr>
          <w:rFonts w:ascii="Bookman Old Style" w:hAnsi="Bookman Old Style" w:cs="Arial"/>
          <w:lang w:val="it-IT"/>
        </w:rPr>
        <w:t xml:space="preserve"> </w:t>
      </w:r>
      <w:r w:rsidR="00D77C58" w:rsidRPr="0064303F">
        <w:rPr>
          <w:rFonts w:ascii="Bookman Old Style" w:hAnsi="Bookman Old Style" w:cs="Arial"/>
        </w:rPr>
        <w:t>come descritto in premessa, per la migliore riuscita delle attività di cui trattasi;</w:t>
      </w:r>
    </w:p>
    <w:p w14:paraId="6EC1211B" w14:textId="1DF1F062" w:rsidR="00D77C58" w:rsidRPr="0064303F" w:rsidRDefault="00F5523A" w:rsidP="00AB1821">
      <w:pPr>
        <w:pStyle w:val="Paragrafoelenco"/>
        <w:numPr>
          <w:ilvl w:val="0"/>
          <w:numId w:val="36"/>
        </w:numPr>
        <w:tabs>
          <w:tab w:val="left" w:pos="0"/>
        </w:tabs>
        <w:ind w:left="142" w:right="-91"/>
        <w:jc w:val="both"/>
        <w:rPr>
          <w:rFonts w:ascii="Bookman Old Style" w:hAnsi="Bookman Old Style" w:cs="Arial"/>
        </w:rPr>
      </w:pPr>
      <w:r w:rsidRPr="0064303F">
        <w:rPr>
          <w:rFonts w:ascii="Bookman Old Style" w:hAnsi="Bookman Old Style" w:cs="Arial"/>
          <w:lang w:val="it-IT"/>
        </w:rPr>
        <w:t xml:space="preserve">  </w:t>
      </w:r>
      <w:r w:rsidR="00D77C58" w:rsidRPr="0064303F">
        <w:rPr>
          <w:rFonts w:ascii="Bookman Old Style" w:hAnsi="Bookman Old Style" w:cs="Arial"/>
        </w:rPr>
        <w:t>l’offerta risulta rispondente alle necessità, adeguata alle attività da svolgere e</w:t>
      </w:r>
      <w:r w:rsidR="00E321C9" w:rsidRPr="0064303F">
        <w:rPr>
          <w:rFonts w:ascii="Bookman Old Style" w:hAnsi="Bookman Old Style" w:cs="Arial"/>
          <w:lang w:val="it-IT"/>
        </w:rPr>
        <w:t xml:space="preserve"> </w:t>
      </w:r>
      <w:r w:rsidR="00D77C58" w:rsidRPr="0064303F">
        <w:rPr>
          <w:rFonts w:ascii="Bookman Old Style" w:hAnsi="Bookman Old Style" w:cs="Arial"/>
        </w:rPr>
        <w:t>pertanto ritenuta meritevole di approvazione e conseguente affidamento;</w:t>
      </w:r>
    </w:p>
    <w:p w14:paraId="1D607F61" w14:textId="0E66EF2B" w:rsidR="00D77C58" w:rsidRPr="0064303F" w:rsidRDefault="00F5523A" w:rsidP="00AB1821">
      <w:pPr>
        <w:pStyle w:val="Paragrafoelenco"/>
        <w:numPr>
          <w:ilvl w:val="0"/>
          <w:numId w:val="36"/>
        </w:numPr>
        <w:tabs>
          <w:tab w:val="left" w:pos="0"/>
        </w:tabs>
        <w:ind w:left="142" w:right="-91"/>
        <w:jc w:val="both"/>
        <w:rPr>
          <w:rFonts w:ascii="Bookman Old Style" w:hAnsi="Bookman Old Style" w:cs="Arial"/>
        </w:rPr>
      </w:pPr>
      <w:r w:rsidRPr="0064303F">
        <w:rPr>
          <w:rFonts w:ascii="Bookman Old Style" w:hAnsi="Bookman Old Style" w:cs="Arial"/>
          <w:lang w:val="it-IT"/>
        </w:rPr>
        <w:t xml:space="preserve">  </w:t>
      </w:r>
      <w:r w:rsidR="00D77C58" w:rsidRPr="0064303F">
        <w:rPr>
          <w:rFonts w:ascii="Bookman Old Style" w:hAnsi="Bookman Old Style" w:cs="Arial"/>
        </w:rPr>
        <w:t>ANCI Digitale, sulla base delle dichiarazioni rese nonché di quanto verificato</w:t>
      </w:r>
      <w:r w:rsidR="00E321C9" w:rsidRPr="0064303F">
        <w:rPr>
          <w:rFonts w:ascii="Bookman Old Style" w:hAnsi="Bookman Old Style" w:cs="Arial"/>
          <w:lang w:val="it-IT"/>
        </w:rPr>
        <w:t xml:space="preserve"> </w:t>
      </w:r>
      <w:r w:rsidR="00D77C58" w:rsidRPr="0064303F">
        <w:rPr>
          <w:rFonts w:ascii="Bookman Old Style" w:hAnsi="Bookman Old Style" w:cs="Arial"/>
        </w:rPr>
        <w:t>dall’ANCI, risulta in possesso dei requisiti richiesti dalla normativa vigente;</w:t>
      </w:r>
    </w:p>
    <w:p w14:paraId="3C822FB8" w14:textId="401C11D5" w:rsidR="003D79FC" w:rsidRPr="0064303F" w:rsidRDefault="00F5523A" w:rsidP="00AB1821">
      <w:pPr>
        <w:pStyle w:val="Paragrafoelenco"/>
        <w:numPr>
          <w:ilvl w:val="0"/>
          <w:numId w:val="36"/>
        </w:numPr>
        <w:tabs>
          <w:tab w:val="left" w:pos="0"/>
        </w:tabs>
        <w:ind w:left="142" w:right="-91"/>
        <w:jc w:val="both"/>
        <w:rPr>
          <w:rFonts w:ascii="Bookman Old Style" w:hAnsi="Bookman Old Style" w:cs="Arial"/>
        </w:rPr>
      </w:pPr>
      <w:r w:rsidRPr="0064303F">
        <w:rPr>
          <w:rFonts w:ascii="Bookman Old Style" w:hAnsi="Bookman Old Style" w:cs="Arial"/>
          <w:lang w:val="it-IT"/>
        </w:rPr>
        <w:t xml:space="preserve">  </w:t>
      </w:r>
      <w:r w:rsidR="00D77C58" w:rsidRPr="0064303F">
        <w:rPr>
          <w:rFonts w:ascii="Bookman Old Style" w:hAnsi="Bookman Old Style" w:cs="Arial"/>
        </w:rPr>
        <w:t xml:space="preserve">ANCI ha informato ANCI Digitale dell’esito positivo della </w:t>
      </w:r>
      <w:r w:rsidR="00AD7AB1" w:rsidRPr="0064303F">
        <w:rPr>
          <w:rFonts w:ascii="Bookman Old Style" w:hAnsi="Bookman Old Style" w:cs="Arial"/>
        </w:rPr>
        <w:t>proposta trasmess</w:t>
      </w:r>
      <w:r w:rsidR="00D77C58" w:rsidRPr="0064303F">
        <w:rPr>
          <w:rFonts w:ascii="Bookman Old Style" w:hAnsi="Bookman Old Style" w:cs="Arial"/>
        </w:rPr>
        <w:t>a</w:t>
      </w:r>
      <w:r w:rsidR="003D79FC" w:rsidRPr="0064303F">
        <w:rPr>
          <w:rFonts w:ascii="Bookman Old Style" w:hAnsi="Bookman Old Style" w:cs="Arial"/>
        </w:rPr>
        <w:t>;</w:t>
      </w:r>
    </w:p>
    <w:p w14:paraId="1A03785F" w14:textId="659F9613" w:rsidR="00D77C58" w:rsidRPr="0064303F" w:rsidRDefault="00F5523A" w:rsidP="00AB1821">
      <w:pPr>
        <w:pStyle w:val="Paragrafoelenco"/>
        <w:numPr>
          <w:ilvl w:val="0"/>
          <w:numId w:val="36"/>
        </w:numPr>
        <w:tabs>
          <w:tab w:val="left" w:pos="0"/>
        </w:tabs>
        <w:ind w:left="142" w:right="-91"/>
        <w:jc w:val="both"/>
        <w:rPr>
          <w:rFonts w:ascii="Bookman Old Style" w:hAnsi="Bookman Old Style" w:cs="Arial"/>
        </w:rPr>
      </w:pPr>
      <w:r w:rsidRPr="0064303F">
        <w:rPr>
          <w:rFonts w:ascii="Bookman Old Style" w:hAnsi="Bookman Old Style" w:cs="Arial"/>
          <w:lang w:val="it-IT"/>
        </w:rPr>
        <w:t xml:space="preserve">  </w:t>
      </w:r>
      <w:r w:rsidR="003D79FC" w:rsidRPr="0064303F">
        <w:rPr>
          <w:rFonts w:ascii="Bookman Old Style" w:hAnsi="Bookman Old Style" w:cs="Arial"/>
        </w:rPr>
        <w:t>sarà sottoscritta la</w:t>
      </w:r>
      <w:r w:rsidR="00D77C58" w:rsidRPr="0064303F">
        <w:rPr>
          <w:rFonts w:ascii="Bookman Old Style" w:hAnsi="Bookman Old Style" w:cs="Arial"/>
        </w:rPr>
        <w:t xml:space="preserve"> Convenzione per la realizzazione del servizio;</w:t>
      </w:r>
    </w:p>
    <w:p w14:paraId="122D8D9C" w14:textId="2A862D8F" w:rsidR="00D77C58" w:rsidRPr="0064303F" w:rsidRDefault="00F5523A" w:rsidP="00AB1821">
      <w:pPr>
        <w:pStyle w:val="Paragrafoelenco"/>
        <w:numPr>
          <w:ilvl w:val="0"/>
          <w:numId w:val="36"/>
        </w:numPr>
        <w:tabs>
          <w:tab w:val="left" w:pos="0"/>
        </w:tabs>
        <w:ind w:left="142" w:right="-91"/>
        <w:jc w:val="both"/>
        <w:rPr>
          <w:rFonts w:ascii="Bookman Old Style" w:hAnsi="Bookman Old Style" w:cs="Arial"/>
        </w:rPr>
      </w:pPr>
      <w:r w:rsidRPr="0064303F">
        <w:rPr>
          <w:rFonts w:ascii="Bookman Old Style" w:hAnsi="Bookman Old Style" w:cs="Arial"/>
          <w:lang w:val="it-IT"/>
        </w:rPr>
        <w:t xml:space="preserve">  </w:t>
      </w:r>
      <w:r w:rsidR="00D77C58" w:rsidRPr="0064303F">
        <w:rPr>
          <w:rFonts w:ascii="Bookman Old Style" w:hAnsi="Bookman Old Style" w:cs="Arial"/>
        </w:rPr>
        <w:t>gli affidamenti in house, secondo i vigenti orientamenti dell’Autorità Nazionale Anti Corruzione, rientrano tra le fattispecie escluse dall’obbligo di richiesta del codice CIG;</w:t>
      </w:r>
    </w:p>
    <w:p w14:paraId="789E5CE1" w14:textId="77777777" w:rsidR="00D77C58" w:rsidRPr="0064303F" w:rsidRDefault="00D77C58" w:rsidP="00AB1821">
      <w:pPr>
        <w:tabs>
          <w:tab w:val="left" w:pos="0"/>
        </w:tabs>
        <w:ind w:right="-91"/>
        <w:jc w:val="both"/>
        <w:rPr>
          <w:rFonts w:ascii="Bookman Old Style" w:hAnsi="Bookman Old Style" w:cs="Arial"/>
          <w:sz w:val="24"/>
          <w:szCs w:val="24"/>
        </w:rPr>
      </w:pPr>
    </w:p>
    <w:p w14:paraId="3D3DFA39" w14:textId="6FAFF939" w:rsidR="00772E87" w:rsidRPr="0064303F" w:rsidRDefault="00D77C58" w:rsidP="00AB1821">
      <w:pPr>
        <w:tabs>
          <w:tab w:val="left" w:pos="0"/>
        </w:tabs>
        <w:ind w:left="709" w:right="-91"/>
        <w:jc w:val="both"/>
        <w:rPr>
          <w:rFonts w:ascii="Bookman Old Style" w:hAnsi="Bookman Old Style" w:cs="Arial"/>
          <w:sz w:val="24"/>
          <w:szCs w:val="24"/>
        </w:rPr>
      </w:pPr>
      <w:r w:rsidRPr="0064303F">
        <w:rPr>
          <w:rFonts w:ascii="Bookman Old Style" w:hAnsi="Bookman Old Style" w:cs="Arial"/>
          <w:sz w:val="24"/>
          <w:szCs w:val="24"/>
        </w:rPr>
        <w:t>Tutto ciò premesso, visto e considerato</w:t>
      </w:r>
    </w:p>
    <w:p w14:paraId="47BD1355" w14:textId="77777777" w:rsidR="00035D15" w:rsidRPr="0064303F" w:rsidRDefault="00035D15" w:rsidP="00AB1821">
      <w:pPr>
        <w:tabs>
          <w:tab w:val="left" w:pos="0"/>
        </w:tabs>
        <w:autoSpaceDE w:val="0"/>
        <w:autoSpaceDN w:val="0"/>
        <w:adjustRightInd w:val="0"/>
        <w:ind w:right="476"/>
        <w:jc w:val="both"/>
        <w:rPr>
          <w:rFonts w:ascii="Bookman Old Style" w:hAnsi="Bookman Old Style" w:cs="Arial"/>
          <w:b/>
          <w:sz w:val="24"/>
          <w:szCs w:val="24"/>
        </w:rPr>
      </w:pPr>
    </w:p>
    <w:p w14:paraId="0B23E80C" w14:textId="77777777" w:rsidR="00532ADB" w:rsidRPr="0064303F" w:rsidRDefault="00532ADB" w:rsidP="00AB1821">
      <w:pPr>
        <w:tabs>
          <w:tab w:val="left" w:pos="0"/>
        </w:tabs>
        <w:autoSpaceDE w:val="0"/>
        <w:autoSpaceDN w:val="0"/>
        <w:adjustRightInd w:val="0"/>
        <w:ind w:right="476"/>
        <w:jc w:val="center"/>
        <w:rPr>
          <w:rFonts w:ascii="Bookman Old Style" w:hAnsi="Bookman Old Style" w:cs="Arial"/>
          <w:b/>
          <w:sz w:val="24"/>
          <w:szCs w:val="24"/>
        </w:rPr>
      </w:pPr>
      <w:r w:rsidRPr="0064303F">
        <w:rPr>
          <w:rFonts w:ascii="Bookman Old Style" w:hAnsi="Bookman Old Style" w:cs="Arial"/>
          <w:b/>
          <w:sz w:val="24"/>
          <w:szCs w:val="24"/>
        </w:rPr>
        <w:lastRenderedPageBreak/>
        <w:t>DETERMINA</w:t>
      </w:r>
    </w:p>
    <w:p w14:paraId="34CE0A41" w14:textId="77777777" w:rsidR="00B83E63" w:rsidRPr="0064303F" w:rsidRDefault="00B83E63" w:rsidP="00CA4D36">
      <w:pPr>
        <w:tabs>
          <w:tab w:val="left" w:pos="0"/>
        </w:tabs>
        <w:autoSpaceDE w:val="0"/>
        <w:autoSpaceDN w:val="0"/>
        <w:adjustRightInd w:val="0"/>
        <w:ind w:right="476"/>
        <w:jc w:val="both"/>
        <w:rPr>
          <w:rFonts w:ascii="Bookman Old Style" w:hAnsi="Bookman Old Style" w:cs="Arial"/>
          <w:b/>
          <w:sz w:val="24"/>
          <w:szCs w:val="24"/>
        </w:rPr>
      </w:pPr>
    </w:p>
    <w:p w14:paraId="4483FD6A" w14:textId="62D25FE2" w:rsidR="00921596" w:rsidRPr="0064303F" w:rsidRDefault="00600E63" w:rsidP="006B186A">
      <w:pPr>
        <w:numPr>
          <w:ilvl w:val="0"/>
          <w:numId w:val="18"/>
        </w:numPr>
        <w:ind w:left="284" w:hanging="284"/>
        <w:jc w:val="both"/>
        <w:rPr>
          <w:rFonts w:ascii="Bookman Old Style" w:hAnsi="Bookman Old Style" w:cs="Arial"/>
          <w:sz w:val="24"/>
          <w:szCs w:val="24"/>
        </w:rPr>
      </w:pPr>
      <w:r w:rsidRPr="0064303F">
        <w:rPr>
          <w:rFonts w:ascii="Bookman Old Style" w:hAnsi="Bookman Old Style" w:cs="Arial"/>
          <w:b/>
          <w:sz w:val="24"/>
          <w:szCs w:val="24"/>
        </w:rPr>
        <w:t>DI AFFIDARE</w:t>
      </w:r>
      <w:r w:rsidR="00BF1148" w:rsidRPr="0064303F">
        <w:rPr>
          <w:rFonts w:ascii="Bookman Old Style" w:hAnsi="Bookman Old Style" w:cs="Arial"/>
          <w:b/>
          <w:sz w:val="24"/>
          <w:szCs w:val="24"/>
        </w:rPr>
        <w:t xml:space="preserve"> </w:t>
      </w:r>
      <w:r w:rsidR="001060E0" w:rsidRPr="0064303F">
        <w:rPr>
          <w:rFonts w:ascii="Bookman Old Style" w:hAnsi="Bookman Old Style" w:cs="Arial"/>
          <w:sz w:val="24"/>
          <w:szCs w:val="24"/>
        </w:rPr>
        <w:t xml:space="preserve">alla propria società </w:t>
      </w:r>
      <w:r w:rsidR="005C4940" w:rsidRPr="0064303F">
        <w:rPr>
          <w:rFonts w:ascii="Bookman Old Style" w:hAnsi="Bookman Old Style" w:cs="Arial"/>
          <w:i/>
          <w:sz w:val="24"/>
          <w:szCs w:val="24"/>
        </w:rPr>
        <w:t>in house</w:t>
      </w:r>
      <w:r w:rsidRPr="0064303F">
        <w:rPr>
          <w:rFonts w:ascii="Bookman Old Style" w:hAnsi="Bookman Old Style" w:cs="Arial"/>
          <w:sz w:val="24"/>
          <w:szCs w:val="24"/>
        </w:rPr>
        <w:t>,</w:t>
      </w:r>
      <w:r w:rsidR="001060E0" w:rsidRPr="0064303F">
        <w:rPr>
          <w:rFonts w:ascii="Bookman Old Style" w:hAnsi="Bookman Old Style" w:cs="Arial"/>
          <w:b/>
          <w:sz w:val="24"/>
          <w:szCs w:val="24"/>
        </w:rPr>
        <w:t xml:space="preserve"> </w:t>
      </w:r>
      <w:r w:rsidR="00DE5DA7" w:rsidRPr="0064303F">
        <w:rPr>
          <w:rFonts w:ascii="Bookman Old Style" w:hAnsi="Bookman Old Style" w:cs="Arial"/>
          <w:color w:val="000000" w:themeColor="text1"/>
          <w:sz w:val="24"/>
          <w:szCs w:val="24"/>
        </w:rPr>
        <w:t>ANCI Digitale S.p.A</w:t>
      </w:r>
      <w:r w:rsidR="001060E0" w:rsidRPr="0064303F">
        <w:rPr>
          <w:rFonts w:ascii="Bookman Old Style" w:hAnsi="Bookman Old Style" w:cs="Arial"/>
          <w:b/>
          <w:sz w:val="24"/>
          <w:szCs w:val="24"/>
        </w:rPr>
        <w:t>,</w:t>
      </w:r>
      <w:r w:rsidRPr="0064303F">
        <w:rPr>
          <w:rFonts w:ascii="Bookman Old Style" w:hAnsi="Bookman Old Style" w:cs="Arial"/>
          <w:b/>
          <w:sz w:val="24"/>
          <w:szCs w:val="24"/>
        </w:rPr>
        <w:t xml:space="preserve"> </w:t>
      </w:r>
      <w:r w:rsidRPr="0064303F">
        <w:rPr>
          <w:rFonts w:ascii="Bookman Old Style" w:hAnsi="Bookman Old Style" w:cs="Arial"/>
          <w:sz w:val="24"/>
          <w:szCs w:val="24"/>
        </w:rPr>
        <w:t xml:space="preserve">C.F. e P.IVA </w:t>
      </w:r>
      <w:r w:rsidR="009D68A3" w:rsidRPr="0064303F">
        <w:rPr>
          <w:rFonts w:ascii="Bookman Old Style" w:hAnsi="Bookman Old Style" w:cs="Arial"/>
          <w:sz w:val="24"/>
          <w:szCs w:val="24"/>
        </w:rPr>
        <w:t>15483121008</w:t>
      </w:r>
      <w:r w:rsidRPr="0064303F">
        <w:rPr>
          <w:rFonts w:ascii="Bookman Old Style" w:hAnsi="Bookman Old Style" w:cs="Arial"/>
          <w:sz w:val="24"/>
          <w:szCs w:val="24"/>
        </w:rPr>
        <w:t xml:space="preserve">, con sede in </w:t>
      </w:r>
      <w:r w:rsidR="001060E0" w:rsidRPr="0064303F">
        <w:rPr>
          <w:rFonts w:ascii="Bookman Old Style" w:hAnsi="Bookman Old Style" w:cs="Arial"/>
          <w:sz w:val="24"/>
          <w:szCs w:val="24"/>
        </w:rPr>
        <w:t>Roma</w:t>
      </w:r>
      <w:r w:rsidRPr="0064303F">
        <w:rPr>
          <w:rFonts w:ascii="Bookman Old Style" w:hAnsi="Bookman Old Style" w:cs="Arial"/>
          <w:sz w:val="24"/>
          <w:szCs w:val="24"/>
        </w:rPr>
        <w:t xml:space="preserve">, </w:t>
      </w:r>
      <w:r w:rsidR="003F30D1" w:rsidRPr="0064303F">
        <w:rPr>
          <w:rFonts w:ascii="Bookman Old Style" w:hAnsi="Bookman Old Style" w:cs="Arial"/>
          <w:sz w:val="24"/>
          <w:szCs w:val="24"/>
        </w:rPr>
        <w:t>via dei Prefetti</w:t>
      </w:r>
      <w:r w:rsidRPr="0064303F">
        <w:rPr>
          <w:rFonts w:ascii="Bookman Old Style" w:hAnsi="Bookman Old Style" w:cs="Arial"/>
          <w:sz w:val="24"/>
          <w:szCs w:val="24"/>
        </w:rPr>
        <w:t>,</w:t>
      </w:r>
      <w:r w:rsidR="003F30D1" w:rsidRPr="0064303F">
        <w:rPr>
          <w:rFonts w:ascii="Bookman Old Style" w:hAnsi="Bookman Old Style" w:cs="Arial"/>
          <w:sz w:val="24"/>
          <w:szCs w:val="24"/>
        </w:rPr>
        <w:t xml:space="preserve"> 46</w:t>
      </w:r>
      <w:r w:rsidR="00E25845" w:rsidRPr="0064303F">
        <w:rPr>
          <w:rFonts w:ascii="Bookman Old Style" w:hAnsi="Bookman Old Style" w:cs="Arial"/>
          <w:sz w:val="24"/>
          <w:szCs w:val="24"/>
        </w:rPr>
        <w:t xml:space="preserve"> -</w:t>
      </w:r>
      <w:r w:rsidR="00B55351" w:rsidRPr="0064303F">
        <w:rPr>
          <w:rFonts w:ascii="Bookman Old Style" w:hAnsi="Bookman Old Style" w:cs="Arial"/>
          <w:sz w:val="24"/>
          <w:szCs w:val="24"/>
        </w:rPr>
        <w:t xml:space="preserve"> </w:t>
      </w:r>
      <w:r w:rsidR="009D68A3" w:rsidRPr="0064303F">
        <w:rPr>
          <w:rFonts w:ascii="Bookman Old Style" w:hAnsi="Bookman Old Style" w:cs="Arial"/>
          <w:sz w:val="24"/>
          <w:szCs w:val="24"/>
        </w:rPr>
        <w:t>nel rispetto dei</w:t>
      </w:r>
      <w:r w:rsidR="00961B28" w:rsidRPr="0064303F">
        <w:rPr>
          <w:rFonts w:ascii="Bookman Old Style" w:hAnsi="Bookman Old Style" w:cs="Arial"/>
          <w:sz w:val="24"/>
          <w:szCs w:val="24"/>
        </w:rPr>
        <w:t xml:space="preserve"> contenuti dell’allegato </w:t>
      </w:r>
      <w:r w:rsidR="00DD4003" w:rsidRPr="0064303F">
        <w:rPr>
          <w:rFonts w:ascii="Bookman Old Style" w:hAnsi="Bookman Old Style" w:cs="Arial"/>
          <w:sz w:val="24"/>
          <w:szCs w:val="24"/>
        </w:rPr>
        <w:t>sub 1) all</w:t>
      </w:r>
      <w:r w:rsidR="00961B28" w:rsidRPr="0064303F">
        <w:rPr>
          <w:rFonts w:ascii="Bookman Old Style" w:hAnsi="Bookman Old Style" w:cs="Arial"/>
          <w:sz w:val="24"/>
          <w:szCs w:val="24"/>
        </w:rPr>
        <w:t>’Accordo convenzionale</w:t>
      </w:r>
      <w:r w:rsidR="00E25845" w:rsidRPr="0064303F">
        <w:rPr>
          <w:rFonts w:ascii="Bookman Old Style" w:hAnsi="Bookman Old Style" w:cs="Arial"/>
          <w:sz w:val="24"/>
          <w:szCs w:val="24"/>
        </w:rPr>
        <w:t xml:space="preserve"> ANCI-</w:t>
      </w:r>
      <w:proofErr w:type="spellStart"/>
      <w:r w:rsidR="00C9785F" w:rsidRPr="0064303F">
        <w:rPr>
          <w:rFonts w:ascii="Bookman Old Style" w:hAnsi="Bookman Old Style" w:cs="Arial"/>
          <w:sz w:val="24"/>
          <w:szCs w:val="24"/>
        </w:rPr>
        <w:t>Coripet</w:t>
      </w:r>
      <w:proofErr w:type="spellEnd"/>
      <w:r w:rsidR="00E25845" w:rsidRPr="0064303F">
        <w:rPr>
          <w:rFonts w:ascii="Bookman Old Style" w:hAnsi="Bookman Old Style" w:cs="Arial"/>
          <w:sz w:val="24"/>
          <w:szCs w:val="24"/>
        </w:rPr>
        <w:t xml:space="preserve"> del </w:t>
      </w:r>
      <w:r w:rsidR="00DD4003" w:rsidRPr="0064303F">
        <w:rPr>
          <w:rFonts w:ascii="Bookman Old Style" w:hAnsi="Bookman Old Style" w:cs="Arial"/>
          <w:sz w:val="24"/>
          <w:szCs w:val="24"/>
        </w:rPr>
        <w:t>15/6/2023</w:t>
      </w:r>
      <w:r w:rsidR="00C9785F" w:rsidRPr="0064303F">
        <w:rPr>
          <w:rFonts w:ascii="Bookman Old Style" w:hAnsi="Bookman Old Style" w:cs="Arial"/>
          <w:sz w:val="24"/>
          <w:szCs w:val="24"/>
        </w:rPr>
        <w:t xml:space="preserve"> </w:t>
      </w:r>
      <w:r w:rsidR="00E25845" w:rsidRPr="0064303F">
        <w:rPr>
          <w:rFonts w:ascii="Bookman Old Style" w:hAnsi="Bookman Old Style" w:cs="Arial"/>
          <w:sz w:val="24"/>
          <w:szCs w:val="24"/>
        </w:rPr>
        <w:t xml:space="preserve">- </w:t>
      </w:r>
      <w:r w:rsidRPr="0064303F">
        <w:rPr>
          <w:rFonts w:ascii="Bookman Old Style" w:hAnsi="Bookman Old Style" w:cs="Arial"/>
          <w:sz w:val="24"/>
          <w:szCs w:val="24"/>
        </w:rPr>
        <w:t xml:space="preserve">i </w:t>
      </w:r>
      <w:r w:rsidR="00DE5DA7" w:rsidRPr="0064303F">
        <w:rPr>
          <w:rFonts w:ascii="Bookman Old Style" w:hAnsi="Bookman Old Style" w:cs="Arial"/>
          <w:color w:val="000000" w:themeColor="text1"/>
          <w:sz w:val="24"/>
          <w:szCs w:val="24"/>
        </w:rPr>
        <w:t>servizi di gestione tecnico oper</w:t>
      </w:r>
      <w:r w:rsidR="00BB70D6" w:rsidRPr="0064303F">
        <w:rPr>
          <w:rFonts w:ascii="Bookman Old Style" w:hAnsi="Bookman Old Style" w:cs="Arial"/>
          <w:color w:val="000000" w:themeColor="text1"/>
          <w:sz w:val="24"/>
          <w:szCs w:val="24"/>
        </w:rPr>
        <w:t>ativa della banca dati ANCI-</w:t>
      </w:r>
      <w:proofErr w:type="spellStart"/>
      <w:r w:rsidR="00C9785F" w:rsidRPr="0064303F">
        <w:rPr>
          <w:rFonts w:ascii="Bookman Old Style" w:hAnsi="Bookman Old Style" w:cs="Arial"/>
          <w:color w:val="000000" w:themeColor="text1"/>
          <w:sz w:val="24"/>
          <w:szCs w:val="24"/>
        </w:rPr>
        <w:t>Coripet</w:t>
      </w:r>
      <w:proofErr w:type="spellEnd"/>
      <w:r w:rsidR="00E25845" w:rsidRPr="0064303F">
        <w:rPr>
          <w:rFonts w:ascii="Bookman Old Style" w:hAnsi="Bookman Old Style" w:cs="Arial"/>
          <w:color w:val="000000" w:themeColor="text1"/>
          <w:sz w:val="24"/>
          <w:szCs w:val="24"/>
        </w:rPr>
        <w:t>,</w:t>
      </w:r>
      <w:r w:rsidR="00E25845" w:rsidRPr="0064303F">
        <w:rPr>
          <w:rFonts w:ascii="Bookman Old Style" w:hAnsi="Bookman Old Style" w:cs="Arial"/>
          <w:sz w:val="24"/>
          <w:szCs w:val="24"/>
        </w:rPr>
        <w:t xml:space="preserve"> </w:t>
      </w:r>
      <w:r w:rsidR="00DD4003" w:rsidRPr="0064303F">
        <w:rPr>
          <w:rFonts w:ascii="Bookman Old Style" w:hAnsi="Bookman Old Style" w:cs="Arial"/>
          <w:sz w:val="24"/>
          <w:szCs w:val="24"/>
        </w:rPr>
        <w:t xml:space="preserve">fino al </w:t>
      </w:r>
      <w:r w:rsidR="00FB318A" w:rsidRPr="0064303F">
        <w:rPr>
          <w:rFonts w:ascii="Bookman Old Style" w:hAnsi="Bookman Old Style" w:cs="Arial"/>
          <w:sz w:val="24"/>
          <w:szCs w:val="24"/>
        </w:rPr>
        <w:t xml:space="preserve">30/6/2024 </w:t>
      </w:r>
      <w:r w:rsidR="00C9785F" w:rsidRPr="0064303F">
        <w:rPr>
          <w:rFonts w:ascii="Bookman Old Style" w:hAnsi="Bookman Old Style" w:cs="Arial"/>
          <w:sz w:val="24"/>
          <w:szCs w:val="24"/>
        </w:rPr>
        <w:t>- con riconoscimento del</w:t>
      </w:r>
      <w:r w:rsidR="00C9785F" w:rsidRPr="0064303F">
        <w:rPr>
          <w:rFonts w:ascii="Bookman Old Style" w:hAnsi="Bookman Old Style" w:cs="Arial"/>
          <w:bCs/>
          <w:color w:val="000000"/>
          <w:sz w:val="24"/>
          <w:szCs w:val="24"/>
        </w:rPr>
        <w:t xml:space="preserve">le </w:t>
      </w:r>
      <w:r w:rsidR="008F73FA" w:rsidRPr="0064303F">
        <w:rPr>
          <w:rFonts w:ascii="Bookman Old Style" w:hAnsi="Bookman Old Style" w:cs="Arial"/>
          <w:bCs/>
          <w:color w:val="000000"/>
          <w:sz w:val="24"/>
          <w:szCs w:val="24"/>
        </w:rPr>
        <w:t xml:space="preserve">eventuali attività e </w:t>
      </w:r>
      <w:r w:rsidR="00C9785F" w:rsidRPr="0064303F">
        <w:rPr>
          <w:rFonts w:ascii="Bookman Old Style" w:hAnsi="Bookman Old Style" w:cs="Arial"/>
          <w:bCs/>
          <w:color w:val="000000"/>
          <w:sz w:val="24"/>
          <w:szCs w:val="24"/>
        </w:rPr>
        <w:t xml:space="preserve">spese sostenute </w:t>
      </w:r>
      <w:r w:rsidR="00AB4454" w:rsidRPr="0064303F">
        <w:rPr>
          <w:rFonts w:ascii="Bookman Old Style" w:hAnsi="Bookman Old Style" w:cs="Arial"/>
          <w:bCs/>
          <w:color w:val="000000"/>
          <w:sz w:val="24"/>
          <w:szCs w:val="24"/>
        </w:rPr>
        <w:t>a decorrere dal 1 luglio 2023</w:t>
      </w:r>
      <w:r w:rsidR="00C9785F" w:rsidRPr="0064303F">
        <w:rPr>
          <w:rFonts w:ascii="Bookman Old Style" w:hAnsi="Bookman Old Style" w:cs="Arial"/>
          <w:bCs/>
          <w:color w:val="000000"/>
          <w:sz w:val="24"/>
          <w:szCs w:val="24"/>
        </w:rPr>
        <w:t xml:space="preserve"> </w:t>
      </w:r>
      <w:r w:rsidR="002340C2" w:rsidRPr="0064303F">
        <w:rPr>
          <w:rFonts w:ascii="Bookman Old Style" w:hAnsi="Bookman Old Style" w:cs="Arial"/>
          <w:bCs/>
          <w:color w:val="000000"/>
          <w:sz w:val="24"/>
          <w:szCs w:val="24"/>
        </w:rPr>
        <w:t xml:space="preserve">per </w:t>
      </w:r>
      <w:r w:rsidR="002B7573" w:rsidRPr="0064303F">
        <w:rPr>
          <w:rFonts w:ascii="Bookman Old Style" w:hAnsi="Bookman Old Style" w:cs="Arial"/>
          <w:bCs/>
          <w:color w:val="000000"/>
          <w:sz w:val="24"/>
          <w:szCs w:val="24"/>
        </w:rPr>
        <w:t xml:space="preserve">l’erogazione del servizio di </w:t>
      </w:r>
      <w:r w:rsidR="002340C2" w:rsidRPr="0064303F">
        <w:rPr>
          <w:rFonts w:ascii="Bookman Old Style" w:hAnsi="Bookman Old Style" w:cs="Arial"/>
          <w:sz w:val="24"/>
          <w:szCs w:val="24"/>
        </w:rPr>
        <w:t xml:space="preserve">accesso on line alla stessa banca dati </w:t>
      </w:r>
      <w:r w:rsidR="00C9785F" w:rsidRPr="0064303F">
        <w:rPr>
          <w:rFonts w:ascii="Bookman Old Style" w:hAnsi="Bookman Old Style" w:cs="Arial"/>
          <w:sz w:val="24"/>
          <w:szCs w:val="24"/>
        </w:rPr>
        <w:t>-</w:t>
      </w:r>
      <w:r w:rsidRPr="0064303F">
        <w:rPr>
          <w:rFonts w:ascii="Bookman Old Style" w:hAnsi="Bookman Old Style" w:cs="Arial"/>
          <w:sz w:val="24"/>
          <w:szCs w:val="24"/>
        </w:rPr>
        <w:t xml:space="preserve"> per un importo complessivo</w:t>
      </w:r>
      <w:r w:rsidR="00961B28" w:rsidRPr="0064303F">
        <w:rPr>
          <w:rFonts w:ascii="Bookman Old Style" w:hAnsi="Bookman Old Style" w:cs="Arial"/>
          <w:sz w:val="24"/>
          <w:szCs w:val="24"/>
        </w:rPr>
        <w:t xml:space="preserve"> </w:t>
      </w:r>
      <w:r w:rsidR="0067695E" w:rsidRPr="0064303F">
        <w:rPr>
          <w:rFonts w:ascii="Bookman Old Style" w:hAnsi="Bookman Old Style" w:cs="Arial"/>
          <w:sz w:val="24"/>
          <w:szCs w:val="24"/>
        </w:rPr>
        <w:t xml:space="preserve">pari ad </w:t>
      </w:r>
      <w:r w:rsidR="00C9785F" w:rsidRPr="0064303F">
        <w:rPr>
          <w:rFonts w:ascii="Bookman Old Style" w:hAnsi="Bookman Old Style" w:cs="Arial"/>
          <w:b/>
          <w:bCs/>
          <w:sz w:val="24"/>
          <w:szCs w:val="24"/>
        </w:rPr>
        <w:t xml:space="preserve">€ </w:t>
      </w:r>
      <w:r w:rsidR="002E0A52" w:rsidRPr="0064303F">
        <w:rPr>
          <w:rFonts w:ascii="Bookman Old Style" w:hAnsi="Bookman Old Style" w:cs="Arial"/>
          <w:b/>
          <w:bCs/>
          <w:sz w:val="24"/>
          <w:szCs w:val="24"/>
        </w:rPr>
        <w:t xml:space="preserve">36.923,15 (euro </w:t>
      </w:r>
      <w:proofErr w:type="spellStart"/>
      <w:r w:rsidR="002E0A52" w:rsidRPr="0064303F">
        <w:rPr>
          <w:rFonts w:ascii="Bookman Old Style" w:hAnsi="Bookman Old Style" w:cs="Arial"/>
          <w:b/>
          <w:bCs/>
          <w:sz w:val="24"/>
          <w:szCs w:val="24"/>
        </w:rPr>
        <w:t>trentaseimilanovecentoventitre</w:t>
      </w:r>
      <w:proofErr w:type="spellEnd"/>
      <w:r w:rsidR="002E0A52" w:rsidRPr="0064303F">
        <w:rPr>
          <w:rFonts w:ascii="Bookman Old Style" w:hAnsi="Bookman Old Style" w:cs="Arial"/>
          <w:b/>
          <w:bCs/>
          <w:sz w:val="24"/>
          <w:szCs w:val="24"/>
        </w:rPr>
        <w:t>/15)</w:t>
      </w:r>
      <w:r w:rsidR="00C9785F" w:rsidRPr="0064303F">
        <w:rPr>
          <w:rFonts w:ascii="Bookman Old Style" w:hAnsi="Bookman Old Style" w:cs="Arial"/>
          <w:sz w:val="24"/>
          <w:szCs w:val="24"/>
        </w:rPr>
        <w:t xml:space="preserve"> oltre IVA</w:t>
      </w:r>
      <w:r w:rsidR="00921596" w:rsidRPr="0064303F">
        <w:rPr>
          <w:rFonts w:ascii="Bookman Old Style" w:hAnsi="Bookman Old Style" w:cs="Arial"/>
          <w:sz w:val="24"/>
          <w:szCs w:val="24"/>
        </w:rPr>
        <w:t xml:space="preserve">, come </w:t>
      </w:r>
      <w:r w:rsidR="00961B28" w:rsidRPr="0064303F">
        <w:rPr>
          <w:rFonts w:ascii="Bookman Old Style" w:hAnsi="Bookman Old Style" w:cs="Arial"/>
          <w:sz w:val="24"/>
          <w:szCs w:val="24"/>
        </w:rPr>
        <w:t>precisato</w:t>
      </w:r>
      <w:r w:rsidR="002204B9" w:rsidRPr="0064303F">
        <w:rPr>
          <w:rFonts w:ascii="Bookman Old Style" w:hAnsi="Bookman Old Style" w:cs="Arial"/>
          <w:sz w:val="24"/>
          <w:szCs w:val="24"/>
        </w:rPr>
        <w:t xml:space="preserve"> in premessa</w:t>
      </w:r>
      <w:r w:rsidR="00921596" w:rsidRPr="0064303F">
        <w:rPr>
          <w:rFonts w:ascii="Bookman Old Style" w:hAnsi="Bookman Old Style" w:cs="Arial"/>
          <w:sz w:val="24"/>
          <w:szCs w:val="24"/>
        </w:rPr>
        <w:t>;</w:t>
      </w:r>
    </w:p>
    <w:p w14:paraId="6D7ED166" w14:textId="40AF36EE" w:rsidR="00190201" w:rsidRPr="0064303F" w:rsidRDefault="005F5E29" w:rsidP="006B186A">
      <w:pPr>
        <w:numPr>
          <w:ilvl w:val="0"/>
          <w:numId w:val="18"/>
        </w:numPr>
        <w:spacing w:line="276" w:lineRule="auto"/>
        <w:ind w:left="284" w:hanging="284"/>
        <w:jc w:val="both"/>
        <w:rPr>
          <w:rFonts w:ascii="Bookman Old Style" w:hAnsi="Bookman Old Style" w:cs="Arial"/>
          <w:sz w:val="24"/>
          <w:szCs w:val="24"/>
        </w:rPr>
      </w:pPr>
      <w:r w:rsidRPr="0064303F">
        <w:rPr>
          <w:rFonts w:ascii="Bookman Old Style" w:hAnsi="Bookman Old Style"/>
          <w:b/>
          <w:bCs/>
          <w:sz w:val="24"/>
          <w:szCs w:val="24"/>
        </w:rPr>
        <w:t xml:space="preserve">DI DISPORRE </w:t>
      </w:r>
      <w:r w:rsidRPr="0064303F">
        <w:rPr>
          <w:rFonts w:ascii="Bookman Old Style" w:hAnsi="Bookman Old Style"/>
          <w:sz w:val="24"/>
          <w:szCs w:val="24"/>
        </w:rPr>
        <w:t xml:space="preserve">che la succitata spesa di </w:t>
      </w:r>
      <w:r w:rsidR="00055CB8" w:rsidRPr="0064303F">
        <w:rPr>
          <w:rFonts w:ascii="Bookman Old Style" w:hAnsi="Bookman Old Style" w:cs="Arial"/>
          <w:b/>
          <w:bCs/>
          <w:sz w:val="24"/>
          <w:szCs w:val="24"/>
        </w:rPr>
        <w:t xml:space="preserve">36.923,15 (euro </w:t>
      </w:r>
      <w:proofErr w:type="spellStart"/>
      <w:r w:rsidR="00055CB8" w:rsidRPr="0064303F">
        <w:rPr>
          <w:rFonts w:ascii="Bookman Old Style" w:hAnsi="Bookman Old Style" w:cs="Arial"/>
          <w:b/>
          <w:bCs/>
          <w:sz w:val="24"/>
          <w:szCs w:val="24"/>
        </w:rPr>
        <w:t>trentaseimilanovecentoventitre</w:t>
      </w:r>
      <w:proofErr w:type="spellEnd"/>
      <w:r w:rsidR="00055CB8" w:rsidRPr="0064303F">
        <w:rPr>
          <w:rFonts w:ascii="Bookman Old Style" w:hAnsi="Bookman Old Style" w:cs="Arial"/>
          <w:b/>
          <w:bCs/>
          <w:sz w:val="24"/>
          <w:szCs w:val="24"/>
        </w:rPr>
        <w:t>/</w:t>
      </w:r>
      <w:r w:rsidR="00055CB8" w:rsidRPr="0064303F">
        <w:rPr>
          <w:rFonts w:ascii="Bookman Old Style" w:hAnsi="Bookman Old Style" w:cs="Arial"/>
          <w:b/>
          <w:bCs/>
        </w:rPr>
        <w:t>15</w:t>
      </w:r>
      <w:r w:rsidR="00055CB8" w:rsidRPr="0064303F">
        <w:rPr>
          <w:rFonts w:ascii="Bookman Old Style" w:hAnsi="Bookman Old Style" w:cs="Arial"/>
          <w:b/>
          <w:bCs/>
          <w:sz w:val="24"/>
          <w:szCs w:val="24"/>
        </w:rPr>
        <w:t>)</w:t>
      </w:r>
      <w:r w:rsidR="006C657E" w:rsidRPr="0064303F">
        <w:rPr>
          <w:rFonts w:ascii="Bookman Old Style" w:hAnsi="Bookman Old Style" w:cs="Arial"/>
          <w:sz w:val="24"/>
          <w:szCs w:val="24"/>
        </w:rPr>
        <w:t xml:space="preserve"> oltre IVA</w:t>
      </w:r>
      <w:r w:rsidRPr="0064303F">
        <w:rPr>
          <w:rFonts w:ascii="Bookman Old Style" w:hAnsi="Bookman Old Style"/>
          <w:sz w:val="24"/>
          <w:szCs w:val="24"/>
        </w:rPr>
        <w:t xml:space="preserve"> graverà a valere sul budget </w:t>
      </w:r>
      <w:r w:rsidR="006C657E" w:rsidRPr="0064303F">
        <w:rPr>
          <w:rFonts w:ascii="Bookman Old Style" w:hAnsi="Bookman Old Style"/>
          <w:sz w:val="24"/>
          <w:szCs w:val="24"/>
        </w:rPr>
        <w:t>dell’Accordo Anci-</w:t>
      </w:r>
      <w:proofErr w:type="spellStart"/>
      <w:r w:rsidR="006C657E" w:rsidRPr="0064303F">
        <w:rPr>
          <w:rFonts w:ascii="Bookman Old Style" w:hAnsi="Bookman Old Style"/>
          <w:sz w:val="24"/>
          <w:szCs w:val="24"/>
        </w:rPr>
        <w:t>Coripet</w:t>
      </w:r>
      <w:proofErr w:type="spellEnd"/>
      <w:r w:rsidR="006C657E" w:rsidRPr="0064303F">
        <w:rPr>
          <w:rFonts w:ascii="Bookman Old Style" w:hAnsi="Bookman Old Style"/>
          <w:sz w:val="24"/>
          <w:szCs w:val="24"/>
        </w:rPr>
        <w:t>,</w:t>
      </w:r>
      <w:r w:rsidRPr="0064303F">
        <w:rPr>
          <w:rFonts w:ascii="Bookman Old Style" w:hAnsi="Bookman Old Style"/>
          <w:sz w:val="24"/>
          <w:szCs w:val="24"/>
        </w:rPr>
        <w:t xml:space="preserve"> cod. </w:t>
      </w:r>
      <w:proofErr w:type="spellStart"/>
      <w:r w:rsidRPr="0064303F">
        <w:rPr>
          <w:rFonts w:ascii="Bookman Old Style" w:hAnsi="Bookman Old Style"/>
          <w:sz w:val="24"/>
          <w:szCs w:val="24"/>
        </w:rPr>
        <w:t>prog</w:t>
      </w:r>
      <w:proofErr w:type="spellEnd"/>
      <w:r w:rsidRPr="0064303F">
        <w:rPr>
          <w:rFonts w:ascii="Bookman Old Style" w:hAnsi="Bookman Old Style"/>
          <w:sz w:val="24"/>
          <w:szCs w:val="24"/>
        </w:rPr>
        <w:t xml:space="preserve">. </w:t>
      </w:r>
      <w:r w:rsidR="006C657E" w:rsidRPr="0064303F">
        <w:rPr>
          <w:rFonts w:ascii="Bookman Old Style" w:hAnsi="Bookman Old Style"/>
          <w:sz w:val="24"/>
          <w:szCs w:val="24"/>
        </w:rPr>
        <w:t>5</w:t>
      </w:r>
      <w:r w:rsidR="00820E5C">
        <w:rPr>
          <w:rFonts w:ascii="Bookman Old Style" w:hAnsi="Bookman Old Style"/>
          <w:sz w:val="24"/>
          <w:szCs w:val="24"/>
        </w:rPr>
        <w:t>40</w:t>
      </w:r>
      <w:r w:rsidR="006C657E" w:rsidRPr="0064303F">
        <w:rPr>
          <w:rFonts w:ascii="Bookman Old Style" w:hAnsi="Bookman Old Style"/>
          <w:sz w:val="24"/>
          <w:szCs w:val="24"/>
        </w:rPr>
        <w:t>;</w:t>
      </w:r>
      <w:r w:rsidRPr="0064303F">
        <w:rPr>
          <w:rFonts w:ascii="Bookman Old Style" w:hAnsi="Bookman Old Style"/>
          <w:sz w:val="24"/>
          <w:szCs w:val="24"/>
        </w:rPr>
        <w:t xml:space="preserve"> </w:t>
      </w:r>
    </w:p>
    <w:p w14:paraId="5C4C11E8" w14:textId="5A32E4C2" w:rsidR="00190201" w:rsidRPr="0064303F" w:rsidRDefault="00190201" w:rsidP="006B186A">
      <w:pPr>
        <w:numPr>
          <w:ilvl w:val="0"/>
          <w:numId w:val="18"/>
        </w:numPr>
        <w:spacing w:line="276" w:lineRule="auto"/>
        <w:ind w:left="284" w:hanging="284"/>
        <w:jc w:val="both"/>
        <w:rPr>
          <w:rFonts w:ascii="Bookman Old Style" w:hAnsi="Bookman Old Style" w:cs="Arial"/>
          <w:sz w:val="24"/>
          <w:szCs w:val="24"/>
        </w:rPr>
      </w:pPr>
      <w:r w:rsidRPr="0064303F">
        <w:rPr>
          <w:rFonts w:ascii="Bookman Old Style" w:hAnsi="Bookman Old Style" w:cs="Arial"/>
          <w:b/>
          <w:sz w:val="24"/>
          <w:szCs w:val="24"/>
        </w:rPr>
        <w:t xml:space="preserve">DI PREVEDERE </w:t>
      </w:r>
      <w:r w:rsidRPr="0064303F">
        <w:rPr>
          <w:rFonts w:ascii="Bookman Old Style" w:hAnsi="Bookman Old Style" w:cs="Arial"/>
          <w:sz w:val="24"/>
          <w:szCs w:val="24"/>
        </w:rPr>
        <w:t xml:space="preserve">che condizioni, modalità e termini di pagamento per le attività di cui trattasi saranno regolate dalle specifiche previsioni della convenzione fra ANCI ed ANCI Digitale </w:t>
      </w:r>
      <w:proofErr w:type="spellStart"/>
      <w:r w:rsidRPr="0064303F">
        <w:rPr>
          <w:rFonts w:ascii="Bookman Old Style" w:hAnsi="Bookman Old Style" w:cs="Arial"/>
          <w:sz w:val="24"/>
          <w:szCs w:val="24"/>
        </w:rPr>
        <w:t>SpA</w:t>
      </w:r>
      <w:proofErr w:type="spellEnd"/>
      <w:r w:rsidRPr="0064303F">
        <w:rPr>
          <w:rFonts w:ascii="Bookman Old Style" w:hAnsi="Bookman Old Style" w:cs="Arial"/>
          <w:sz w:val="24"/>
          <w:szCs w:val="24"/>
        </w:rPr>
        <w:t>, a cui si rimanda;</w:t>
      </w:r>
    </w:p>
    <w:p w14:paraId="6D57D502" w14:textId="77777777" w:rsidR="00190201" w:rsidRPr="0064303F" w:rsidRDefault="00190201" w:rsidP="006B186A">
      <w:pPr>
        <w:numPr>
          <w:ilvl w:val="0"/>
          <w:numId w:val="18"/>
        </w:numPr>
        <w:spacing w:line="276" w:lineRule="auto"/>
        <w:ind w:left="284" w:hanging="284"/>
        <w:jc w:val="both"/>
        <w:rPr>
          <w:rFonts w:ascii="Bookman Old Style" w:hAnsi="Bookman Old Style" w:cs="Arial"/>
          <w:sz w:val="24"/>
          <w:szCs w:val="24"/>
        </w:rPr>
      </w:pPr>
      <w:r w:rsidRPr="0064303F">
        <w:rPr>
          <w:rFonts w:ascii="Bookman Old Style" w:hAnsi="Bookman Old Style" w:cs="Arial"/>
          <w:b/>
          <w:sz w:val="24"/>
          <w:szCs w:val="24"/>
        </w:rPr>
        <w:t xml:space="preserve">DI DISPORRE </w:t>
      </w:r>
      <w:r w:rsidRPr="0064303F">
        <w:rPr>
          <w:rFonts w:ascii="Bookman Old Style" w:hAnsi="Bookman Old Style" w:cs="Arial"/>
          <w:sz w:val="24"/>
          <w:szCs w:val="24"/>
        </w:rPr>
        <w:t xml:space="preserve">altresì, l’immediata esecuzione delle attività da parte di ANCI Digitale </w:t>
      </w:r>
      <w:proofErr w:type="spellStart"/>
      <w:r w:rsidRPr="0064303F">
        <w:rPr>
          <w:rFonts w:ascii="Bookman Old Style" w:hAnsi="Bookman Old Style" w:cs="Arial"/>
          <w:sz w:val="24"/>
          <w:szCs w:val="24"/>
        </w:rPr>
        <w:t>SpA</w:t>
      </w:r>
      <w:proofErr w:type="spellEnd"/>
      <w:r w:rsidRPr="0064303F">
        <w:rPr>
          <w:rFonts w:ascii="Bookman Old Style" w:hAnsi="Bookman Old Style" w:cs="Arial"/>
          <w:sz w:val="24"/>
          <w:szCs w:val="24"/>
        </w:rPr>
        <w:t>;</w:t>
      </w:r>
    </w:p>
    <w:p w14:paraId="703497D9" w14:textId="394707A7" w:rsidR="005F5E29" w:rsidRPr="0064303F" w:rsidRDefault="005F5E29" w:rsidP="006B186A">
      <w:pPr>
        <w:numPr>
          <w:ilvl w:val="0"/>
          <w:numId w:val="18"/>
        </w:numPr>
        <w:tabs>
          <w:tab w:val="left" w:pos="0"/>
        </w:tabs>
        <w:autoSpaceDE w:val="0"/>
        <w:autoSpaceDN w:val="0"/>
        <w:adjustRightInd w:val="0"/>
        <w:ind w:left="284" w:hanging="284"/>
        <w:jc w:val="both"/>
        <w:rPr>
          <w:rFonts w:ascii="Bookman Old Style" w:hAnsi="Bookman Old Style" w:cs="Arial"/>
          <w:sz w:val="24"/>
          <w:szCs w:val="24"/>
        </w:rPr>
      </w:pPr>
      <w:r w:rsidRPr="0064303F">
        <w:rPr>
          <w:rFonts w:ascii="Bookman Old Style" w:hAnsi="Bookman Old Style"/>
          <w:b/>
          <w:bCs/>
          <w:sz w:val="24"/>
          <w:szCs w:val="24"/>
        </w:rPr>
        <w:t xml:space="preserve">DI DARE MANDATO </w:t>
      </w:r>
      <w:r w:rsidRPr="0064303F">
        <w:rPr>
          <w:rFonts w:ascii="Bookman Old Style" w:hAnsi="Bookman Old Style"/>
          <w:sz w:val="24"/>
          <w:szCs w:val="24"/>
        </w:rPr>
        <w:t>agli uffici competenti di provvedere agli adempimenti di pubblicazione, previsti dalla normativa vigente, sul sito di ANCI www.anci.it nella sezione Amministrazione Trasparente</w:t>
      </w:r>
      <w:r w:rsidR="000B34FA" w:rsidRPr="0064303F">
        <w:rPr>
          <w:rFonts w:ascii="Bookman Old Style" w:hAnsi="Bookman Old Style"/>
          <w:sz w:val="24"/>
          <w:szCs w:val="24"/>
        </w:rPr>
        <w:t>.</w:t>
      </w:r>
    </w:p>
    <w:p w14:paraId="00F832EC" w14:textId="77777777" w:rsidR="005F5E29" w:rsidRPr="0064303F" w:rsidRDefault="005F5E29" w:rsidP="005F5E29">
      <w:pPr>
        <w:tabs>
          <w:tab w:val="left" w:pos="0"/>
        </w:tabs>
        <w:autoSpaceDE w:val="0"/>
        <w:autoSpaceDN w:val="0"/>
        <w:adjustRightInd w:val="0"/>
        <w:ind w:left="426" w:right="476"/>
        <w:jc w:val="both"/>
        <w:rPr>
          <w:rFonts w:ascii="Bookman Old Style" w:hAnsi="Bookman Old Style" w:cs="Arial"/>
          <w:sz w:val="24"/>
          <w:szCs w:val="24"/>
        </w:rPr>
      </w:pPr>
    </w:p>
    <w:p w14:paraId="67C48435" w14:textId="5E79E75B" w:rsidR="00D5677B" w:rsidRPr="0064303F" w:rsidRDefault="00D6572B" w:rsidP="00D6572B">
      <w:pPr>
        <w:tabs>
          <w:tab w:val="left" w:pos="0"/>
        </w:tabs>
        <w:autoSpaceDE w:val="0"/>
        <w:autoSpaceDN w:val="0"/>
        <w:adjustRightInd w:val="0"/>
        <w:ind w:left="567" w:right="476"/>
        <w:jc w:val="both"/>
        <w:rPr>
          <w:rFonts w:ascii="Bookman Old Style" w:hAnsi="Bookman Old Style" w:cs="Arial"/>
          <w:b/>
          <w:bCs/>
          <w:sz w:val="24"/>
          <w:szCs w:val="24"/>
        </w:rPr>
      </w:pPr>
      <w:r w:rsidRPr="0064303F">
        <w:rPr>
          <w:rFonts w:ascii="Bookman Old Style" w:hAnsi="Bookman Old Style" w:cs="Arial"/>
          <w:b/>
          <w:bCs/>
          <w:sz w:val="24"/>
          <w:szCs w:val="24"/>
        </w:rPr>
        <w:tab/>
      </w:r>
      <w:r w:rsidRPr="0064303F">
        <w:rPr>
          <w:rFonts w:ascii="Bookman Old Style" w:hAnsi="Bookman Old Style" w:cs="Arial"/>
          <w:b/>
          <w:bCs/>
          <w:sz w:val="24"/>
          <w:szCs w:val="24"/>
        </w:rPr>
        <w:tab/>
      </w:r>
      <w:r w:rsidRPr="0064303F">
        <w:rPr>
          <w:rFonts w:ascii="Bookman Old Style" w:hAnsi="Bookman Old Style" w:cs="Arial"/>
          <w:b/>
          <w:bCs/>
          <w:sz w:val="24"/>
          <w:szCs w:val="24"/>
        </w:rPr>
        <w:tab/>
      </w:r>
      <w:r w:rsidRPr="0064303F">
        <w:rPr>
          <w:rFonts w:ascii="Bookman Old Style" w:hAnsi="Bookman Old Style" w:cs="Arial"/>
          <w:b/>
          <w:bCs/>
          <w:sz w:val="24"/>
          <w:szCs w:val="24"/>
        </w:rPr>
        <w:tab/>
      </w:r>
      <w:r w:rsidRPr="0064303F">
        <w:rPr>
          <w:rFonts w:ascii="Bookman Old Style" w:hAnsi="Bookman Old Style" w:cs="Arial"/>
          <w:b/>
          <w:bCs/>
          <w:sz w:val="24"/>
          <w:szCs w:val="24"/>
        </w:rPr>
        <w:tab/>
      </w:r>
      <w:r w:rsidRPr="0064303F">
        <w:rPr>
          <w:rFonts w:ascii="Bookman Old Style" w:hAnsi="Bookman Old Style" w:cs="Arial"/>
          <w:b/>
          <w:bCs/>
          <w:sz w:val="24"/>
          <w:szCs w:val="24"/>
        </w:rPr>
        <w:tab/>
      </w:r>
      <w:r w:rsidRPr="0064303F">
        <w:rPr>
          <w:rFonts w:ascii="Bookman Old Style" w:hAnsi="Bookman Old Style" w:cs="Arial"/>
          <w:b/>
          <w:bCs/>
          <w:sz w:val="24"/>
          <w:szCs w:val="24"/>
        </w:rPr>
        <w:tab/>
      </w:r>
      <w:r w:rsidR="00D5677B" w:rsidRPr="0064303F">
        <w:rPr>
          <w:rFonts w:ascii="Bookman Old Style" w:hAnsi="Bookman Old Style" w:cs="Arial"/>
          <w:b/>
          <w:bCs/>
          <w:sz w:val="24"/>
          <w:szCs w:val="24"/>
        </w:rPr>
        <w:t xml:space="preserve">Il Responsabile Unico </w:t>
      </w:r>
      <w:r w:rsidRPr="0064303F">
        <w:rPr>
          <w:rFonts w:ascii="Bookman Old Style" w:hAnsi="Bookman Old Style" w:cs="Arial"/>
          <w:b/>
          <w:bCs/>
          <w:sz w:val="24"/>
          <w:szCs w:val="24"/>
        </w:rPr>
        <w:t>di Progetto</w:t>
      </w:r>
      <w:r w:rsidR="00D5677B" w:rsidRPr="0064303F">
        <w:rPr>
          <w:rFonts w:ascii="Bookman Old Style" w:hAnsi="Bookman Old Style" w:cs="Arial"/>
          <w:b/>
          <w:bCs/>
          <w:sz w:val="24"/>
          <w:szCs w:val="24"/>
        </w:rPr>
        <w:t xml:space="preserve"> </w:t>
      </w:r>
    </w:p>
    <w:p w14:paraId="32212567" w14:textId="0A844861" w:rsidR="00E71A93" w:rsidRPr="0064303F" w:rsidRDefault="00E85506" w:rsidP="00CA4D36">
      <w:pPr>
        <w:tabs>
          <w:tab w:val="left" w:pos="0"/>
        </w:tabs>
        <w:ind w:right="476" w:firstLine="708"/>
        <w:jc w:val="both"/>
        <w:rPr>
          <w:rFonts w:ascii="Bookman Old Style" w:hAnsi="Bookman Old Style" w:cs="Arial"/>
          <w:i/>
          <w:sz w:val="24"/>
          <w:szCs w:val="24"/>
        </w:rPr>
      </w:pPr>
      <w:r w:rsidRPr="0064303F">
        <w:rPr>
          <w:rFonts w:ascii="Bookman Old Style" w:hAnsi="Bookman Old Style" w:cs="Arial"/>
          <w:b/>
          <w:bCs/>
          <w:noProof/>
          <w:sz w:val="24"/>
          <w:szCs w:val="24"/>
        </w:rPr>
        <mc:AlternateContent>
          <mc:Choice Requires="wpi">
            <w:drawing>
              <wp:anchor distT="0" distB="0" distL="114300" distR="114300" simplePos="0" relativeHeight="251661824" behindDoc="0" locked="0" layoutInCell="1" allowOverlap="1" wp14:anchorId="0B4691E2" wp14:editId="3E3E9145">
                <wp:simplePos x="0" y="0"/>
                <wp:positionH relativeFrom="column">
                  <wp:posOffset>3028493</wp:posOffset>
                </wp:positionH>
                <wp:positionV relativeFrom="paragraph">
                  <wp:posOffset>-138099</wp:posOffset>
                </wp:positionV>
                <wp:extent cx="2927350" cy="617855"/>
                <wp:effectExtent l="38100" t="38100" r="44450" b="48895"/>
                <wp:wrapNone/>
                <wp:docPr id="15" name="Input penna 15"/>
                <wp:cNvGraphicFramePr/>
                <a:graphic xmlns:a="http://schemas.openxmlformats.org/drawingml/2006/main">
                  <a:graphicData uri="http://schemas.microsoft.com/office/word/2010/wordprocessingInk">
                    <w14:contentPart bwMode="auto" r:id="rId13">
                      <w14:nvContentPartPr>
                        <w14:cNvContentPartPr/>
                      </w14:nvContentPartPr>
                      <w14:xfrm>
                        <a:off x="0" y="0"/>
                        <a:ext cx="2927350" cy="617855"/>
                      </w14:xfrm>
                    </w14:contentPart>
                  </a:graphicData>
                </a:graphic>
              </wp:anchor>
            </w:drawing>
          </mc:Choice>
          <mc:Fallback>
            <w:pict>
              <v:shapetype w14:anchorId="75C937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15" o:spid="_x0000_s1026" type="#_x0000_t75" style="position:absolute;margin-left:238.1pt;margin-top:-11.2pt;width:231.2pt;height:49.3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">
                <v:imagedata r:id="rId14" o:title=""/>
              </v:shape>
            </w:pict>
          </mc:Fallback>
        </mc:AlternateContent>
      </w:r>
      <w:r w:rsidR="00E71A93" w:rsidRPr="0064303F">
        <w:rPr>
          <w:rFonts w:ascii="Bookman Old Style" w:hAnsi="Bookman Old Style" w:cs="Arial"/>
          <w:i/>
          <w:sz w:val="24"/>
          <w:szCs w:val="24"/>
        </w:rPr>
        <w:tab/>
      </w:r>
      <w:r w:rsidR="00E71A93" w:rsidRPr="0064303F">
        <w:rPr>
          <w:rFonts w:ascii="Bookman Old Style" w:hAnsi="Bookman Old Style" w:cs="Arial"/>
          <w:i/>
          <w:sz w:val="24"/>
          <w:szCs w:val="24"/>
        </w:rPr>
        <w:tab/>
      </w:r>
      <w:r w:rsidR="00E71A93" w:rsidRPr="0064303F">
        <w:rPr>
          <w:rFonts w:ascii="Bookman Old Style" w:hAnsi="Bookman Old Style" w:cs="Arial"/>
          <w:i/>
          <w:sz w:val="24"/>
          <w:szCs w:val="24"/>
        </w:rPr>
        <w:tab/>
      </w:r>
      <w:r w:rsidR="00E71A93" w:rsidRPr="0064303F">
        <w:rPr>
          <w:rFonts w:ascii="Bookman Old Style" w:hAnsi="Bookman Old Style" w:cs="Arial"/>
          <w:i/>
          <w:sz w:val="24"/>
          <w:szCs w:val="24"/>
        </w:rPr>
        <w:tab/>
      </w:r>
      <w:r w:rsidR="00E71A93" w:rsidRPr="0064303F">
        <w:rPr>
          <w:rFonts w:ascii="Bookman Old Style" w:hAnsi="Bookman Old Style" w:cs="Arial"/>
          <w:i/>
          <w:sz w:val="24"/>
          <w:szCs w:val="24"/>
        </w:rPr>
        <w:tab/>
      </w:r>
      <w:r w:rsidR="00552D6F" w:rsidRPr="0064303F">
        <w:rPr>
          <w:rFonts w:ascii="Bookman Old Style" w:hAnsi="Bookman Old Style" w:cs="Arial"/>
          <w:i/>
          <w:sz w:val="24"/>
          <w:szCs w:val="24"/>
        </w:rPr>
        <w:tab/>
      </w:r>
      <w:r w:rsidR="00552D6F" w:rsidRPr="0064303F">
        <w:rPr>
          <w:rFonts w:ascii="Bookman Old Style" w:hAnsi="Bookman Old Style" w:cs="Arial"/>
          <w:i/>
          <w:sz w:val="24"/>
          <w:szCs w:val="24"/>
        </w:rPr>
        <w:tab/>
      </w:r>
      <w:r w:rsidR="00C9785F" w:rsidRPr="0064303F">
        <w:rPr>
          <w:rFonts w:ascii="Bookman Old Style" w:hAnsi="Bookman Old Style" w:cs="Arial"/>
          <w:i/>
          <w:sz w:val="24"/>
          <w:szCs w:val="24"/>
        </w:rPr>
        <w:t xml:space="preserve">  </w:t>
      </w:r>
    </w:p>
    <w:p w14:paraId="38BD12D0" w14:textId="0AA716EC" w:rsidR="0039333C" w:rsidRPr="0064303F" w:rsidRDefault="00FB6D65" w:rsidP="00CA4D36">
      <w:pPr>
        <w:jc w:val="both"/>
        <w:rPr>
          <w:rFonts w:ascii="Bookman Old Style" w:hAnsi="Bookman Old Style" w:cs="Arial"/>
          <w:b/>
          <w:bCs/>
          <w:sz w:val="24"/>
          <w:szCs w:val="24"/>
        </w:rPr>
      </w:pPr>
      <w:r w:rsidRPr="0064303F">
        <w:rPr>
          <w:rFonts w:ascii="Bookman Old Style" w:hAnsi="Bookman Old Style" w:cs="Arial"/>
          <w:sz w:val="24"/>
          <w:szCs w:val="24"/>
        </w:rPr>
        <w:t xml:space="preserve">     </w:t>
      </w:r>
      <w:r w:rsidRPr="0064303F">
        <w:rPr>
          <w:rFonts w:ascii="Bookman Old Style" w:hAnsi="Bookman Old Style" w:cs="Arial"/>
          <w:b/>
          <w:bCs/>
          <w:sz w:val="24"/>
          <w:szCs w:val="24"/>
        </w:rPr>
        <w:t>PER PRESA VISIONE</w:t>
      </w:r>
    </w:p>
    <w:p w14:paraId="40170921" w14:textId="51C3FF9C" w:rsidR="00FB6D65" w:rsidRPr="0064303F" w:rsidRDefault="00FB6D65" w:rsidP="00CA4D36">
      <w:pPr>
        <w:jc w:val="both"/>
        <w:rPr>
          <w:rFonts w:ascii="Bookman Old Style" w:hAnsi="Bookman Old Style" w:cs="Arial"/>
          <w:b/>
          <w:bCs/>
          <w:sz w:val="24"/>
          <w:szCs w:val="24"/>
        </w:rPr>
      </w:pPr>
      <w:r w:rsidRPr="0064303F">
        <w:rPr>
          <w:rFonts w:ascii="Bookman Old Style" w:hAnsi="Bookman Old Style" w:cs="Arial"/>
          <w:b/>
          <w:bCs/>
          <w:sz w:val="24"/>
          <w:szCs w:val="24"/>
        </w:rPr>
        <w:t>IL SEGRETARIO GENERALE</w:t>
      </w:r>
    </w:p>
    <w:p w14:paraId="12EAF7E4" w14:textId="73ACADB6" w:rsidR="00FB6D65" w:rsidRPr="002A3962" w:rsidRDefault="00FB6D65" w:rsidP="00CA4D36">
      <w:pPr>
        <w:jc w:val="both"/>
        <w:rPr>
          <w:rFonts w:ascii="Bookman Old Style" w:hAnsi="Bookman Old Style" w:cs="Arial"/>
          <w:i/>
          <w:iCs/>
          <w:sz w:val="24"/>
          <w:szCs w:val="24"/>
        </w:rPr>
      </w:pPr>
      <w:r w:rsidRPr="0064303F">
        <w:rPr>
          <w:rFonts w:ascii="Bookman Old Style" w:hAnsi="Bookman Old Style" w:cs="Arial"/>
          <w:i/>
          <w:iCs/>
          <w:sz w:val="24"/>
          <w:szCs w:val="24"/>
        </w:rPr>
        <w:t xml:space="preserve">        Veronica Nicotra</w:t>
      </w:r>
    </w:p>
    <w:sectPr w:rsidR="00FB6D65" w:rsidRPr="002A3962" w:rsidSect="00C9785F">
      <w:headerReference w:type="default" r:id="rId15"/>
      <w:footerReference w:type="even" r:id="rId16"/>
      <w:footerReference w:type="default" r:id="rId17"/>
      <w:type w:val="continuous"/>
      <w:pgSz w:w="12242" w:h="15842" w:code="1"/>
      <w:pgMar w:top="1843" w:right="1043" w:bottom="1135" w:left="1134" w:header="426" w:footer="113" w:gutter="284"/>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0830" w14:textId="77777777" w:rsidR="008C21F9" w:rsidRDefault="008C21F9">
      <w:r>
        <w:separator/>
      </w:r>
    </w:p>
  </w:endnote>
  <w:endnote w:type="continuationSeparator" w:id="0">
    <w:p w14:paraId="3B03F887" w14:textId="77777777" w:rsidR="008C21F9" w:rsidRDefault="008C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Italic">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434FD7" w:rsidRDefault="00434F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B699379" w14:textId="77777777" w:rsidR="00434FD7" w:rsidRDefault="00434FD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434FD7" w:rsidRDefault="00434F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B0E7E">
      <w:rPr>
        <w:rStyle w:val="Numeropagina"/>
        <w:noProof/>
      </w:rPr>
      <w:t>6</w:t>
    </w:r>
    <w:r>
      <w:rPr>
        <w:rStyle w:val="Numeropagina"/>
      </w:rPr>
      <w:fldChar w:fldCharType="end"/>
    </w:r>
  </w:p>
  <w:p w14:paraId="110FFD37" w14:textId="77777777" w:rsidR="00434FD7" w:rsidRDefault="00434FD7">
    <w:pPr>
      <w:pStyle w:val="Pidipagina"/>
      <w:ind w:right="360"/>
      <w:rPr>
        <w:rFonts w:ascii="Comic Sans MS" w:hAnsi="Comic Sans MS"/>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9714" w14:textId="77777777" w:rsidR="008C21F9" w:rsidRDefault="008C21F9">
      <w:r>
        <w:separator/>
      </w:r>
    </w:p>
  </w:footnote>
  <w:footnote w:type="continuationSeparator" w:id="0">
    <w:p w14:paraId="7D2EE44E" w14:textId="77777777" w:rsidR="008C21F9" w:rsidRDefault="008C2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F23F" w14:textId="77777777" w:rsidR="00434FD7" w:rsidRDefault="00434FD7">
    <w:pPr>
      <w:pStyle w:val="Intestazione"/>
    </w:pPr>
  </w:p>
  <w:p w14:paraId="1F72F646" w14:textId="77777777" w:rsidR="00434FD7" w:rsidRDefault="00434FD7">
    <w:pPr>
      <w:pStyle w:val="Intestazione"/>
      <w:spacing w:line="36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34B5"/>
    <w:multiLevelType w:val="hybridMultilevel"/>
    <w:tmpl w:val="E88276DA"/>
    <w:lvl w:ilvl="0" w:tplc="07E05D90">
      <w:start w:val="1"/>
      <w:numFmt w:val="decimal"/>
      <w:lvlText w:val="%1"/>
      <w:lvlJc w:val="left"/>
      <w:pPr>
        <w:ind w:left="962" w:hanging="360"/>
      </w:pPr>
      <w:rPr>
        <w:rFonts w:hint="default"/>
      </w:rPr>
    </w:lvl>
    <w:lvl w:ilvl="1" w:tplc="04100019" w:tentative="1">
      <w:start w:val="1"/>
      <w:numFmt w:val="lowerLetter"/>
      <w:lvlText w:val="%2."/>
      <w:lvlJc w:val="left"/>
      <w:pPr>
        <w:ind w:left="1682" w:hanging="360"/>
      </w:pPr>
    </w:lvl>
    <w:lvl w:ilvl="2" w:tplc="0410001B" w:tentative="1">
      <w:start w:val="1"/>
      <w:numFmt w:val="lowerRoman"/>
      <w:lvlText w:val="%3."/>
      <w:lvlJc w:val="right"/>
      <w:pPr>
        <w:ind w:left="2402" w:hanging="180"/>
      </w:pPr>
    </w:lvl>
    <w:lvl w:ilvl="3" w:tplc="0410000F" w:tentative="1">
      <w:start w:val="1"/>
      <w:numFmt w:val="decimal"/>
      <w:lvlText w:val="%4."/>
      <w:lvlJc w:val="left"/>
      <w:pPr>
        <w:ind w:left="3122" w:hanging="360"/>
      </w:pPr>
    </w:lvl>
    <w:lvl w:ilvl="4" w:tplc="04100019" w:tentative="1">
      <w:start w:val="1"/>
      <w:numFmt w:val="lowerLetter"/>
      <w:lvlText w:val="%5."/>
      <w:lvlJc w:val="left"/>
      <w:pPr>
        <w:ind w:left="3842" w:hanging="360"/>
      </w:pPr>
    </w:lvl>
    <w:lvl w:ilvl="5" w:tplc="0410001B" w:tentative="1">
      <w:start w:val="1"/>
      <w:numFmt w:val="lowerRoman"/>
      <w:lvlText w:val="%6."/>
      <w:lvlJc w:val="right"/>
      <w:pPr>
        <w:ind w:left="4562" w:hanging="180"/>
      </w:pPr>
    </w:lvl>
    <w:lvl w:ilvl="6" w:tplc="0410000F" w:tentative="1">
      <w:start w:val="1"/>
      <w:numFmt w:val="decimal"/>
      <w:lvlText w:val="%7."/>
      <w:lvlJc w:val="left"/>
      <w:pPr>
        <w:ind w:left="5282" w:hanging="360"/>
      </w:pPr>
    </w:lvl>
    <w:lvl w:ilvl="7" w:tplc="04100019" w:tentative="1">
      <w:start w:val="1"/>
      <w:numFmt w:val="lowerLetter"/>
      <w:lvlText w:val="%8."/>
      <w:lvlJc w:val="left"/>
      <w:pPr>
        <w:ind w:left="6002" w:hanging="360"/>
      </w:pPr>
    </w:lvl>
    <w:lvl w:ilvl="8" w:tplc="0410001B" w:tentative="1">
      <w:start w:val="1"/>
      <w:numFmt w:val="lowerRoman"/>
      <w:lvlText w:val="%9."/>
      <w:lvlJc w:val="right"/>
      <w:pPr>
        <w:ind w:left="6722" w:hanging="180"/>
      </w:pPr>
    </w:lvl>
  </w:abstractNum>
  <w:abstractNum w:abstractNumId="1" w15:restartNumberingAfterBreak="0">
    <w:nsid w:val="0A866AC2"/>
    <w:multiLevelType w:val="hybridMultilevel"/>
    <w:tmpl w:val="A1748D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50059F"/>
    <w:multiLevelType w:val="hybridMultilevel"/>
    <w:tmpl w:val="C1705CB6"/>
    <w:lvl w:ilvl="0" w:tplc="0410000D">
      <w:start w:val="1"/>
      <w:numFmt w:val="bullet"/>
      <w:lvlText w:val=""/>
      <w:lvlJc w:val="left"/>
      <w:pPr>
        <w:ind w:left="1680" w:hanging="360"/>
      </w:pPr>
      <w:rPr>
        <w:rFonts w:ascii="Wingdings" w:hAnsi="Wingdings" w:hint="default"/>
      </w:rPr>
    </w:lvl>
    <w:lvl w:ilvl="1" w:tplc="04100003" w:tentative="1">
      <w:start w:val="1"/>
      <w:numFmt w:val="bullet"/>
      <w:lvlText w:val="o"/>
      <w:lvlJc w:val="left"/>
      <w:pPr>
        <w:ind w:left="2400" w:hanging="360"/>
      </w:pPr>
      <w:rPr>
        <w:rFonts w:ascii="Courier New" w:hAnsi="Courier New" w:cs="Courier New" w:hint="default"/>
      </w:rPr>
    </w:lvl>
    <w:lvl w:ilvl="2" w:tplc="04100005" w:tentative="1">
      <w:start w:val="1"/>
      <w:numFmt w:val="bullet"/>
      <w:lvlText w:val=""/>
      <w:lvlJc w:val="left"/>
      <w:pPr>
        <w:ind w:left="3120" w:hanging="360"/>
      </w:pPr>
      <w:rPr>
        <w:rFonts w:ascii="Wingdings" w:hAnsi="Wingdings" w:hint="default"/>
      </w:rPr>
    </w:lvl>
    <w:lvl w:ilvl="3" w:tplc="04100001" w:tentative="1">
      <w:start w:val="1"/>
      <w:numFmt w:val="bullet"/>
      <w:lvlText w:val=""/>
      <w:lvlJc w:val="left"/>
      <w:pPr>
        <w:ind w:left="3840" w:hanging="360"/>
      </w:pPr>
      <w:rPr>
        <w:rFonts w:ascii="Symbol" w:hAnsi="Symbol" w:hint="default"/>
      </w:rPr>
    </w:lvl>
    <w:lvl w:ilvl="4" w:tplc="04100003" w:tentative="1">
      <w:start w:val="1"/>
      <w:numFmt w:val="bullet"/>
      <w:lvlText w:val="o"/>
      <w:lvlJc w:val="left"/>
      <w:pPr>
        <w:ind w:left="4560" w:hanging="360"/>
      </w:pPr>
      <w:rPr>
        <w:rFonts w:ascii="Courier New" w:hAnsi="Courier New" w:cs="Courier New" w:hint="default"/>
      </w:rPr>
    </w:lvl>
    <w:lvl w:ilvl="5" w:tplc="04100005" w:tentative="1">
      <w:start w:val="1"/>
      <w:numFmt w:val="bullet"/>
      <w:lvlText w:val=""/>
      <w:lvlJc w:val="left"/>
      <w:pPr>
        <w:ind w:left="5280" w:hanging="360"/>
      </w:pPr>
      <w:rPr>
        <w:rFonts w:ascii="Wingdings" w:hAnsi="Wingdings" w:hint="default"/>
      </w:rPr>
    </w:lvl>
    <w:lvl w:ilvl="6" w:tplc="04100001" w:tentative="1">
      <w:start w:val="1"/>
      <w:numFmt w:val="bullet"/>
      <w:lvlText w:val=""/>
      <w:lvlJc w:val="left"/>
      <w:pPr>
        <w:ind w:left="6000" w:hanging="360"/>
      </w:pPr>
      <w:rPr>
        <w:rFonts w:ascii="Symbol" w:hAnsi="Symbol" w:hint="default"/>
      </w:rPr>
    </w:lvl>
    <w:lvl w:ilvl="7" w:tplc="04100003" w:tentative="1">
      <w:start w:val="1"/>
      <w:numFmt w:val="bullet"/>
      <w:lvlText w:val="o"/>
      <w:lvlJc w:val="left"/>
      <w:pPr>
        <w:ind w:left="6720" w:hanging="360"/>
      </w:pPr>
      <w:rPr>
        <w:rFonts w:ascii="Courier New" w:hAnsi="Courier New" w:cs="Courier New" w:hint="default"/>
      </w:rPr>
    </w:lvl>
    <w:lvl w:ilvl="8" w:tplc="04100005" w:tentative="1">
      <w:start w:val="1"/>
      <w:numFmt w:val="bullet"/>
      <w:lvlText w:val=""/>
      <w:lvlJc w:val="left"/>
      <w:pPr>
        <w:ind w:left="7440" w:hanging="360"/>
      </w:pPr>
      <w:rPr>
        <w:rFonts w:ascii="Wingdings" w:hAnsi="Wingdings" w:hint="default"/>
      </w:rPr>
    </w:lvl>
  </w:abstractNum>
  <w:abstractNum w:abstractNumId="3" w15:restartNumberingAfterBreak="0">
    <w:nsid w:val="0FD051EE"/>
    <w:multiLevelType w:val="hybridMultilevel"/>
    <w:tmpl w:val="4EE62B3C"/>
    <w:lvl w:ilvl="0" w:tplc="4B68686C">
      <w:start w:val="2"/>
      <w:numFmt w:val="bullet"/>
      <w:lvlText w:val="-"/>
      <w:lvlJc w:val="left"/>
      <w:pPr>
        <w:ind w:left="572" w:hanging="360"/>
      </w:pPr>
      <w:rPr>
        <w:rFonts w:ascii="Bookman Old Style" w:eastAsia="Calibri" w:hAnsi="Bookman Old Style" w:cs="Arial" w:hint="default"/>
      </w:rPr>
    </w:lvl>
    <w:lvl w:ilvl="1" w:tplc="04100003" w:tentative="1">
      <w:start w:val="1"/>
      <w:numFmt w:val="bullet"/>
      <w:lvlText w:val="o"/>
      <w:lvlJc w:val="left"/>
      <w:pPr>
        <w:ind w:left="1292" w:hanging="360"/>
      </w:pPr>
      <w:rPr>
        <w:rFonts w:ascii="Courier New" w:hAnsi="Courier New" w:cs="Courier New" w:hint="default"/>
      </w:rPr>
    </w:lvl>
    <w:lvl w:ilvl="2" w:tplc="04100005" w:tentative="1">
      <w:start w:val="1"/>
      <w:numFmt w:val="bullet"/>
      <w:lvlText w:val=""/>
      <w:lvlJc w:val="left"/>
      <w:pPr>
        <w:ind w:left="2012" w:hanging="360"/>
      </w:pPr>
      <w:rPr>
        <w:rFonts w:ascii="Wingdings" w:hAnsi="Wingdings" w:hint="default"/>
      </w:rPr>
    </w:lvl>
    <w:lvl w:ilvl="3" w:tplc="04100001" w:tentative="1">
      <w:start w:val="1"/>
      <w:numFmt w:val="bullet"/>
      <w:lvlText w:val=""/>
      <w:lvlJc w:val="left"/>
      <w:pPr>
        <w:ind w:left="2732" w:hanging="360"/>
      </w:pPr>
      <w:rPr>
        <w:rFonts w:ascii="Symbol" w:hAnsi="Symbol" w:hint="default"/>
      </w:rPr>
    </w:lvl>
    <w:lvl w:ilvl="4" w:tplc="04100003" w:tentative="1">
      <w:start w:val="1"/>
      <w:numFmt w:val="bullet"/>
      <w:lvlText w:val="o"/>
      <w:lvlJc w:val="left"/>
      <w:pPr>
        <w:ind w:left="3452" w:hanging="360"/>
      </w:pPr>
      <w:rPr>
        <w:rFonts w:ascii="Courier New" w:hAnsi="Courier New" w:cs="Courier New" w:hint="default"/>
      </w:rPr>
    </w:lvl>
    <w:lvl w:ilvl="5" w:tplc="04100005" w:tentative="1">
      <w:start w:val="1"/>
      <w:numFmt w:val="bullet"/>
      <w:lvlText w:val=""/>
      <w:lvlJc w:val="left"/>
      <w:pPr>
        <w:ind w:left="4172" w:hanging="360"/>
      </w:pPr>
      <w:rPr>
        <w:rFonts w:ascii="Wingdings" w:hAnsi="Wingdings" w:hint="default"/>
      </w:rPr>
    </w:lvl>
    <w:lvl w:ilvl="6" w:tplc="04100001" w:tentative="1">
      <w:start w:val="1"/>
      <w:numFmt w:val="bullet"/>
      <w:lvlText w:val=""/>
      <w:lvlJc w:val="left"/>
      <w:pPr>
        <w:ind w:left="4892" w:hanging="360"/>
      </w:pPr>
      <w:rPr>
        <w:rFonts w:ascii="Symbol" w:hAnsi="Symbol" w:hint="default"/>
      </w:rPr>
    </w:lvl>
    <w:lvl w:ilvl="7" w:tplc="04100003" w:tentative="1">
      <w:start w:val="1"/>
      <w:numFmt w:val="bullet"/>
      <w:lvlText w:val="o"/>
      <w:lvlJc w:val="left"/>
      <w:pPr>
        <w:ind w:left="5612" w:hanging="360"/>
      </w:pPr>
      <w:rPr>
        <w:rFonts w:ascii="Courier New" w:hAnsi="Courier New" w:cs="Courier New" w:hint="default"/>
      </w:rPr>
    </w:lvl>
    <w:lvl w:ilvl="8" w:tplc="04100005" w:tentative="1">
      <w:start w:val="1"/>
      <w:numFmt w:val="bullet"/>
      <w:lvlText w:val=""/>
      <w:lvlJc w:val="left"/>
      <w:pPr>
        <w:ind w:left="6332" w:hanging="360"/>
      </w:pPr>
      <w:rPr>
        <w:rFonts w:ascii="Wingdings" w:hAnsi="Wingdings" w:hint="default"/>
      </w:rPr>
    </w:lvl>
  </w:abstractNum>
  <w:abstractNum w:abstractNumId="4" w15:restartNumberingAfterBreak="0">
    <w:nsid w:val="19493FB8"/>
    <w:multiLevelType w:val="multilevel"/>
    <w:tmpl w:val="52E22E82"/>
    <w:lvl w:ilvl="0">
      <w:start w:val="1"/>
      <w:numFmt w:val="bullet"/>
      <w:lvlText w:val=""/>
      <w:lvlJc w:val="left"/>
      <w:pPr>
        <w:ind w:left="775" w:hanging="360"/>
      </w:pPr>
      <w:rPr>
        <w:rFonts w:ascii="Symbol" w:hAnsi="Symbol" w:cs="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cs="Wingdings" w:hint="default"/>
      </w:rPr>
    </w:lvl>
    <w:lvl w:ilvl="3">
      <w:start w:val="1"/>
      <w:numFmt w:val="bullet"/>
      <w:lvlText w:val=""/>
      <w:lvlJc w:val="left"/>
      <w:pPr>
        <w:ind w:left="2935" w:hanging="360"/>
      </w:pPr>
      <w:rPr>
        <w:rFonts w:ascii="Symbol" w:hAnsi="Symbol" w:cs="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cs="Wingdings" w:hint="default"/>
      </w:rPr>
    </w:lvl>
    <w:lvl w:ilvl="6">
      <w:start w:val="1"/>
      <w:numFmt w:val="bullet"/>
      <w:lvlText w:val=""/>
      <w:lvlJc w:val="left"/>
      <w:pPr>
        <w:ind w:left="5095" w:hanging="360"/>
      </w:pPr>
      <w:rPr>
        <w:rFonts w:ascii="Symbol" w:hAnsi="Symbol" w:cs="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cs="Wingdings" w:hint="default"/>
      </w:rPr>
    </w:lvl>
  </w:abstractNum>
  <w:abstractNum w:abstractNumId="5" w15:restartNumberingAfterBreak="0">
    <w:nsid w:val="1A364C43"/>
    <w:multiLevelType w:val="hybridMultilevel"/>
    <w:tmpl w:val="DD2C8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5E69E2"/>
    <w:multiLevelType w:val="hybridMultilevel"/>
    <w:tmpl w:val="7FE62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4B56B2"/>
    <w:multiLevelType w:val="hybridMultilevel"/>
    <w:tmpl w:val="C542238C"/>
    <w:lvl w:ilvl="0" w:tplc="0F7A2080">
      <w:numFmt w:val="bullet"/>
      <w:lvlText w:val="-"/>
      <w:lvlJc w:val="left"/>
      <w:pPr>
        <w:ind w:left="1322" w:hanging="360"/>
      </w:pPr>
      <w:rPr>
        <w:rFonts w:ascii="Verdana" w:eastAsia="Verdana" w:hAnsi="Verdana" w:cs="Verdana" w:hint="default"/>
        <w:spacing w:val="-16"/>
        <w:w w:val="100"/>
        <w:sz w:val="22"/>
        <w:szCs w:val="22"/>
        <w:lang w:val="it-IT" w:eastAsia="en-US" w:bidi="ar-SA"/>
      </w:rPr>
    </w:lvl>
    <w:lvl w:ilvl="1" w:tplc="04100019" w:tentative="1">
      <w:start w:val="1"/>
      <w:numFmt w:val="lowerLetter"/>
      <w:lvlText w:val="%2."/>
      <w:lvlJc w:val="left"/>
      <w:pPr>
        <w:ind w:left="2042" w:hanging="360"/>
      </w:pPr>
    </w:lvl>
    <w:lvl w:ilvl="2" w:tplc="0410001B" w:tentative="1">
      <w:start w:val="1"/>
      <w:numFmt w:val="lowerRoman"/>
      <w:lvlText w:val="%3."/>
      <w:lvlJc w:val="right"/>
      <w:pPr>
        <w:ind w:left="2762" w:hanging="180"/>
      </w:pPr>
    </w:lvl>
    <w:lvl w:ilvl="3" w:tplc="0410000F" w:tentative="1">
      <w:start w:val="1"/>
      <w:numFmt w:val="decimal"/>
      <w:lvlText w:val="%4."/>
      <w:lvlJc w:val="left"/>
      <w:pPr>
        <w:ind w:left="3482" w:hanging="360"/>
      </w:pPr>
    </w:lvl>
    <w:lvl w:ilvl="4" w:tplc="04100019" w:tentative="1">
      <w:start w:val="1"/>
      <w:numFmt w:val="lowerLetter"/>
      <w:lvlText w:val="%5."/>
      <w:lvlJc w:val="left"/>
      <w:pPr>
        <w:ind w:left="4202" w:hanging="360"/>
      </w:pPr>
    </w:lvl>
    <w:lvl w:ilvl="5" w:tplc="0410001B" w:tentative="1">
      <w:start w:val="1"/>
      <w:numFmt w:val="lowerRoman"/>
      <w:lvlText w:val="%6."/>
      <w:lvlJc w:val="right"/>
      <w:pPr>
        <w:ind w:left="4922" w:hanging="180"/>
      </w:pPr>
    </w:lvl>
    <w:lvl w:ilvl="6" w:tplc="0410000F" w:tentative="1">
      <w:start w:val="1"/>
      <w:numFmt w:val="decimal"/>
      <w:lvlText w:val="%7."/>
      <w:lvlJc w:val="left"/>
      <w:pPr>
        <w:ind w:left="5642" w:hanging="360"/>
      </w:pPr>
    </w:lvl>
    <w:lvl w:ilvl="7" w:tplc="04100019" w:tentative="1">
      <w:start w:val="1"/>
      <w:numFmt w:val="lowerLetter"/>
      <w:lvlText w:val="%8."/>
      <w:lvlJc w:val="left"/>
      <w:pPr>
        <w:ind w:left="6362" w:hanging="360"/>
      </w:pPr>
    </w:lvl>
    <w:lvl w:ilvl="8" w:tplc="0410001B" w:tentative="1">
      <w:start w:val="1"/>
      <w:numFmt w:val="lowerRoman"/>
      <w:lvlText w:val="%9."/>
      <w:lvlJc w:val="right"/>
      <w:pPr>
        <w:ind w:left="7082" w:hanging="180"/>
      </w:pPr>
    </w:lvl>
  </w:abstractNum>
  <w:abstractNum w:abstractNumId="8" w15:restartNumberingAfterBreak="0">
    <w:nsid w:val="25CE7B0D"/>
    <w:multiLevelType w:val="multilevel"/>
    <w:tmpl w:val="E9FC27F4"/>
    <w:lvl w:ilvl="0">
      <w:start w:val="1"/>
      <w:numFmt w:val="bullet"/>
      <w:lvlText w:val=""/>
      <w:lvlJc w:val="left"/>
      <w:pPr>
        <w:ind w:left="775" w:hanging="360"/>
      </w:pPr>
      <w:rPr>
        <w:rFonts w:ascii="Symbol" w:hAnsi="Symbol" w:cs="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cs="Wingdings" w:hint="default"/>
      </w:rPr>
    </w:lvl>
    <w:lvl w:ilvl="3">
      <w:start w:val="1"/>
      <w:numFmt w:val="bullet"/>
      <w:lvlText w:val=""/>
      <w:lvlJc w:val="left"/>
      <w:pPr>
        <w:ind w:left="2935" w:hanging="360"/>
      </w:pPr>
      <w:rPr>
        <w:rFonts w:ascii="Symbol" w:hAnsi="Symbol" w:cs="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cs="Wingdings" w:hint="default"/>
      </w:rPr>
    </w:lvl>
    <w:lvl w:ilvl="6">
      <w:start w:val="1"/>
      <w:numFmt w:val="bullet"/>
      <w:lvlText w:val=""/>
      <w:lvlJc w:val="left"/>
      <w:pPr>
        <w:ind w:left="5095" w:hanging="360"/>
      </w:pPr>
      <w:rPr>
        <w:rFonts w:ascii="Symbol" w:hAnsi="Symbol" w:cs="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cs="Wingdings" w:hint="default"/>
      </w:rPr>
    </w:lvl>
  </w:abstractNum>
  <w:abstractNum w:abstractNumId="9" w15:restartNumberingAfterBreak="0">
    <w:nsid w:val="27AE78C3"/>
    <w:multiLevelType w:val="hybridMultilevel"/>
    <w:tmpl w:val="8154EFC4"/>
    <w:lvl w:ilvl="0" w:tplc="04100001">
      <w:start w:val="1"/>
      <w:numFmt w:val="bullet"/>
      <w:lvlText w:val=""/>
      <w:lvlJc w:val="left"/>
      <w:pPr>
        <w:tabs>
          <w:tab w:val="num" w:pos="720"/>
        </w:tabs>
        <w:ind w:left="720" w:hanging="360"/>
      </w:pPr>
      <w:rPr>
        <w:rFonts w:ascii="Symbol" w:hAnsi="Symbol" w:hint="default"/>
      </w:rPr>
    </w:lvl>
    <w:lvl w:ilvl="1" w:tplc="D5E409B6">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FF0B5F"/>
    <w:multiLevelType w:val="hybridMultilevel"/>
    <w:tmpl w:val="BB9843A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2ED270C3"/>
    <w:multiLevelType w:val="hybridMultilevel"/>
    <w:tmpl w:val="7DB28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5D1DA8"/>
    <w:multiLevelType w:val="hybridMultilevel"/>
    <w:tmpl w:val="EAFC6B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531D2F"/>
    <w:multiLevelType w:val="hybridMultilevel"/>
    <w:tmpl w:val="C58C360A"/>
    <w:lvl w:ilvl="0" w:tplc="73D06640">
      <w:start w:val="1"/>
      <w:numFmt w:val="decimal"/>
      <w:lvlText w:val="%1."/>
      <w:lvlJc w:val="left"/>
      <w:pPr>
        <w:ind w:left="786" w:hanging="360"/>
      </w:pPr>
      <w:rPr>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35A07549"/>
    <w:multiLevelType w:val="hybridMultilevel"/>
    <w:tmpl w:val="226295E6"/>
    <w:lvl w:ilvl="0" w:tplc="0410000D">
      <w:start w:val="1"/>
      <w:numFmt w:val="bullet"/>
      <w:lvlText w:val=""/>
      <w:lvlJc w:val="left"/>
      <w:pPr>
        <w:ind w:left="1653" w:hanging="361"/>
      </w:pPr>
      <w:rPr>
        <w:rFonts w:ascii="Wingdings" w:hAnsi="Wingdings" w:hint="default"/>
        <w:color w:val="221F1F"/>
        <w:spacing w:val="-4"/>
        <w:w w:val="100"/>
        <w:sz w:val="22"/>
        <w:szCs w:val="22"/>
        <w:lang w:val="x-none" w:eastAsia="en-US" w:bidi="ar-SA"/>
      </w:rPr>
    </w:lvl>
    <w:lvl w:ilvl="1" w:tplc="51DA6CEC">
      <w:numFmt w:val="bullet"/>
      <w:lvlText w:val="•"/>
      <w:lvlJc w:val="left"/>
      <w:pPr>
        <w:ind w:left="2544" w:hanging="361"/>
      </w:pPr>
      <w:rPr>
        <w:rFonts w:hint="default"/>
        <w:lang w:val="it-IT" w:eastAsia="en-US" w:bidi="ar-SA"/>
      </w:rPr>
    </w:lvl>
    <w:lvl w:ilvl="2" w:tplc="18B66016">
      <w:numFmt w:val="bullet"/>
      <w:lvlText w:val="•"/>
      <w:lvlJc w:val="left"/>
      <w:pPr>
        <w:ind w:left="3429" w:hanging="361"/>
      </w:pPr>
      <w:rPr>
        <w:rFonts w:hint="default"/>
        <w:lang w:val="it-IT" w:eastAsia="en-US" w:bidi="ar-SA"/>
      </w:rPr>
    </w:lvl>
    <w:lvl w:ilvl="3" w:tplc="953CB4B0">
      <w:numFmt w:val="bullet"/>
      <w:lvlText w:val="•"/>
      <w:lvlJc w:val="left"/>
      <w:pPr>
        <w:ind w:left="4314" w:hanging="361"/>
      </w:pPr>
      <w:rPr>
        <w:rFonts w:hint="default"/>
        <w:lang w:val="it-IT" w:eastAsia="en-US" w:bidi="ar-SA"/>
      </w:rPr>
    </w:lvl>
    <w:lvl w:ilvl="4" w:tplc="44468EFC">
      <w:numFmt w:val="bullet"/>
      <w:lvlText w:val="•"/>
      <w:lvlJc w:val="left"/>
      <w:pPr>
        <w:ind w:left="5199" w:hanging="361"/>
      </w:pPr>
      <w:rPr>
        <w:rFonts w:hint="default"/>
        <w:lang w:val="it-IT" w:eastAsia="en-US" w:bidi="ar-SA"/>
      </w:rPr>
    </w:lvl>
    <w:lvl w:ilvl="5" w:tplc="D7F8EB2A">
      <w:numFmt w:val="bullet"/>
      <w:lvlText w:val="•"/>
      <w:lvlJc w:val="left"/>
      <w:pPr>
        <w:ind w:left="6084" w:hanging="361"/>
      </w:pPr>
      <w:rPr>
        <w:rFonts w:hint="default"/>
        <w:lang w:val="it-IT" w:eastAsia="en-US" w:bidi="ar-SA"/>
      </w:rPr>
    </w:lvl>
    <w:lvl w:ilvl="6" w:tplc="27BCB706">
      <w:numFmt w:val="bullet"/>
      <w:lvlText w:val="•"/>
      <w:lvlJc w:val="left"/>
      <w:pPr>
        <w:ind w:left="6968" w:hanging="361"/>
      </w:pPr>
      <w:rPr>
        <w:rFonts w:hint="default"/>
        <w:lang w:val="it-IT" w:eastAsia="en-US" w:bidi="ar-SA"/>
      </w:rPr>
    </w:lvl>
    <w:lvl w:ilvl="7" w:tplc="E2BA945C">
      <w:numFmt w:val="bullet"/>
      <w:lvlText w:val="•"/>
      <w:lvlJc w:val="left"/>
      <w:pPr>
        <w:ind w:left="7853" w:hanging="361"/>
      </w:pPr>
      <w:rPr>
        <w:rFonts w:hint="default"/>
        <w:lang w:val="it-IT" w:eastAsia="en-US" w:bidi="ar-SA"/>
      </w:rPr>
    </w:lvl>
    <w:lvl w:ilvl="8" w:tplc="395CE160">
      <w:numFmt w:val="bullet"/>
      <w:lvlText w:val="•"/>
      <w:lvlJc w:val="left"/>
      <w:pPr>
        <w:ind w:left="8738" w:hanging="361"/>
      </w:pPr>
      <w:rPr>
        <w:rFonts w:hint="default"/>
        <w:lang w:val="it-IT" w:eastAsia="en-US" w:bidi="ar-SA"/>
      </w:rPr>
    </w:lvl>
  </w:abstractNum>
  <w:abstractNum w:abstractNumId="15" w15:restartNumberingAfterBreak="0">
    <w:nsid w:val="368A1D07"/>
    <w:multiLevelType w:val="hybridMultilevel"/>
    <w:tmpl w:val="B8A2D3A0"/>
    <w:lvl w:ilvl="0" w:tplc="0F7A2080">
      <w:numFmt w:val="bullet"/>
      <w:lvlText w:val="-"/>
      <w:lvlJc w:val="left"/>
      <w:pPr>
        <w:ind w:left="720" w:hanging="360"/>
      </w:pPr>
      <w:rPr>
        <w:rFonts w:ascii="Verdana" w:eastAsia="Verdana" w:hAnsi="Verdana" w:cs="Verdana" w:hint="default"/>
        <w:spacing w:val="-16"/>
        <w:w w:val="100"/>
        <w:sz w:val="22"/>
        <w:szCs w:val="22"/>
        <w:lang w:val="it-IT" w:eastAsia="en-US" w:bidi="ar-SA"/>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F55A46"/>
    <w:multiLevelType w:val="hybridMultilevel"/>
    <w:tmpl w:val="CA689A4A"/>
    <w:lvl w:ilvl="0" w:tplc="04100001">
      <w:start w:val="1"/>
      <w:numFmt w:val="bullet"/>
      <w:lvlText w:val=""/>
      <w:lvlJc w:val="left"/>
      <w:pPr>
        <w:ind w:left="932" w:hanging="360"/>
      </w:pPr>
      <w:rPr>
        <w:rFonts w:ascii="Symbol" w:hAnsi="Symbol"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17" w15:restartNumberingAfterBreak="0">
    <w:nsid w:val="3A1879D5"/>
    <w:multiLevelType w:val="hybridMultilevel"/>
    <w:tmpl w:val="92E6F786"/>
    <w:lvl w:ilvl="0" w:tplc="615A22E8">
      <w:numFmt w:val="bullet"/>
      <w:lvlText w:val="-"/>
      <w:lvlJc w:val="left"/>
      <w:pPr>
        <w:ind w:left="720" w:hanging="360"/>
      </w:pPr>
      <w:rPr>
        <w:rFonts w:ascii="Verdana" w:eastAsia="Verdana" w:hAnsi="Verdana" w:cs="Verdana" w:hint="default"/>
        <w:spacing w:val="-16"/>
        <w:w w:val="100"/>
        <w:sz w:val="22"/>
        <w:szCs w:val="22"/>
        <w:lang w:val="x-none"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3D3480"/>
    <w:multiLevelType w:val="hybridMultilevel"/>
    <w:tmpl w:val="82186574"/>
    <w:lvl w:ilvl="0" w:tplc="7A1CF212">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AA1082"/>
    <w:multiLevelType w:val="hybridMultilevel"/>
    <w:tmpl w:val="0CB6167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0" w15:restartNumberingAfterBreak="0">
    <w:nsid w:val="4F0D6AA8"/>
    <w:multiLevelType w:val="hybridMultilevel"/>
    <w:tmpl w:val="B59496DE"/>
    <w:lvl w:ilvl="0" w:tplc="0410000D">
      <w:start w:val="1"/>
      <w:numFmt w:val="bullet"/>
      <w:lvlText w:val=""/>
      <w:lvlJc w:val="left"/>
      <w:pPr>
        <w:ind w:left="1287" w:hanging="360"/>
      </w:pPr>
      <w:rPr>
        <w:rFonts w:ascii="Wingdings" w:hAnsi="Wingdings" w:hint="default"/>
      </w:rPr>
    </w:lvl>
    <w:lvl w:ilvl="1" w:tplc="DC682220">
      <w:numFmt w:val="bullet"/>
      <w:lvlText w:val=""/>
      <w:lvlJc w:val="left"/>
      <w:pPr>
        <w:ind w:left="2007" w:hanging="360"/>
      </w:pPr>
      <w:rPr>
        <w:rFonts w:ascii="Symbol" w:eastAsia="Calibri" w:hAnsi="Symbol" w:cs="Arial"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15:restartNumberingAfterBreak="0">
    <w:nsid w:val="55601592"/>
    <w:multiLevelType w:val="multilevel"/>
    <w:tmpl w:val="6120680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7BB63B5"/>
    <w:multiLevelType w:val="hybridMultilevel"/>
    <w:tmpl w:val="8062B94E"/>
    <w:lvl w:ilvl="0" w:tplc="0F7A2080">
      <w:numFmt w:val="bullet"/>
      <w:lvlText w:val="-"/>
      <w:lvlJc w:val="left"/>
      <w:pPr>
        <w:ind w:left="602" w:hanging="176"/>
      </w:pPr>
      <w:rPr>
        <w:rFonts w:ascii="Verdana" w:eastAsia="Verdana" w:hAnsi="Verdana" w:cs="Verdana" w:hint="default"/>
        <w:spacing w:val="-16"/>
        <w:w w:val="100"/>
        <w:sz w:val="22"/>
        <w:szCs w:val="22"/>
        <w:lang w:val="it-IT" w:eastAsia="en-US" w:bidi="ar-SA"/>
      </w:rPr>
    </w:lvl>
    <w:lvl w:ilvl="1" w:tplc="8898CECC">
      <w:numFmt w:val="bullet"/>
      <w:lvlText w:val=""/>
      <w:lvlJc w:val="left"/>
      <w:pPr>
        <w:ind w:left="932" w:hanging="360"/>
      </w:pPr>
      <w:rPr>
        <w:rFonts w:ascii="Wingdings" w:eastAsia="Wingdings" w:hAnsi="Wingdings" w:cs="Wingdings" w:hint="default"/>
        <w:w w:val="100"/>
        <w:sz w:val="22"/>
        <w:szCs w:val="22"/>
        <w:lang w:val="it-IT" w:eastAsia="en-US" w:bidi="ar-SA"/>
      </w:rPr>
    </w:lvl>
    <w:lvl w:ilvl="2" w:tplc="1C1000FE">
      <w:numFmt w:val="bullet"/>
      <w:lvlText w:val="•"/>
      <w:lvlJc w:val="left"/>
      <w:pPr>
        <w:ind w:left="2003" w:hanging="360"/>
      </w:pPr>
      <w:rPr>
        <w:rFonts w:hint="default"/>
        <w:lang w:val="it-IT" w:eastAsia="en-US" w:bidi="ar-SA"/>
      </w:rPr>
    </w:lvl>
    <w:lvl w:ilvl="3" w:tplc="47EEEB50">
      <w:numFmt w:val="bullet"/>
      <w:lvlText w:val="•"/>
      <w:lvlJc w:val="left"/>
      <w:pPr>
        <w:ind w:left="3066" w:hanging="360"/>
      </w:pPr>
      <w:rPr>
        <w:rFonts w:hint="default"/>
        <w:lang w:val="it-IT" w:eastAsia="en-US" w:bidi="ar-SA"/>
      </w:rPr>
    </w:lvl>
    <w:lvl w:ilvl="4" w:tplc="EEA605A8">
      <w:numFmt w:val="bullet"/>
      <w:lvlText w:val="•"/>
      <w:lvlJc w:val="left"/>
      <w:pPr>
        <w:ind w:left="4129" w:hanging="360"/>
      </w:pPr>
      <w:rPr>
        <w:rFonts w:hint="default"/>
        <w:lang w:val="it-IT" w:eastAsia="en-US" w:bidi="ar-SA"/>
      </w:rPr>
    </w:lvl>
    <w:lvl w:ilvl="5" w:tplc="3D00BC68">
      <w:numFmt w:val="bullet"/>
      <w:lvlText w:val="•"/>
      <w:lvlJc w:val="left"/>
      <w:pPr>
        <w:ind w:left="5192" w:hanging="360"/>
      </w:pPr>
      <w:rPr>
        <w:rFonts w:hint="default"/>
        <w:lang w:val="it-IT" w:eastAsia="en-US" w:bidi="ar-SA"/>
      </w:rPr>
    </w:lvl>
    <w:lvl w:ilvl="6" w:tplc="787A7D6C">
      <w:numFmt w:val="bullet"/>
      <w:lvlText w:val="•"/>
      <w:lvlJc w:val="left"/>
      <w:pPr>
        <w:ind w:left="6255" w:hanging="360"/>
      </w:pPr>
      <w:rPr>
        <w:rFonts w:hint="default"/>
        <w:lang w:val="it-IT" w:eastAsia="en-US" w:bidi="ar-SA"/>
      </w:rPr>
    </w:lvl>
    <w:lvl w:ilvl="7" w:tplc="2B86FC84">
      <w:numFmt w:val="bullet"/>
      <w:lvlText w:val="•"/>
      <w:lvlJc w:val="left"/>
      <w:pPr>
        <w:ind w:left="7318" w:hanging="360"/>
      </w:pPr>
      <w:rPr>
        <w:rFonts w:hint="default"/>
        <w:lang w:val="it-IT" w:eastAsia="en-US" w:bidi="ar-SA"/>
      </w:rPr>
    </w:lvl>
    <w:lvl w:ilvl="8" w:tplc="F502E542">
      <w:numFmt w:val="bullet"/>
      <w:lvlText w:val="•"/>
      <w:lvlJc w:val="left"/>
      <w:pPr>
        <w:ind w:left="8381" w:hanging="360"/>
      </w:pPr>
      <w:rPr>
        <w:rFonts w:hint="default"/>
        <w:lang w:val="it-IT" w:eastAsia="en-US" w:bidi="ar-SA"/>
      </w:rPr>
    </w:lvl>
  </w:abstractNum>
  <w:abstractNum w:abstractNumId="23" w15:restartNumberingAfterBreak="0">
    <w:nsid w:val="5C7E1A6B"/>
    <w:multiLevelType w:val="hybridMultilevel"/>
    <w:tmpl w:val="BCB28854"/>
    <w:lvl w:ilvl="0" w:tplc="0F7A2080">
      <w:numFmt w:val="bullet"/>
      <w:lvlText w:val="-"/>
      <w:lvlJc w:val="left"/>
      <w:pPr>
        <w:ind w:left="1322" w:hanging="360"/>
      </w:pPr>
      <w:rPr>
        <w:rFonts w:ascii="Verdana" w:eastAsia="Verdana" w:hAnsi="Verdana" w:cs="Verdana" w:hint="default"/>
        <w:spacing w:val="-16"/>
        <w:w w:val="100"/>
        <w:sz w:val="22"/>
        <w:szCs w:val="22"/>
        <w:lang w:val="it-IT" w:eastAsia="en-US" w:bidi="ar-SA"/>
      </w:rPr>
    </w:lvl>
    <w:lvl w:ilvl="1" w:tplc="04100019" w:tentative="1">
      <w:start w:val="1"/>
      <w:numFmt w:val="lowerLetter"/>
      <w:lvlText w:val="%2."/>
      <w:lvlJc w:val="left"/>
      <w:pPr>
        <w:ind w:left="2042" w:hanging="360"/>
      </w:pPr>
    </w:lvl>
    <w:lvl w:ilvl="2" w:tplc="0410001B" w:tentative="1">
      <w:start w:val="1"/>
      <w:numFmt w:val="lowerRoman"/>
      <w:lvlText w:val="%3."/>
      <w:lvlJc w:val="right"/>
      <w:pPr>
        <w:ind w:left="2762" w:hanging="180"/>
      </w:pPr>
    </w:lvl>
    <w:lvl w:ilvl="3" w:tplc="0410000F" w:tentative="1">
      <w:start w:val="1"/>
      <w:numFmt w:val="decimal"/>
      <w:lvlText w:val="%4."/>
      <w:lvlJc w:val="left"/>
      <w:pPr>
        <w:ind w:left="3482" w:hanging="360"/>
      </w:pPr>
    </w:lvl>
    <w:lvl w:ilvl="4" w:tplc="04100019" w:tentative="1">
      <w:start w:val="1"/>
      <w:numFmt w:val="lowerLetter"/>
      <w:lvlText w:val="%5."/>
      <w:lvlJc w:val="left"/>
      <w:pPr>
        <w:ind w:left="4202" w:hanging="360"/>
      </w:pPr>
    </w:lvl>
    <w:lvl w:ilvl="5" w:tplc="0410001B" w:tentative="1">
      <w:start w:val="1"/>
      <w:numFmt w:val="lowerRoman"/>
      <w:lvlText w:val="%6."/>
      <w:lvlJc w:val="right"/>
      <w:pPr>
        <w:ind w:left="4922" w:hanging="180"/>
      </w:pPr>
    </w:lvl>
    <w:lvl w:ilvl="6" w:tplc="0410000F" w:tentative="1">
      <w:start w:val="1"/>
      <w:numFmt w:val="decimal"/>
      <w:lvlText w:val="%7."/>
      <w:lvlJc w:val="left"/>
      <w:pPr>
        <w:ind w:left="5642" w:hanging="360"/>
      </w:pPr>
    </w:lvl>
    <w:lvl w:ilvl="7" w:tplc="04100019" w:tentative="1">
      <w:start w:val="1"/>
      <w:numFmt w:val="lowerLetter"/>
      <w:lvlText w:val="%8."/>
      <w:lvlJc w:val="left"/>
      <w:pPr>
        <w:ind w:left="6362" w:hanging="360"/>
      </w:pPr>
    </w:lvl>
    <w:lvl w:ilvl="8" w:tplc="0410001B" w:tentative="1">
      <w:start w:val="1"/>
      <w:numFmt w:val="lowerRoman"/>
      <w:lvlText w:val="%9."/>
      <w:lvlJc w:val="right"/>
      <w:pPr>
        <w:ind w:left="7082" w:hanging="180"/>
      </w:pPr>
    </w:lvl>
  </w:abstractNum>
  <w:abstractNum w:abstractNumId="24" w15:restartNumberingAfterBreak="0">
    <w:nsid w:val="5D0D0C54"/>
    <w:multiLevelType w:val="hybridMultilevel"/>
    <w:tmpl w:val="5DDE7A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D9B4284"/>
    <w:multiLevelType w:val="hybridMultilevel"/>
    <w:tmpl w:val="25E891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DF66AB5"/>
    <w:multiLevelType w:val="hybridMultilevel"/>
    <w:tmpl w:val="D5BE5E5A"/>
    <w:lvl w:ilvl="0" w:tplc="04100001">
      <w:start w:val="1"/>
      <w:numFmt w:val="bullet"/>
      <w:lvlText w:val=""/>
      <w:lvlJc w:val="left"/>
      <w:pPr>
        <w:ind w:left="1288" w:hanging="360"/>
      </w:pPr>
      <w:rPr>
        <w:rFonts w:ascii="Symbol" w:hAnsi="Symbol"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27" w15:restartNumberingAfterBreak="0">
    <w:nsid w:val="61C81308"/>
    <w:multiLevelType w:val="hybridMultilevel"/>
    <w:tmpl w:val="44E46D66"/>
    <w:lvl w:ilvl="0" w:tplc="D05E1BD0">
      <w:start w:val="3"/>
      <w:numFmt w:val="bullet"/>
      <w:lvlText w:val="-"/>
      <w:lvlJc w:val="left"/>
      <w:pPr>
        <w:ind w:left="1440" w:hanging="360"/>
      </w:pPr>
      <w:rPr>
        <w:rFonts w:ascii="Bookman Old Style" w:eastAsia="Times New Roman" w:hAnsi="Bookman Old Style" w:cs="Times New Roman" w:hint="default"/>
      </w:rPr>
    </w:lvl>
    <w:lvl w:ilvl="1" w:tplc="D05E1BD0">
      <w:start w:val="3"/>
      <w:numFmt w:val="bullet"/>
      <w:lvlText w:val="-"/>
      <w:lvlJc w:val="left"/>
      <w:pPr>
        <w:ind w:left="2160" w:hanging="360"/>
      </w:pPr>
      <w:rPr>
        <w:rFonts w:ascii="Bookman Old Style" w:eastAsia="Times New Roman" w:hAnsi="Bookman Old Style" w:cs="Times New Roman"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15:restartNumberingAfterBreak="0">
    <w:nsid w:val="67114EA2"/>
    <w:multiLevelType w:val="hybridMultilevel"/>
    <w:tmpl w:val="EFA04F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B5577D4"/>
    <w:multiLevelType w:val="hybridMultilevel"/>
    <w:tmpl w:val="42C272D0"/>
    <w:lvl w:ilvl="0" w:tplc="17264C6C">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0CD2924"/>
    <w:multiLevelType w:val="hybridMultilevel"/>
    <w:tmpl w:val="F0D0FDE4"/>
    <w:lvl w:ilvl="0" w:tplc="0410000D">
      <w:start w:val="1"/>
      <w:numFmt w:val="bullet"/>
      <w:lvlText w:val=""/>
      <w:lvlJc w:val="left"/>
      <w:pPr>
        <w:ind w:left="1520" w:hanging="360"/>
      </w:pPr>
      <w:rPr>
        <w:rFonts w:ascii="Wingdings" w:hAnsi="Wingdings" w:hint="default"/>
      </w:rPr>
    </w:lvl>
    <w:lvl w:ilvl="1" w:tplc="04100003" w:tentative="1">
      <w:start w:val="1"/>
      <w:numFmt w:val="bullet"/>
      <w:lvlText w:val="o"/>
      <w:lvlJc w:val="left"/>
      <w:pPr>
        <w:ind w:left="2240" w:hanging="360"/>
      </w:pPr>
      <w:rPr>
        <w:rFonts w:ascii="Courier New" w:hAnsi="Courier New" w:cs="Courier New" w:hint="default"/>
      </w:rPr>
    </w:lvl>
    <w:lvl w:ilvl="2" w:tplc="04100005" w:tentative="1">
      <w:start w:val="1"/>
      <w:numFmt w:val="bullet"/>
      <w:lvlText w:val=""/>
      <w:lvlJc w:val="left"/>
      <w:pPr>
        <w:ind w:left="2960" w:hanging="360"/>
      </w:pPr>
      <w:rPr>
        <w:rFonts w:ascii="Wingdings" w:hAnsi="Wingdings" w:hint="default"/>
      </w:rPr>
    </w:lvl>
    <w:lvl w:ilvl="3" w:tplc="04100001" w:tentative="1">
      <w:start w:val="1"/>
      <w:numFmt w:val="bullet"/>
      <w:lvlText w:val=""/>
      <w:lvlJc w:val="left"/>
      <w:pPr>
        <w:ind w:left="3680" w:hanging="360"/>
      </w:pPr>
      <w:rPr>
        <w:rFonts w:ascii="Symbol" w:hAnsi="Symbol" w:hint="default"/>
      </w:rPr>
    </w:lvl>
    <w:lvl w:ilvl="4" w:tplc="04100003" w:tentative="1">
      <w:start w:val="1"/>
      <w:numFmt w:val="bullet"/>
      <w:lvlText w:val="o"/>
      <w:lvlJc w:val="left"/>
      <w:pPr>
        <w:ind w:left="4400" w:hanging="360"/>
      </w:pPr>
      <w:rPr>
        <w:rFonts w:ascii="Courier New" w:hAnsi="Courier New" w:cs="Courier New" w:hint="default"/>
      </w:rPr>
    </w:lvl>
    <w:lvl w:ilvl="5" w:tplc="04100005" w:tentative="1">
      <w:start w:val="1"/>
      <w:numFmt w:val="bullet"/>
      <w:lvlText w:val=""/>
      <w:lvlJc w:val="left"/>
      <w:pPr>
        <w:ind w:left="5120" w:hanging="360"/>
      </w:pPr>
      <w:rPr>
        <w:rFonts w:ascii="Wingdings" w:hAnsi="Wingdings" w:hint="default"/>
      </w:rPr>
    </w:lvl>
    <w:lvl w:ilvl="6" w:tplc="04100001" w:tentative="1">
      <w:start w:val="1"/>
      <w:numFmt w:val="bullet"/>
      <w:lvlText w:val=""/>
      <w:lvlJc w:val="left"/>
      <w:pPr>
        <w:ind w:left="5840" w:hanging="360"/>
      </w:pPr>
      <w:rPr>
        <w:rFonts w:ascii="Symbol" w:hAnsi="Symbol" w:hint="default"/>
      </w:rPr>
    </w:lvl>
    <w:lvl w:ilvl="7" w:tplc="04100003" w:tentative="1">
      <w:start w:val="1"/>
      <w:numFmt w:val="bullet"/>
      <w:lvlText w:val="o"/>
      <w:lvlJc w:val="left"/>
      <w:pPr>
        <w:ind w:left="6560" w:hanging="360"/>
      </w:pPr>
      <w:rPr>
        <w:rFonts w:ascii="Courier New" w:hAnsi="Courier New" w:cs="Courier New" w:hint="default"/>
      </w:rPr>
    </w:lvl>
    <w:lvl w:ilvl="8" w:tplc="04100005" w:tentative="1">
      <w:start w:val="1"/>
      <w:numFmt w:val="bullet"/>
      <w:lvlText w:val=""/>
      <w:lvlJc w:val="left"/>
      <w:pPr>
        <w:ind w:left="7280" w:hanging="360"/>
      </w:pPr>
      <w:rPr>
        <w:rFonts w:ascii="Wingdings" w:hAnsi="Wingdings" w:hint="default"/>
      </w:rPr>
    </w:lvl>
  </w:abstractNum>
  <w:abstractNum w:abstractNumId="31" w15:restartNumberingAfterBreak="0">
    <w:nsid w:val="71BD3986"/>
    <w:multiLevelType w:val="multilevel"/>
    <w:tmpl w:val="2CDA16A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71C8618D"/>
    <w:multiLevelType w:val="multilevel"/>
    <w:tmpl w:val="6FCE99A2"/>
    <w:lvl w:ilvl="0">
      <w:start w:val="1"/>
      <w:numFmt w:val="bullet"/>
      <w:lvlText w:val=""/>
      <w:lvlJc w:val="left"/>
      <w:pPr>
        <w:ind w:left="775" w:hanging="360"/>
      </w:pPr>
      <w:rPr>
        <w:rFonts w:ascii="Symbol" w:hAnsi="Symbol" w:cs="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cs="Wingdings" w:hint="default"/>
      </w:rPr>
    </w:lvl>
    <w:lvl w:ilvl="3">
      <w:start w:val="1"/>
      <w:numFmt w:val="bullet"/>
      <w:lvlText w:val=""/>
      <w:lvlJc w:val="left"/>
      <w:pPr>
        <w:ind w:left="2935" w:hanging="360"/>
      </w:pPr>
      <w:rPr>
        <w:rFonts w:ascii="Symbol" w:hAnsi="Symbol" w:cs="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cs="Wingdings" w:hint="default"/>
      </w:rPr>
    </w:lvl>
    <w:lvl w:ilvl="6">
      <w:start w:val="1"/>
      <w:numFmt w:val="bullet"/>
      <w:lvlText w:val=""/>
      <w:lvlJc w:val="left"/>
      <w:pPr>
        <w:ind w:left="5095" w:hanging="360"/>
      </w:pPr>
      <w:rPr>
        <w:rFonts w:ascii="Symbol" w:hAnsi="Symbol" w:cs="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cs="Wingdings" w:hint="default"/>
      </w:rPr>
    </w:lvl>
  </w:abstractNum>
  <w:abstractNum w:abstractNumId="33" w15:restartNumberingAfterBreak="0">
    <w:nsid w:val="760736F2"/>
    <w:multiLevelType w:val="hybridMultilevel"/>
    <w:tmpl w:val="5DEC976A"/>
    <w:lvl w:ilvl="0" w:tplc="04100001">
      <w:start w:val="1"/>
      <w:numFmt w:val="bullet"/>
      <w:lvlText w:val=""/>
      <w:lvlJc w:val="left"/>
      <w:pPr>
        <w:ind w:left="928" w:hanging="360"/>
      </w:pPr>
      <w:rPr>
        <w:rFonts w:ascii="Symbol" w:hAnsi="Symbol" w:hint="default"/>
        <w:sz w:val="22"/>
      </w:rPr>
    </w:lvl>
    <w:lvl w:ilvl="1" w:tplc="85383F30">
      <w:start w:val="1"/>
      <w:numFmt w:val="decimal"/>
      <w:lvlText w:val="%2."/>
      <w:lvlJc w:val="left"/>
      <w:pPr>
        <w:tabs>
          <w:tab w:val="num" w:pos="1299"/>
        </w:tabs>
        <w:ind w:left="1299" w:hanging="360"/>
      </w:pPr>
      <w:rPr>
        <w:b w:val="0"/>
      </w:rPr>
    </w:lvl>
    <w:lvl w:ilvl="2" w:tplc="04100005">
      <w:start w:val="1"/>
      <w:numFmt w:val="decimal"/>
      <w:lvlText w:val="%3."/>
      <w:lvlJc w:val="left"/>
      <w:pPr>
        <w:tabs>
          <w:tab w:val="num" w:pos="2019"/>
        </w:tabs>
        <w:ind w:left="2019" w:hanging="360"/>
      </w:pPr>
    </w:lvl>
    <w:lvl w:ilvl="3" w:tplc="04100001">
      <w:start w:val="1"/>
      <w:numFmt w:val="decimal"/>
      <w:lvlText w:val="%4."/>
      <w:lvlJc w:val="left"/>
      <w:pPr>
        <w:tabs>
          <w:tab w:val="num" w:pos="2739"/>
        </w:tabs>
        <w:ind w:left="2739" w:hanging="360"/>
      </w:pPr>
    </w:lvl>
    <w:lvl w:ilvl="4" w:tplc="04100003">
      <w:start w:val="1"/>
      <w:numFmt w:val="decimal"/>
      <w:lvlText w:val="%5."/>
      <w:lvlJc w:val="left"/>
      <w:pPr>
        <w:tabs>
          <w:tab w:val="num" w:pos="3459"/>
        </w:tabs>
        <w:ind w:left="3459" w:hanging="360"/>
      </w:pPr>
    </w:lvl>
    <w:lvl w:ilvl="5" w:tplc="04100005">
      <w:start w:val="1"/>
      <w:numFmt w:val="decimal"/>
      <w:lvlText w:val="%6."/>
      <w:lvlJc w:val="left"/>
      <w:pPr>
        <w:tabs>
          <w:tab w:val="num" w:pos="4179"/>
        </w:tabs>
        <w:ind w:left="4179" w:hanging="360"/>
      </w:pPr>
    </w:lvl>
    <w:lvl w:ilvl="6" w:tplc="04100001">
      <w:start w:val="1"/>
      <w:numFmt w:val="decimal"/>
      <w:lvlText w:val="%7."/>
      <w:lvlJc w:val="left"/>
      <w:pPr>
        <w:tabs>
          <w:tab w:val="num" w:pos="4899"/>
        </w:tabs>
        <w:ind w:left="4899" w:hanging="360"/>
      </w:pPr>
    </w:lvl>
    <w:lvl w:ilvl="7" w:tplc="04100003">
      <w:start w:val="1"/>
      <w:numFmt w:val="decimal"/>
      <w:lvlText w:val="%8."/>
      <w:lvlJc w:val="left"/>
      <w:pPr>
        <w:tabs>
          <w:tab w:val="num" w:pos="5619"/>
        </w:tabs>
        <w:ind w:left="5619" w:hanging="360"/>
      </w:pPr>
    </w:lvl>
    <w:lvl w:ilvl="8" w:tplc="04100005">
      <w:start w:val="1"/>
      <w:numFmt w:val="decimal"/>
      <w:lvlText w:val="%9."/>
      <w:lvlJc w:val="left"/>
      <w:pPr>
        <w:tabs>
          <w:tab w:val="num" w:pos="6339"/>
        </w:tabs>
        <w:ind w:left="6339" w:hanging="360"/>
      </w:pPr>
    </w:lvl>
  </w:abstractNum>
  <w:abstractNum w:abstractNumId="34" w15:restartNumberingAfterBreak="0">
    <w:nsid w:val="77A82E3E"/>
    <w:multiLevelType w:val="hybridMultilevel"/>
    <w:tmpl w:val="C7E63E02"/>
    <w:lvl w:ilvl="0" w:tplc="65CEEB34">
      <w:start w:val="1"/>
      <w:numFmt w:val="decimal"/>
      <w:lvlText w:val="%1."/>
      <w:lvlJc w:val="left"/>
      <w:pPr>
        <w:ind w:left="2770" w:hanging="360"/>
      </w:pPr>
      <w:rPr>
        <w:b w:val="0"/>
      </w:rPr>
    </w:lvl>
    <w:lvl w:ilvl="1" w:tplc="04100019" w:tentative="1">
      <w:start w:val="1"/>
      <w:numFmt w:val="lowerLetter"/>
      <w:lvlText w:val="%2."/>
      <w:lvlJc w:val="left"/>
      <w:pPr>
        <w:ind w:left="3490" w:hanging="360"/>
      </w:pPr>
    </w:lvl>
    <w:lvl w:ilvl="2" w:tplc="0410001B" w:tentative="1">
      <w:start w:val="1"/>
      <w:numFmt w:val="lowerRoman"/>
      <w:lvlText w:val="%3."/>
      <w:lvlJc w:val="right"/>
      <w:pPr>
        <w:ind w:left="4210" w:hanging="180"/>
      </w:pPr>
    </w:lvl>
    <w:lvl w:ilvl="3" w:tplc="0410000F" w:tentative="1">
      <w:start w:val="1"/>
      <w:numFmt w:val="decimal"/>
      <w:lvlText w:val="%4."/>
      <w:lvlJc w:val="left"/>
      <w:pPr>
        <w:ind w:left="4930" w:hanging="360"/>
      </w:pPr>
    </w:lvl>
    <w:lvl w:ilvl="4" w:tplc="04100019" w:tentative="1">
      <w:start w:val="1"/>
      <w:numFmt w:val="lowerLetter"/>
      <w:lvlText w:val="%5."/>
      <w:lvlJc w:val="left"/>
      <w:pPr>
        <w:ind w:left="5650" w:hanging="360"/>
      </w:pPr>
    </w:lvl>
    <w:lvl w:ilvl="5" w:tplc="0410001B" w:tentative="1">
      <w:start w:val="1"/>
      <w:numFmt w:val="lowerRoman"/>
      <w:lvlText w:val="%6."/>
      <w:lvlJc w:val="right"/>
      <w:pPr>
        <w:ind w:left="6370" w:hanging="180"/>
      </w:pPr>
    </w:lvl>
    <w:lvl w:ilvl="6" w:tplc="0410000F" w:tentative="1">
      <w:start w:val="1"/>
      <w:numFmt w:val="decimal"/>
      <w:lvlText w:val="%7."/>
      <w:lvlJc w:val="left"/>
      <w:pPr>
        <w:ind w:left="7090" w:hanging="360"/>
      </w:pPr>
    </w:lvl>
    <w:lvl w:ilvl="7" w:tplc="04100019" w:tentative="1">
      <w:start w:val="1"/>
      <w:numFmt w:val="lowerLetter"/>
      <w:lvlText w:val="%8."/>
      <w:lvlJc w:val="left"/>
      <w:pPr>
        <w:ind w:left="7810" w:hanging="360"/>
      </w:pPr>
    </w:lvl>
    <w:lvl w:ilvl="8" w:tplc="0410001B" w:tentative="1">
      <w:start w:val="1"/>
      <w:numFmt w:val="lowerRoman"/>
      <w:lvlText w:val="%9."/>
      <w:lvlJc w:val="right"/>
      <w:pPr>
        <w:ind w:left="8530" w:hanging="180"/>
      </w:pPr>
    </w:lvl>
  </w:abstractNum>
  <w:abstractNum w:abstractNumId="35" w15:restartNumberingAfterBreak="0">
    <w:nsid w:val="7C3D122D"/>
    <w:multiLevelType w:val="hybridMultilevel"/>
    <w:tmpl w:val="3A2E6A26"/>
    <w:lvl w:ilvl="0" w:tplc="E9A06362">
      <w:start w:val="1"/>
      <w:numFmt w:val="decimal"/>
      <w:lvlText w:val="%1"/>
      <w:lvlJc w:val="left"/>
      <w:pPr>
        <w:ind w:left="962" w:hanging="360"/>
      </w:pPr>
      <w:rPr>
        <w:rFonts w:hint="default"/>
      </w:rPr>
    </w:lvl>
    <w:lvl w:ilvl="1" w:tplc="04100019" w:tentative="1">
      <w:start w:val="1"/>
      <w:numFmt w:val="lowerLetter"/>
      <w:lvlText w:val="%2."/>
      <w:lvlJc w:val="left"/>
      <w:pPr>
        <w:ind w:left="1682" w:hanging="360"/>
      </w:pPr>
    </w:lvl>
    <w:lvl w:ilvl="2" w:tplc="0410001B" w:tentative="1">
      <w:start w:val="1"/>
      <w:numFmt w:val="lowerRoman"/>
      <w:lvlText w:val="%3."/>
      <w:lvlJc w:val="right"/>
      <w:pPr>
        <w:ind w:left="2402" w:hanging="180"/>
      </w:pPr>
    </w:lvl>
    <w:lvl w:ilvl="3" w:tplc="0410000F" w:tentative="1">
      <w:start w:val="1"/>
      <w:numFmt w:val="decimal"/>
      <w:lvlText w:val="%4."/>
      <w:lvlJc w:val="left"/>
      <w:pPr>
        <w:ind w:left="3122" w:hanging="360"/>
      </w:pPr>
    </w:lvl>
    <w:lvl w:ilvl="4" w:tplc="04100019" w:tentative="1">
      <w:start w:val="1"/>
      <w:numFmt w:val="lowerLetter"/>
      <w:lvlText w:val="%5."/>
      <w:lvlJc w:val="left"/>
      <w:pPr>
        <w:ind w:left="3842" w:hanging="360"/>
      </w:pPr>
    </w:lvl>
    <w:lvl w:ilvl="5" w:tplc="0410001B" w:tentative="1">
      <w:start w:val="1"/>
      <w:numFmt w:val="lowerRoman"/>
      <w:lvlText w:val="%6."/>
      <w:lvlJc w:val="right"/>
      <w:pPr>
        <w:ind w:left="4562" w:hanging="180"/>
      </w:pPr>
    </w:lvl>
    <w:lvl w:ilvl="6" w:tplc="0410000F" w:tentative="1">
      <w:start w:val="1"/>
      <w:numFmt w:val="decimal"/>
      <w:lvlText w:val="%7."/>
      <w:lvlJc w:val="left"/>
      <w:pPr>
        <w:ind w:left="5282" w:hanging="360"/>
      </w:pPr>
    </w:lvl>
    <w:lvl w:ilvl="7" w:tplc="04100019" w:tentative="1">
      <w:start w:val="1"/>
      <w:numFmt w:val="lowerLetter"/>
      <w:lvlText w:val="%8."/>
      <w:lvlJc w:val="left"/>
      <w:pPr>
        <w:ind w:left="6002" w:hanging="360"/>
      </w:pPr>
    </w:lvl>
    <w:lvl w:ilvl="8" w:tplc="0410001B" w:tentative="1">
      <w:start w:val="1"/>
      <w:numFmt w:val="lowerRoman"/>
      <w:lvlText w:val="%9."/>
      <w:lvlJc w:val="right"/>
      <w:pPr>
        <w:ind w:left="6722" w:hanging="180"/>
      </w:pPr>
    </w:lvl>
  </w:abstractNum>
  <w:num w:numId="1" w16cid:durableId="481586545">
    <w:abstractNumId w:val="9"/>
  </w:num>
  <w:num w:numId="2" w16cid:durableId="504637382">
    <w:abstractNumId w:val="10"/>
  </w:num>
  <w:num w:numId="3" w16cid:durableId="1024526105">
    <w:abstractNumId w:val="34"/>
  </w:num>
  <w:num w:numId="4" w16cid:durableId="1019043464">
    <w:abstractNumId w:val="18"/>
  </w:num>
  <w:num w:numId="5" w16cid:durableId="1931308042">
    <w:abstractNumId w:val="27"/>
  </w:num>
  <w:num w:numId="6" w16cid:durableId="979923977">
    <w:abstractNumId w:val="5"/>
  </w:num>
  <w:num w:numId="7" w16cid:durableId="427772608">
    <w:abstractNumId w:val="17"/>
  </w:num>
  <w:num w:numId="8" w16cid:durableId="833380275">
    <w:abstractNumId w:val="19"/>
  </w:num>
  <w:num w:numId="9" w16cid:durableId="1270502378">
    <w:abstractNumId w:val="33"/>
  </w:num>
  <w:num w:numId="10" w16cid:durableId="379286973">
    <w:abstractNumId w:val="26"/>
  </w:num>
  <w:num w:numId="11" w16cid:durableId="268316540">
    <w:abstractNumId w:val="30"/>
  </w:num>
  <w:num w:numId="12" w16cid:durableId="481241554">
    <w:abstractNumId w:val="2"/>
  </w:num>
  <w:num w:numId="13" w16cid:durableId="1304459051">
    <w:abstractNumId w:val="29"/>
  </w:num>
  <w:num w:numId="14" w16cid:durableId="551623223">
    <w:abstractNumId w:val="25"/>
  </w:num>
  <w:num w:numId="15" w16cid:durableId="1630239758">
    <w:abstractNumId w:val="24"/>
  </w:num>
  <w:num w:numId="16" w16cid:durableId="313527931">
    <w:abstractNumId w:val="6"/>
  </w:num>
  <w:num w:numId="17" w16cid:durableId="967860571">
    <w:abstractNumId w:val="11"/>
  </w:num>
  <w:num w:numId="18" w16cid:durableId="220795034">
    <w:abstractNumId w:val="13"/>
  </w:num>
  <w:num w:numId="19" w16cid:durableId="1953323836">
    <w:abstractNumId w:val="28"/>
  </w:num>
  <w:num w:numId="20" w16cid:durableId="1661810614">
    <w:abstractNumId w:val="14"/>
  </w:num>
  <w:num w:numId="21" w16cid:durableId="1074858526">
    <w:abstractNumId w:val="22"/>
  </w:num>
  <w:num w:numId="22" w16cid:durableId="779647953">
    <w:abstractNumId w:val="20"/>
  </w:num>
  <w:num w:numId="23" w16cid:durableId="474299048">
    <w:abstractNumId w:val="16"/>
  </w:num>
  <w:num w:numId="24" w16cid:durableId="995762710">
    <w:abstractNumId w:val="3"/>
  </w:num>
  <w:num w:numId="25" w16cid:durableId="184759883">
    <w:abstractNumId w:val="7"/>
  </w:num>
  <w:num w:numId="26" w16cid:durableId="1338851027">
    <w:abstractNumId w:val="23"/>
  </w:num>
  <w:num w:numId="27" w16cid:durableId="468517888">
    <w:abstractNumId w:val="0"/>
  </w:num>
  <w:num w:numId="28" w16cid:durableId="1359697983">
    <w:abstractNumId w:val="35"/>
  </w:num>
  <w:num w:numId="29" w16cid:durableId="2065252671">
    <w:abstractNumId w:val="1"/>
  </w:num>
  <w:num w:numId="30" w16cid:durableId="699550566">
    <w:abstractNumId w:val="21"/>
  </w:num>
  <w:num w:numId="31" w16cid:durableId="1417049885">
    <w:abstractNumId w:val="32"/>
  </w:num>
  <w:num w:numId="32" w16cid:durableId="1623685325">
    <w:abstractNumId w:val="4"/>
  </w:num>
  <w:num w:numId="33" w16cid:durableId="682321466">
    <w:abstractNumId w:val="8"/>
  </w:num>
  <w:num w:numId="34" w16cid:durableId="269317365">
    <w:abstractNumId w:val="31"/>
  </w:num>
  <w:num w:numId="35" w16cid:durableId="922303372">
    <w:abstractNumId w:val="12"/>
  </w:num>
  <w:num w:numId="36" w16cid:durableId="13279191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11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C5"/>
    <w:rsid w:val="000037B3"/>
    <w:rsid w:val="000048F4"/>
    <w:rsid w:val="000070C8"/>
    <w:rsid w:val="00011960"/>
    <w:rsid w:val="000150A6"/>
    <w:rsid w:val="00015791"/>
    <w:rsid w:val="00021289"/>
    <w:rsid w:val="000250BE"/>
    <w:rsid w:val="00032499"/>
    <w:rsid w:val="00034493"/>
    <w:rsid w:val="00034867"/>
    <w:rsid w:val="00035D15"/>
    <w:rsid w:val="00042C7E"/>
    <w:rsid w:val="00047DF1"/>
    <w:rsid w:val="00047EC0"/>
    <w:rsid w:val="0005117E"/>
    <w:rsid w:val="00054660"/>
    <w:rsid w:val="00055CB8"/>
    <w:rsid w:val="0006542E"/>
    <w:rsid w:val="00076D36"/>
    <w:rsid w:val="00077D57"/>
    <w:rsid w:val="00087AB5"/>
    <w:rsid w:val="0009037E"/>
    <w:rsid w:val="000904CD"/>
    <w:rsid w:val="00091268"/>
    <w:rsid w:val="000962E6"/>
    <w:rsid w:val="000A3ADD"/>
    <w:rsid w:val="000A4E68"/>
    <w:rsid w:val="000A7965"/>
    <w:rsid w:val="000B0BAC"/>
    <w:rsid w:val="000B1323"/>
    <w:rsid w:val="000B34FA"/>
    <w:rsid w:val="000B797E"/>
    <w:rsid w:val="000C46F5"/>
    <w:rsid w:val="000C6502"/>
    <w:rsid w:val="000D3111"/>
    <w:rsid w:val="000D320B"/>
    <w:rsid w:val="000D4C96"/>
    <w:rsid w:val="000E0791"/>
    <w:rsid w:val="000E2B6B"/>
    <w:rsid w:val="000E398C"/>
    <w:rsid w:val="000F5062"/>
    <w:rsid w:val="0010509C"/>
    <w:rsid w:val="001059C1"/>
    <w:rsid w:val="001060E0"/>
    <w:rsid w:val="00122369"/>
    <w:rsid w:val="001237F7"/>
    <w:rsid w:val="00126336"/>
    <w:rsid w:val="00131A77"/>
    <w:rsid w:val="001326FC"/>
    <w:rsid w:val="00134FD2"/>
    <w:rsid w:val="00136DDB"/>
    <w:rsid w:val="00140345"/>
    <w:rsid w:val="0014226F"/>
    <w:rsid w:val="001448D6"/>
    <w:rsid w:val="00144D77"/>
    <w:rsid w:val="00146964"/>
    <w:rsid w:val="001472DA"/>
    <w:rsid w:val="001475C6"/>
    <w:rsid w:val="00150BEF"/>
    <w:rsid w:val="00166986"/>
    <w:rsid w:val="0017096E"/>
    <w:rsid w:val="00176C89"/>
    <w:rsid w:val="0017710D"/>
    <w:rsid w:val="00177B77"/>
    <w:rsid w:val="001855BA"/>
    <w:rsid w:val="0018752A"/>
    <w:rsid w:val="00190201"/>
    <w:rsid w:val="00191A0E"/>
    <w:rsid w:val="00191B8A"/>
    <w:rsid w:val="001969EB"/>
    <w:rsid w:val="001A0334"/>
    <w:rsid w:val="001A0651"/>
    <w:rsid w:val="001A2A7C"/>
    <w:rsid w:val="001A3C71"/>
    <w:rsid w:val="001A57FE"/>
    <w:rsid w:val="001B4D71"/>
    <w:rsid w:val="001B5B6A"/>
    <w:rsid w:val="001C6A7E"/>
    <w:rsid w:val="001C6C6B"/>
    <w:rsid w:val="001D24E5"/>
    <w:rsid w:val="001D2930"/>
    <w:rsid w:val="001E254A"/>
    <w:rsid w:val="001F3E0B"/>
    <w:rsid w:val="002039BA"/>
    <w:rsid w:val="0020459B"/>
    <w:rsid w:val="00204CAF"/>
    <w:rsid w:val="00206248"/>
    <w:rsid w:val="0020646B"/>
    <w:rsid w:val="00217403"/>
    <w:rsid w:val="002204B9"/>
    <w:rsid w:val="00221A53"/>
    <w:rsid w:val="00221E8C"/>
    <w:rsid w:val="0023012C"/>
    <w:rsid w:val="00230F5D"/>
    <w:rsid w:val="00233795"/>
    <w:rsid w:val="002340C2"/>
    <w:rsid w:val="002434C9"/>
    <w:rsid w:val="002439A2"/>
    <w:rsid w:val="002455E8"/>
    <w:rsid w:val="00252FDC"/>
    <w:rsid w:val="002624E6"/>
    <w:rsid w:val="00262A5B"/>
    <w:rsid w:val="00262F60"/>
    <w:rsid w:val="002674A5"/>
    <w:rsid w:val="00272541"/>
    <w:rsid w:val="00273AC7"/>
    <w:rsid w:val="002749CA"/>
    <w:rsid w:val="0027524C"/>
    <w:rsid w:val="00276402"/>
    <w:rsid w:val="00276810"/>
    <w:rsid w:val="00281749"/>
    <w:rsid w:val="00282215"/>
    <w:rsid w:val="002830D8"/>
    <w:rsid w:val="0028329E"/>
    <w:rsid w:val="00286737"/>
    <w:rsid w:val="00291F06"/>
    <w:rsid w:val="00292122"/>
    <w:rsid w:val="00292F30"/>
    <w:rsid w:val="00294F41"/>
    <w:rsid w:val="0029623C"/>
    <w:rsid w:val="002A175F"/>
    <w:rsid w:val="002A2971"/>
    <w:rsid w:val="002A3962"/>
    <w:rsid w:val="002A49D9"/>
    <w:rsid w:val="002B1E11"/>
    <w:rsid w:val="002B3E4B"/>
    <w:rsid w:val="002B7573"/>
    <w:rsid w:val="002C4A5F"/>
    <w:rsid w:val="002C4E9B"/>
    <w:rsid w:val="002C6E4C"/>
    <w:rsid w:val="002D1879"/>
    <w:rsid w:val="002E0A52"/>
    <w:rsid w:val="002E4C74"/>
    <w:rsid w:val="002E5CC1"/>
    <w:rsid w:val="002E738B"/>
    <w:rsid w:val="002E7C89"/>
    <w:rsid w:val="002F7595"/>
    <w:rsid w:val="002F7A2E"/>
    <w:rsid w:val="00307DEB"/>
    <w:rsid w:val="00310C01"/>
    <w:rsid w:val="00312655"/>
    <w:rsid w:val="0031338A"/>
    <w:rsid w:val="00325B4E"/>
    <w:rsid w:val="00325E84"/>
    <w:rsid w:val="0032651F"/>
    <w:rsid w:val="003339D9"/>
    <w:rsid w:val="00343D90"/>
    <w:rsid w:val="0034423D"/>
    <w:rsid w:val="003448E3"/>
    <w:rsid w:val="003457E3"/>
    <w:rsid w:val="00346711"/>
    <w:rsid w:val="0036565C"/>
    <w:rsid w:val="00370E20"/>
    <w:rsid w:val="00373AF8"/>
    <w:rsid w:val="003740CF"/>
    <w:rsid w:val="0037522A"/>
    <w:rsid w:val="00382348"/>
    <w:rsid w:val="00387FB9"/>
    <w:rsid w:val="0039333C"/>
    <w:rsid w:val="0039362E"/>
    <w:rsid w:val="003950A5"/>
    <w:rsid w:val="00397103"/>
    <w:rsid w:val="003A3C46"/>
    <w:rsid w:val="003A6818"/>
    <w:rsid w:val="003B049E"/>
    <w:rsid w:val="003B4426"/>
    <w:rsid w:val="003B4A3D"/>
    <w:rsid w:val="003C6133"/>
    <w:rsid w:val="003C76E6"/>
    <w:rsid w:val="003C776F"/>
    <w:rsid w:val="003D11FD"/>
    <w:rsid w:val="003D3866"/>
    <w:rsid w:val="003D795B"/>
    <w:rsid w:val="003D79FC"/>
    <w:rsid w:val="003E504E"/>
    <w:rsid w:val="003E5264"/>
    <w:rsid w:val="003E6F0F"/>
    <w:rsid w:val="003F014E"/>
    <w:rsid w:val="003F0590"/>
    <w:rsid w:val="003F30D1"/>
    <w:rsid w:val="00400FAC"/>
    <w:rsid w:val="00402379"/>
    <w:rsid w:val="00403729"/>
    <w:rsid w:val="0040493A"/>
    <w:rsid w:val="00404AD1"/>
    <w:rsid w:val="004110E0"/>
    <w:rsid w:val="00411889"/>
    <w:rsid w:val="00416E28"/>
    <w:rsid w:val="0042262F"/>
    <w:rsid w:val="004230E0"/>
    <w:rsid w:val="00423622"/>
    <w:rsid w:val="00424809"/>
    <w:rsid w:val="00425486"/>
    <w:rsid w:val="004302B4"/>
    <w:rsid w:val="00430E96"/>
    <w:rsid w:val="0043296E"/>
    <w:rsid w:val="00433220"/>
    <w:rsid w:val="00433681"/>
    <w:rsid w:val="00434FD7"/>
    <w:rsid w:val="00442FCF"/>
    <w:rsid w:val="004503A3"/>
    <w:rsid w:val="0045402C"/>
    <w:rsid w:val="00454633"/>
    <w:rsid w:val="00454B1A"/>
    <w:rsid w:val="004572F8"/>
    <w:rsid w:val="004575C2"/>
    <w:rsid w:val="00463696"/>
    <w:rsid w:val="004636F2"/>
    <w:rsid w:val="00464E28"/>
    <w:rsid w:val="00465A6C"/>
    <w:rsid w:val="0046655F"/>
    <w:rsid w:val="00471991"/>
    <w:rsid w:val="00476793"/>
    <w:rsid w:val="00476C21"/>
    <w:rsid w:val="0048626C"/>
    <w:rsid w:val="00491814"/>
    <w:rsid w:val="00493605"/>
    <w:rsid w:val="004952F5"/>
    <w:rsid w:val="004A1846"/>
    <w:rsid w:val="004A3715"/>
    <w:rsid w:val="004A4629"/>
    <w:rsid w:val="004A7298"/>
    <w:rsid w:val="004A7921"/>
    <w:rsid w:val="004B6B06"/>
    <w:rsid w:val="004C00D5"/>
    <w:rsid w:val="004D0776"/>
    <w:rsid w:val="004D276D"/>
    <w:rsid w:val="004D5637"/>
    <w:rsid w:val="004D70CB"/>
    <w:rsid w:val="004D7889"/>
    <w:rsid w:val="004E38FC"/>
    <w:rsid w:val="004E3E58"/>
    <w:rsid w:val="004E4951"/>
    <w:rsid w:val="004F2795"/>
    <w:rsid w:val="00500170"/>
    <w:rsid w:val="00501512"/>
    <w:rsid w:val="00501E59"/>
    <w:rsid w:val="00505A00"/>
    <w:rsid w:val="00505A77"/>
    <w:rsid w:val="00507BE2"/>
    <w:rsid w:val="00510995"/>
    <w:rsid w:val="00510D25"/>
    <w:rsid w:val="00510E08"/>
    <w:rsid w:val="00511581"/>
    <w:rsid w:val="00517526"/>
    <w:rsid w:val="00517C2A"/>
    <w:rsid w:val="005201DA"/>
    <w:rsid w:val="00521C78"/>
    <w:rsid w:val="00522DC2"/>
    <w:rsid w:val="00526CCB"/>
    <w:rsid w:val="00527B8A"/>
    <w:rsid w:val="00532449"/>
    <w:rsid w:val="00532ADB"/>
    <w:rsid w:val="0053318F"/>
    <w:rsid w:val="0053582C"/>
    <w:rsid w:val="00537C02"/>
    <w:rsid w:val="00541AF3"/>
    <w:rsid w:val="00552D6F"/>
    <w:rsid w:val="00554D87"/>
    <w:rsid w:val="0056288F"/>
    <w:rsid w:val="00567680"/>
    <w:rsid w:val="005702F7"/>
    <w:rsid w:val="00575DD9"/>
    <w:rsid w:val="00576FF9"/>
    <w:rsid w:val="0058032E"/>
    <w:rsid w:val="0058599D"/>
    <w:rsid w:val="00592C1A"/>
    <w:rsid w:val="00594E2B"/>
    <w:rsid w:val="005A0A2B"/>
    <w:rsid w:val="005A3174"/>
    <w:rsid w:val="005A392D"/>
    <w:rsid w:val="005A7ED3"/>
    <w:rsid w:val="005B2E07"/>
    <w:rsid w:val="005B4373"/>
    <w:rsid w:val="005B5136"/>
    <w:rsid w:val="005B59E8"/>
    <w:rsid w:val="005B6B84"/>
    <w:rsid w:val="005C4940"/>
    <w:rsid w:val="005D1126"/>
    <w:rsid w:val="005D2CA0"/>
    <w:rsid w:val="005D2EB9"/>
    <w:rsid w:val="005E2F08"/>
    <w:rsid w:val="005E7D58"/>
    <w:rsid w:val="005F5E29"/>
    <w:rsid w:val="00600E63"/>
    <w:rsid w:val="00610754"/>
    <w:rsid w:val="00617316"/>
    <w:rsid w:val="00622C5A"/>
    <w:rsid w:val="00626664"/>
    <w:rsid w:val="00632C86"/>
    <w:rsid w:val="00634DF3"/>
    <w:rsid w:val="006375F4"/>
    <w:rsid w:val="00637E35"/>
    <w:rsid w:val="006406D5"/>
    <w:rsid w:val="0064303F"/>
    <w:rsid w:val="006455F0"/>
    <w:rsid w:val="0064600A"/>
    <w:rsid w:val="006535B6"/>
    <w:rsid w:val="00662772"/>
    <w:rsid w:val="006714D3"/>
    <w:rsid w:val="0067695E"/>
    <w:rsid w:val="006776C3"/>
    <w:rsid w:val="00683036"/>
    <w:rsid w:val="00686395"/>
    <w:rsid w:val="00686E07"/>
    <w:rsid w:val="00687DE1"/>
    <w:rsid w:val="00691C60"/>
    <w:rsid w:val="00696511"/>
    <w:rsid w:val="006A3075"/>
    <w:rsid w:val="006B186A"/>
    <w:rsid w:val="006B30F8"/>
    <w:rsid w:val="006B4BA0"/>
    <w:rsid w:val="006B75A9"/>
    <w:rsid w:val="006C208D"/>
    <w:rsid w:val="006C657E"/>
    <w:rsid w:val="006D029E"/>
    <w:rsid w:val="006D470C"/>
    <w:rsid w:val="006D7EE6"/>
    <w:rsid w:val="006E6450"/>
    <w:rsid w:val="006E74F1"/>
    <w:rsid w:val="006F0F1F"/>
    <w:rsid w:val="006F1F43"/>
    <w:rsid w:val="006F3DAD"/>
    <w:rsid w:val="006F43B2"/>
    <w:rsid w:val="006F4A89"/>
    <w:rsid w:val="006F5F21"/>
    <w:rsid w:val="007023D7"/>
    <w:rsid w:val="00702C1C"/>
    <w:rsid w:val="007106DB"/>
    <w:rsid w:val="00712567"/>
    <w:rsid w:val="00714AA4"/>
    <w:rsid w:val="00725742"/>
    <w:rsid w:val="00726BBA"/>
    <w:rsid w:val="007318D9"/>
    <w:rsid w:val="0073338F"/>
    <w:rsid w:val="007361C9"/>
    <w:rsid w:val="0074009E"/>
    <w:rsid w:val="00742F23"/>
    <w:rsid w:val="00754AFE"/>
    <w:rsid w:val="00754FF5"/>
    <w:rsid w:val="00761185"/>
    <w:rsid w:val="00763135"/>
    <w:rsid w:val="00767EEC"/>
    <w:rsid w:val="00772E87"/>
    <w:rsid w:val="00775447"/>
    <w:rsid w:val="00776052"/>
    <w:rsid w:val="00776555"/>
    <w:rsid w:val="00783887"/>
    <w:rsid w:val="007879DF"/>
    <w:rsid w:val="007917FA"/>
    <w:rsid w:val="00791EDA"/>
    <w:rsid w:val="00791F6B"/>
    <w:rsid w:val="00792963"/>
    <w:rsid w:val="00795E27"/>
    <w:rsid w:val="00797DC6"/>
    <w:rsid w:val="007A6921"/>
    <w:rsid w:val="007B46ED"/>
    <w:rsid w:val="007B584A"/>
    <w:rsid w:val="007C05B2"/>
    <w:rsid w:val="007C59C6"/>
    <w:rsid w:val="007D04F9"/>
    <w:rsid w:val="007D6C67"/>
    <w:rsid w:val="007E39ED"/>
    <w:rsid w:val="007F0B53"/>
    <w:rsid w:val="007F6F9B"/>
    <w:rsid w:val="00800D32"/>
    <w:rsid w:val="00803B85"/>
    <w:rsid w:val="00811EA9"/>
    <w:rsid w:val="008127CE"/>
    <w:rsid w:val="00812D73"/>
    <w:rsid w:val="00820E5C"/>
    <w:rsid w:val="0082668D"/>
    <w:rsid w:val="00834355"/>
    <w:rsid w:val="00834F17"/>
    <w:rsid w:val="008371A5"/>
    <w:rsid w:val="008408D6"/>
    <w:rsid w:val="00842F3E"/>
    <w:rsid w:val="0084486D"/>
    <w:rsid w:val="00847F8B"/>
    <w:rsid w:val="00854625"/>
    <w:rsid w:val="00855FD7"/>
    <w:rsid w:val="00857622"/>
    <w:rsid w:val="008645CA"/>
    <w:rsid w:val="008675A5"/>
    <w:rsid w:val="0087503B"/>
    <w:rsid w:val="00890125"/>
    <w:rsid w:val="0089438E"/>
    <w:rsid w:val="00895542"/>
    <w:rsid w:val="008962F5"/>
    <w:rsid w:val="008973A5"/>
    <w:rsid w:val="0089755D"/>
    <w:rsid w:val="008A3F30"/>
    <w:rsid w:val="008A448B"/>
    <w:rsid w:val="008A461D"/>
    <w:rsid w:val="008B42EC"/>
    <w:rsid w:val="008B58C5"/>
    <w:rsid w:val="008C0F81"/>
    <w:rsid w:val="008C21F9"/>
    <w:rsid w:val="008C3F93"/>
    <w:rsid w:val="008D36F5"/>
    <w:rsid w:val="008D6547"/>
    <w:rsid w:val="008D6EE8"/>
    <w:rsid w:val="008D7CA1"/>
    <w:rsid w:val="008E1BB2"/>
    <w:rsid w:val="008E38AF"/>
    <w:rsid w:val="008E3923"/>
    <w:rsid w:val="008E65BE"/>
    <w:rsid w:val="008F73FA"/>
    <w:rsid w:val="0090270D"/>
    <w:rsid w:val="00914C55"/>
    <w:rsid w:val="00917809"/>
    <w:rsid w:val="00920517"/>
    <w:rsid w:val="00921596"/>
    <w:rsid w:val="00921CF9"/>
    <w:rsid w:val="00925548"/>
    <w:rsid w:val="00925F70"/>
    <w:rsid w:val="00926E69"/>
    <w:rsid w:val="009279A5"/>
    <w:rsid w:val="00937078"/>
    <w:rsid w:val="009379C3"/>
    <w:rsid w:val="009457AF"/>
    <w:rsid w:val="00953DBD"/>
    <w:rsid w:val="009569E3"/>
    <w:rsid w:val="00961B28"/>
    <w:rsid w:val="00965729"/>
    <w:rsid w:val="00966093"/>
    <w:rsid w:val="00972784"/>
    <w:rsid w:val="00977B11"/>
    <w:rsid w:val="00983D38"/>
    <w:rsid w:val="009850B2"/>
    <w:rsid w:val="00986AE7"/>
    <w:rsid w:val="009957EA"/>
    <w:rsid w:val="00997207"/>
    <w:rsid w:val="009A17A9"/>
    <w:rsid w:val="009A3C05"/>
    <w:rsid w:val="009A61CD"/>
    <w:rsid w:val="009A75D2"/>
    <w:rsid w:val="009C6720"/>
    <w:rsid w:val="009D112D"/>
    <w:rsid w:val="009D5164"/>
    <w:rsid w:val="009D62E4"/>
    <w:rsid w:val="009D68A3"/>
    <w:rsid w:val="009E4892"/>
    <w:rsid w:val="009E50B5"/>
    <w:rsid w:val="009E5DD2"/>
    <w:rsid w:val="009E6A1F"/>
    <w:rsid w:val="009F0C57"/>
    <w:rsid w:val="009F52C1"/>
    <w:rsid w:val="009F657D"/>
    <w:rsid w:val="00A015F4"/>
    <w:rsid w:val="00A07A89"/>
    <w:rsid w:val="00A10F9D"/>
    <w:rsid w:val="00A24F1D"/>
    <w:rsid w:val="00A2793A"/>
    <w:rsid w:val="00A300D2"/>
    <w:rsid w:val="00A30167"/>
    <w:rsid w:val="00A314AA"/>
    <w:rsid w:val="00A35D30"/>
    <w:rsid w:val="00A36FF1"/>
    <w:rsid w:val="00A446B5"/>
    <w:rsid w:val="00A470A6"/>
    <w:rsid w:val="00A479E2"/>
    <w:rsid w:val="00A625C2"/>
    <w:rsid w:val="00A62740"/>
    <w:rsid w:val="00A63239"/>
    <w:rsid w:val="00A65EAE"/>
    <w:rsid w:val="00A676C5"/>
    <w:rsid w:val="00A7172D"/>
    <w:rsid w:val="00A767FF"/>
    <w:rsid w:val="00A87FC1"/>
    <w:rsid w:val="00A95FFE"/>
    <w:rsid w:val="00A976AD"/>
    <w:rsid w:val="00AA1C14"/>
    <w:rsid w:val="00AA3861"/>
    <w:rsid w:val="00AA5E8A"/>
    <w:rsid w:val="00AA7853"/>
    <w:rsid w:val="00AB1666"/>
    <w:rsid w:val="00AB1821"/>
    <w:rsid w:val="00AB221B"/>
    <w:rsid w:val="00AB4454"/>
    <w:rsid w:val="00AB51BC"/>
    <w:rsid w:val="00AB5E91"/>
    <w:rsid w:val="00AB6557"/>
    <w:rsid w:val="00AC0FDE"/>
    <w:rsid w:val="00AC10FE"/>
    <w:rsid w:val="00AC1B3D"/>
    <w:rsid w:val="00AC36ED"/>
    <w:rsid w:val="00AC3F4C"/>
    <w:rsid w:val="00AC4A98"/>
    <w:rsid w:val="00AC6084"/>
    <w:rsid w:val="00AC76E7"/>
    <w:rsid w:val="00AD5BEA"/>
    <w:rsid w:val="00AD7AB1"/>
    <w:rsid w:val="00AE3711"/>
    <w:rsid w:val="00AE401E"/>
    <w:rsid w:val="00AF07AC"/>
    <w:rsid w:val="00AF3669"/>
    <w:rsid w:val="00B00FA7"/>
    <w:rsid w:val="00B01304"/>
    <w:rsid w:val="00B0277C"/>
    <w:rsid w:val="00B04B2E"/>
    <w:rsid w:val="00B1105B"/>
    <w:rsid w:val="00B1570F"/>
    <w:rsid w:val="00B1749B"/>
    <w:rsid w:val="00B176E8"/>
    <w:rsid w:val="00B35785"/>
    <w:rsid w:val="00B379AD"/>
    <w:rsid w:val="00B419EE"/>
    <w:rsid w:val="00B42ADB"/>
    <w:rsid w:val="00B458D1"/>
    <w:rsid w:val="00B55351"/>
    <w:rsid w:val="00B554AD"/>
    <w:rsid w:val="00B60A35"/>
    <w:rsid w:val="00B61D42"/>
    <w:rsid w:val="00B66F87"/>
    <w:rsid w:val="00B67849"/>
    <w:rsid w:val="00B800D1"/>
    <w:rsid w:val="00B82880"/>
    <w:rsid w:val="00B83E63"/>
    <w:rsid w:val="00B90667"/>
    <w:rsid w:val="00B92A89"/>
    <w:rsid w:val="00B92C34"/>
    <w:rsid w:val="00B97CC0"/>
    <w:rsid w:val="00BA670B"/>
    <w:rsid w:val="00BB11CE"/>
    <w:rsid w:val="00BB31B0"/>
    <w:rsid w:val="00BB40A9"/>
    <w:rsid w:val="00BB70D6"/>
    <w:rsid w:val="00BC4087"/>
    <w:rsid w:val="00BC757C"/>
    <w:rsid w:val="00BD20E8"/>
    <w:rsid w:val="00BD26B4"/>
    <w:rsid w:val="00BD5169"/>
    <w:rsid w:val="00BD65E2"/>
    <w:rsid w:val="00BD6A30"/>
    <w:rsid w:val="00BE0956"/>
    <w:rsid w:val="00BE56FF"/>
    <w:rsid w:val="00BF1148"/>
    <w:rsid w:val="00BF50B6"/>
    <w:rsid w:val="00BF6CBD"/>
    <w:rsid w:val="00C078D7"/>
    <w:rsid w:val="00C07A00"/>
    <w:rsid w:val="00C132BA"/>
    <w:rsid w:val="00C1391D"/>
    <w:rsid w:val="00C14834"/>
    <w:rsid w:val="00C17726"/>
    <w:rsid w:val="00C21E8E"/>
    <w:rsid w:val="00C23571"/>
    <w:rsid w:val="00C2408D"/>
    <w:rsid w:val="00C35BD3"/>
    <w:rsid w:val="00C430DE"/>
    <w:rsid w:val="00C47B02"/>
    <w:rsid w:val="00C60630"/>
    <w:rsid w:val="00C754EA"/>
    <w:rsid w:val="00C819EE"/>
    <w:rsid w:val="00C84715"/>
    <w:rsid w:val="00C926E1"/>
    <w:rsid w:val="00C92742"/>
    <w:rsid w:val="00C9466B"/>
    <w:rsid w:val="00C9785F"/>
    <w:rsid w:val="00CA1096"/>
    <w:rsid w:val="00CA4D36"/>
    <w:rsid w:val="00CC0CBB"/>
    <w:rsid w:val="00CC4D16"/>
    <w:rsid w:val="00CC4ED4"/>
    <w:rsid w:val="00CC5682"/>
    <w:rsid w:val="00CC5F79"/>
    <w:rsid w:val="00CC6406"/>
    <w:rsid w:val="00CD478F"/>
    <w:rsid w:val="00CE0EE8"/>
    <w:rsid w:val="00CE7CFF"/>
    <w:rsid w:val="00CF344C"/>
    <w:rsid w:val="00CF3AFA"/>
    <w:rsid w:val="00CF45C7"/>
    <w:rsid w:val="00CF4F88"/>
    <w:rsid w:val="00CF588F"/>
    <w:rsid w:val="00CF7534"/>
    <w:rsid w:val="00D0531E"/>
    <w:rsid w:val="00D05365"/>
    <w:rsid w:val="00D05712"/>
    <w:rsid w:val="00D114EF"/>
    <w:rsid w:val="00D11BD8"/>
    <w:rsid w:val="00D1350F"/>
    <w:rsid w:val="00D24394"/>
    <w:rsid w:val="00D31EF7"/>
    <w:rsid w:val="00D338C2"/>
    <w:rsid w:val="00D41E75"/>
    <w:rsid w:val="00D432B3"/>
    <w:rsid w:val="00D451F4"/>
    <w:rsid w:val="00D45378"/>
    <w:rsid w:val="00D5074F"/>
    <w:rsid w:val="00D5677B"/>
    <w:rsid w:val="00D61890"/>
    <w:rsid w:val="00D64454"/>
    <w:rsid w:val="00D64B92"/>
    <w:rsid w:val="00D6572B"/>
    <w:rsid w:val="00D7278D"/>
    <w:rsid w:val="00D7289B"/>
    <w:rsid w:val="00D72C1A"/>
    <w:rsid w:val="00D72D34"/>
    <w:rsid w:val="00D73B4E"/>
    <w:rsid w:val="00D75F5E"/>
    <w:rsid w:val="00D77C58"/>
    <w:rsid w:val="00D8189B"/>
    <w:rsid w:val="00D831C2"/>
    <w:rsid w:val="00D9116E"/>
    <w:rsid w:val="00D938C1"/>
    <w:rsid w:val="00D95547"/>
    <w:rsid w:val="00DA3F44"/>
    <w:rsid w:val="00DA7D39"/>
    <w:rsid w:val="00DB767E"/>
    <w:rsid w:val="00DC145D"/>
    <w:rsid w:val="00DC1AC6"/>
    <w:rsid w:val="00DC1F1F"/>
    <w:rsid w:val="00DC5E74"/>
    <w:rsid w:val="00DC79F2"/>
    <w:rsid w:val="00DC7B4D"/>
    <w:rsid w:val="00DD0BB0"/>
    <w:rsid w:val="00DD0CD6"/>
    <w:rsid w:val="00DD1A0F"/>
    <w:rsid w:val="00DD4003"/>
    <w:rsid w:val="00DD7002"/>
    <w:rsid w:val="00DE17B8"/>
    <w:rsid w:val="00DE3C66"/>
    <w:rsid w:val="00DE5DA7"/>
    <w:rsid w:val="00DE6A5B"/>
    <w:rsid w:val="00DF12CD"/>
    <w:rsid w:val="00DF3587"/>
    <w:rsid w:val="00E014BA"/>
    <w:rsid w:val="00E019DB"/>
    <w:rsid w:val="00E07E79"/>
    <w:rsid w:val="00E10B09"/>
    <w:rsid w:val="00E1123D"/>
    <w:rsid w:val="00E203B9"/>
    <w:rsid w:val="00E21DDC"/>
    <w:rsid w:val="00E21F1D"/>
    <w:rsid w:val="00E234C5"/>
    <w:rsid w:val="00E25845"/>
    <w:rsid w:val="00E301A0"/>
    <w:rsid w:val="00E321C9"/>
    <w:rsid w:val="00E41C6F"/>
    <w:rsid w:val="00E42039"/>
    <w:rsid w:val="00E43051"/>
    <w:rsid w:val="00E45418"/>
    <w:rsid w:val="00E50C57"/>
    <w:rsid w:val="00E54014"/>
    <w:rsid w:val="00E55C22"/>
    <w:rsid w:val="00E610FA"/>
    <w:rsid w:val="00E612EB"/>
    <w:rsid w:val="00E62841"/>
    <w:rsid w:val="00E6694A"/>
    <w:rsid w:val="00E70518"/>
    <w:rsid w:val="00E70FB9"/>
    <w:rsid w:val="00E71A93"/>
    <w:rsid w:val="00E72662"/>
    <w:rsid w:val="00E73483"/>
    <w:rsid w:val="00E7358A"/>
    <w:rsid w:val="00E817B6"/>
    <w:rsid w:val="00E85506"/>
    <w:rsid w:val="00E86C9C"/>
    <w:rsid w:val="00E8781B"/>
    <w:rsid w:val="00E90F9B"/>
    <w:rsid w:val="00EA231D"/>
    <w:rsid w:val="00EA5F26"/>
    <w:rsid w:val="00EA7B0B"/>
    <w:rsid w:val="00EA7F74"/>
    <w:rsid w:val="00EB0E7E"/>
    <w:rsid w:val="00EB315A"/>
    <w:rsid w:val="00EB31CE"/>
    <w:rsid w:val="00EC5CE6"/>
    <w:rsid w:val="00ED0EE4"/>
    <w:rsid w:val="00ED1CA4"/>
    <w:rsid w:val="00EF0297"/>
    <w:rsid w:val="00EF6DA4"/>
    <w:rsid w:val="00EF6ED4"/>
    <w:rsid w:val="00F012E2"/>
    <w:rsid w:val="00F10A2C"/>
    <w:rsid w:val="00F146DD"/>
    <w:rsid w:val="00F158FE"/>
    <w:rsid w:val="00F17ED9"/>
    <w:rsid w:val="00F22FF1"/>
    <w:rsid w:val="00F24BE1"/>
    <w:rsid w:val="00F40EFD"/>
    <w:rsid w:val="00F4101B"/>
    <w:rsid w:val="00F41925"/>
    <w:rsid w:val="00F42718"/>
    <w:rsid w:val="00F44891"/>
    <w:rsid w:val="00F53379"/>
    <w:rsid w:val="00F5523A"/>
    <w:rsid w:val="00F64249"/>
    <w:rsid w:val="00F64A83"/>
    <w:rsid w:val="00F81871"/>
    <w:rsid w:val="00F90475"/>
    <w:rsid w:val="00F963D3"/>
    <w:rsid w:val="00F96F02"/>
    <w:rsid w:val="00F97686"/>
    <w:rsid w:val="00F978B9"/>
    <w:rsid w:val="00FA47CE"/>
    <w:rsid w:val="00FA4A85"/>
    <w:rsid w:val="00FA71B8"/>
    <w:rsid w:val="00FA7204"/>
    <w:rsid w:val="00FA740D"/>
    <w:rsid w:val="00FB1331"/>
    <w:rsid w:val="00FB318A"/>
    <w:rsid w:val="00FB44FE"/>
    <w:rsid w:val="00FB5B1B"/>
    <w:rsid w:val="00FB6D65"/>
    <w:rsid w:val="00FC08D2"/>
    <w:rsid w:val="00FC282B"/>
    <w:rsid w:val="00FC33A2"/>
    <w:rsid w:val="00FD154B"/>
    <w:rsid w:val="00FD191A"/>
    <w:rsid w:val="00FD28D5"/>
    <w:rsid w:val="00FD334B"/>
    <w:rsid w:val="00FD6145"/>
    <w:rsid w:val="00FE0A1D"/>
    <w:rsid w:val="00FE180A"/>
    <w:rsid w:val="00FE2662"/>
    <w:rsid w:val="00FE2772"/>
    <w:rsid w:val="00FF25A9"/>
    <w:rsid w:val="00FF3120"/>
    <w:rsid w:val="00FF7EBA"/>
    <w:rsid w:val="1D225110"/>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CFE03C"/>
  <w15:docId w15:val="{FAE10481-6D4A-48EB-B8DC-C6087A61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eastAsia="it-IT"/>
    </w:rPr>
  </w:style>
  <w:style w:type="paragraph" w:styleId="Titolo1">
    <w:name w:val="heading 1"/>
    <w:basedOn w:val="Normale"/>
    <w:next w:val="Normale"/>
    <w:qFormat/>
    <w:pPr>
      <w:keepNext/>
      <w:jc w:val="center"/>
      <w:outlineLvl w:val="0"/>
    </w:pPr>
    <w:rPr>
      <w:b/>
      <w:sz w:val="28"/>
    </w:rPr>
  </w:style>
  <w:style w:type="paragraph" w:styleId="Titolo2">
    <w:name w:val="heading 2"/>
    <w:basedOn w:val="Normale"/>
    <w:next w:val="Normale"/>
    <w:qFormat/>
    <w:pPr>
      <w:keepNext/>
      <w:ind w:firstLine="708"/>
      <w:jc w:val="center"/>
      <w:outlineLvl w:val="1"/>
    </w:pPr>
    <w:rPr>
      <w:b/>
      <w:sz w:val="24"/>
      <w:u w:val="single"/>
    </w:rPr>
  </w:style>
  <w:style w:type="paragraph" w:styleId="Titolo3">
    <w:name w:val="heading 3"/>
    <w:basedOn w:val="Normale"/>
    <w:next w:val="Normale"/>
    <w:link w:val="Titolo3Carattere"/>
    <w:qFormat/>
    <w:pPr>
      <w:keepNext/>
      <w:jc w:val="center"/>
      <w:outlineLvl w:val="2"/>
    </w:pPr>
    <w:rPr>
      <w:rFonts w:ascii="Tahoma" w:hAnsi="Tahoma"/>
      <w:sz w:val="28"/>
      <w:lang w:val="x-none" w:eastAsia="x-none"/>
    </w:rPr>
  </w:style>
  <w:style w:type="paragraph" w:styleId="Titolo4">
    <w:name w:val="heading 4"/>
    <w:basedOn w:val="Normale"/>
    <w:next w:val="Normale"/>
    <w:qFormat/>
    <w:pPr>
      <w:keepNext/>
      <w:jc w:val="center"/>
      <w:outlineLvl w:val="3"/>
    </w:pPr>
    <w:rPr>
      <w:rFonts w:ascii="Tahoma" w:hAnsi="Tahoma"/>
      <w:sz w:val="44"/>
    </w:rPr>
  </w:style>
  <w:style w:type="paragraph" w:styleId="Titolo5">
    <w:name w:val="heading 5"/>
    <w:basedOn w:val="Normale"/>
    <w:next w:val="Normale"/>
    <w:qFormat/>
    <w:pPr>
      <w:keepNext/>
      <w:jc w:val="right"/>
      <w:outlineLvl w:val="4"/>
    </w:pPr>
    <w:rPr>
      <w:b/>
      <w:sz w:val="32"/>
      <w:u w:val="single"/>
    </w:rPr>
  </w:style>
  <w:style w:type="paragraph" w:styleId="Titolo6">
    <w:name w:val="heading 6"/>
    <w:basedOn w:val="Normale"/>
    <w:next w:val="Normale"/>
    <w:qFormat/>
    <w:pPr>
      <w:keepNext/>
      <w:spacing w:line="240" w:lineRule="atLeast"/>
      <w:jc w:val="both"/>
      <w:outlineLvl w:val="5"/>
    </w:pPr>
    <w:rPr>
      <w:b/>
      <w:sz w:val="28"/>
      <w:u w:val="single"/>
    </w:rPr>
  </w:style>
  <w:style w:type="paragraph" w:styleId="Titolo7">
    <w:name w:val="heading 7"/>
    <w:basedOn w:val="Normale"/>
    <w:next w:val="Normale"/>
    <w:qFormat/>
    <w:pPr>
      <w:keepNext/>
      <w:jc w:val="center"/>
      <w:outlineLvl w:val="6"/>
    </w:pPr>
    <w:rPr>
      <w:b/>
      <w:sz w:val="24"/>
      <w:u w:val="single"/>
    </w:rPr>
  </w:style>
  <w:style w:type="paragraph" w:styleId="Titolo8">
    <w:name w:val="heading 8"/>
    <w:basedOn w:val="Normale"/>
    <w:next w:val="Normale"/>
    <w:qFormat/>
    <w:pPr>
      <w:keepNext/>
      <w:jc w:val="right"/>
      <w:outlineLvl w:val="7"/>
    </w:pPr>
    <w:rPr>
      <w:b/>
      <w:sz w:val="24"/>
    </w:rPr>
  </w:style>
  <w:style w:type="paragraph" w:styleId="Titolo9">
    <w:name w:val="heading 9"/>
    <w:basedOn w:val="Normale"/>
    <w:next w:val="Normale"/>
    <w:qFormat/>
    <w:pPr>
      <w:keepNext/>
      <w:jc w:val="both"/>
      <w:outlineLvl w:val="8"/>
    </w:pPr>
    <w:rPr>
      <w:rFonts w:ascii="Comic Sans MS" w:hAnsi="Comic Sans M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testo">
    <w:name w:val="Body Text"/>
    <w:basedOn w:val="Normale"/>
    <w:semiHidden/>
    <w:pPr>
      <w:shd w:val="pct5" w:color="000000" w:fill="FFFFFF"/>
      <w:jc w:val="center"/>
    </w:pPr>
    <w:rPr>
      <w:b/>
      <w:sz w:val="28"/>
      <w:u w:val="single"/>
    </w:rPr>
  </w:style>
  <w:style w:type="paragraph" w:styleId="Intestazione">
    <w:name w:val="header"/>
    <w:basedOn w:val="Normale"/>
    <w:link w:val="IntestazioneCarattere"/>
    <w:uiPriority w:val="99"/>
    <w:pPr>
      <w:tabs>
        <w:tab w:val="center" w:pos="4819"/>
        <w:tab w:val="right" w:pos="9638"/>
      </w:tabs>
    </w:pPr>
  </w:style>
  <w:style w:type="paragraph" w:styleId="Corpodeltesto2">
    <w:name w:val="Body Text 2"/>
    <w:basedOn w:val="Normale"/>
    <w:semiHidden/>
    <w:pPr>
      <w:jc w:val="right"/>
    </w:pPr>
    <w:rPr>
      <w:rFonts w:ascii="Comic Sans MS" w:hAnsi="Comic Sans MS"/>
      <w:i/>
      <w:iCs/>
    </w:rPr>
  </w:style>
  <w:style w:type="paragraph" w:styleId="Rientrocorpodeltesto">
    <w:name w:val="Body Text Indent"/>
    <w:basedOn w:val="Normale"/>
    <w:semiHidden/>
    <w:pPr>
      <w:ind w:left="67"/>
      <w:jc w:val="both"/>
    </w:pPr>
    <w:rPr>
      <w:sz w:val="28"/>
    </w:rPr>
  </w:style>
  <w:style w:type="character" w:styleId="Collegamentoipertestuale">
    <w:name w:val="Hyperlink"/>
    <w:uiPriority w:val="99"/>
    <w:rPr>
      <w:color w:val="0000FF"/>
      <w:u w:val="single"/>
    </w:rPr>
  </w:style>
  <w:style w:type="paragraph" w:styleId="Corpodeltesto3">
    <w:name w:val="Body Text 3"/>
    <w:basedOn w:val="Normale"/>
    <w:semiHidden/>
    <w:pPr>
      <w:jc w:val="both"/>
    </w:pPr>
    <w:rPr>
      <w:bCs/>
      <w:sz w:val="24"/>
    </w:rPr>
  </w:style>
  <w:style w:type="paragraph" w:styleId="Testonormale">
    <w:name w:val="Plain Text"/>
    <w:basedOn w:val="Normale"/>
    <w:semiHidden/>
    <w:rPr>
      <w:rFonts w:ascii="Courier New" w:hAnsi="Courier New"/>
    </w:rPr>
  </w:style>
  <w:style w:type="character" w:customStyle="1" w:styleId="Titolo3Carattere">
    <w:name w:val="Titolo 3 Carattere"/>
    <w:link w:val="Titolo3"/>
    <w:rsid w:val="006F0F1F"/>
    <w:rPr>
      <w:rFonts w:ascii="Tahoma" w:hAnsi="Tahoma"/>
      <w:sz w:val="28"/>
    </w:rPr>
  </w:style>
  <w:style w:type="character" w:customStyle="1" w:styleId="IntestazioneCarattere">
    <w:name w:val="Intestazione Carattere"/>
    <w:link w:val="Intestazione"/>
    <w:uiPriority w:val="99"/>
    <w:rsid w:val="006535B6"/>
  </w:style>
  <w:style w:type="paragraph" w:styleId="Testofumetto">
    <w:name w:val="Balloon Text"/>
    <w:basedOn w:val="Normale"/>
    <w:link w:val="TestofumettoCarattere"/>
    <w:uiPriority w:val="99"/>
    <w:semiHidden/>
    <w:unhideWhenUsed/>
    <w:rsid w:val="006535B6"/>
    <w:rPr>
      <w:rFonts w:ascii="Tahoma" w:hAnsi="Tahoma"/>
      <w:sz w:val="16"/>
      <w:szCs w:val="16"/>
      <w:lang w:val="x-none" w:eastAsia="x-none"/>
    </w:rPr>
  </w:style>
  <w:style w:type="character" w:customStyle="1" w:styleId="TestofumettoCarattere">
    <w:name w:val="Testo fumetto Carattere"/>
    <w:link w:val="Testofumetto"/>
    <w:uiPriority w:val="99"/>
    <w:semiHidden/>
    <w:rsid w:val="006535B6"/>
    <w:rPr>
      <w:rFonts w:ascii="Tahoma" w:hAnsi="Tahoma" w:cs="Tahoma"/>
      <w:sz w:val="16"/>
      <w:szCs w:val="16"/>
    </w:rPr>
  </w:style>
  <w:style w:type="character" w:styleId="Rimandocommento">
    <w:name w:val="annotation reference"/>
    <w:uiPriority w:val="99"/>
    <w:semiHidden/>
    <w:unhideWhenUsed/>
    <w:rsid w:val="00BB31B0"/>
    <w:rPr>
      <w:sz w:val="16"/>
      <w:szCs w:val="16"/>
    </w:rPr>
  </w:style>
  <w:style w:type="paragraph" w:styleId="Testocommento">
    <w:name w:val="annotation text"/>
    <w:basedOn w:val="Normale"/>
    <w:link w:val="TestocommentoCarattere"/>
    <w:uiPriority w:val="99"/>
    <w:semiHidden/>
    <w:unhideWhenUsed/>
    <w:rsid w:val="00BB31B0"/>
  </w:style>
  <w:style w:type="character" w:customStyle="1" w:styleId="TestocommentoCarattere">
    <w:name w:val="Testo commento Carattere"/>
    <w:basedOn w:val="Carpredefinitoparagrafo"/>
    <w:link w:val="Testocommento"/>
    <w:uiPriority w:val="99"/>
    <w:semiHidden/>
    <w:rsid w:val="00BB31B0"/>
  </w:style>
  <w:style w:type="paragraph" w:styleId="Soggettocommento">
    <w:name w:val="annotation subject"/>
    <w:basedOn w:val="Testocommento"/>
    <w:next w:val="Testocommento"/>
    <w:link w:val="SoggettocommentoCarattere"/>
    <w:uiPriority w:val="99"/>
    <w:semiHidden/>
    <w:unhideWhenUsed/>
    <w:rsid w:val="00BB31B0"/>
    <w:rPr>
      <w:b/>
      <w:bCs/>
      <w:lang w:val="x-none" w:eastAsia="x-none"/>
    </w:rPr>
  </w:style>
  <w:style w:type="character" w:customStyle="1" w:styleId="SoggettocommentoCarattere">
    <w:name w:val="Soggetto commento Carattere"/>
    <w:link w:val="Soggettocommento"/>
    <w:uiPriority w:val="99"/>
    <w:semiHidden/>
    <w:rsid w:val="00BB31B0"/>
    <w:rPr>
      <w:b/>
      <w:bCs/>
    </w:rPr>
  </w:style>
  <w:style w:type="paragraph" w:customStyle="1" w:styleId="Paragrafoelenco1">
    <w:name w:val="Paragrafo elenco1"/>
    <w:basedOn w:val="Normale"/>
    <w:uiPriority w:val="99"/>
    <w:rsid w:val="009A3C05"/>
    <w:pPr>
      <w:spacing w:after="200" w:line="276" w:lineRule="auto"/>
      <w:ind w:left="720"/>
    </w:pPr>
    <w:rPr>
      <w:rFonts w:ascii="Calibri" w:hAnsi="Calibri"/>
      <w:sz w:val="22"/>
      <w:szCs w:val="22"/>
      <w:lang w:eastAsia="en-US"/>
    </w:rPr>
  </w:style>
  <w:style w:type="paragraph" w:styleId="Paragrafoelenco">
    <w:name w:val="List Paragraph"/>
    <w:basedOn w:val="Normale"/>
    <w:link w:val="ParagrafoelencoCarattere"/>
    <w:uiPriority w:val="34"/>
    <w:qFormat/>
    <w:rsid w:val="00034493"/>
    <w:pPr>
      <w:ind w:left="720"/>
      <w:contextualSpacing/>
    </w:pPr>
    <w:rPr>
      <w:rFonts w:eastAsia="MS Mincho"/>
      <w:sz w:val="24"/>
      <w:szCs w:val="24"/>
      <w:lang w:val="x-none" w:eastAsia="x-none"/>
    </w:rPr>
  </w:style>
  <w:style w:type="paragraph" w:styleId="NormaleWeb">
    <w:name w:val="Normal (Web)"/>
    <w:basedOn w:val="Normale"/>
    <w:uiPriority w:val="99"/>
    <w:unhideWhenUsed/>
    <w:rsid w:val="00FE0A1D"/>
    <w:pPr>
      <w:spacing w:before="100" w:beforeAutospacing="1" w:after="100" w:afterAutospacing="1"/>
    </w:pPr>
    <w:rPr>
      <w:rFonts w:eastAsia="Calibri"/>
      <w:sz w:val="24"/>
      <w:szCs w:val="24"/>
    </w:rPr>
  </w:style>
  <w:style w:type="paragraph" w:customStyle="1" w:styleId="Standard">
    <w:name w:val="Standard"/>
    <w:rsid w:val="00BD26B4"/>
    <w:pPr>
      <w:suppressAutoHyphens/>
      <w:autoSpaceDN w:val="0"/>
      <w:spacing w:after="200" w:line="276" w:lineRule="auto"/>
      <w:textAlignment w:val="baseline"/>
    </w:pPr>
    <w:rPr>
      <w:rFonts w:ascii="Calibri" w:eastAsia="Calibri" w:hAnsi="Calibri" w:cs="Calibri"/>
      <w:kern w:val="3"/>
      <w:sz w:val="22"/>
      <w:szCs w:val="22"/>
      <w:lang w:val="it-IT" w:eastAsia="zh-CN"/>
    </w:rPr>
  </w:style>
  <w:style w:type="character" w:customStyle="1" w:styleId="fontstyle01">
    <w:name w:val="fontstyle01"/>
    <w:rsid w:val="00FE2662"/>
    <w:rPr>
      <w:rFonts w:ascii="Calibri" w:hAnsi="Calibri" w:hint="default"/>
      <w:b w:val="0"/>
      <w:bCs w:val="0"/>
      <w:i w:val="0"/>
      <w:iCs w:val="0"/>
      <w:color w:val="000000"/>
      <w:sz w:val="24"/>
      <w:szCs w:val="24"/>
    </w:rPr>
  </w:style>
  <w:style w:type="character" w:customStyle="1" w:styleId="fontstyle21">
    <w:name w:val="fontstyle21"/>
    <w:rsid w:val="00FE2662"/>
    <w:rPr>
      <w:rFonts w:ascii="Calibri-Italic" w:hAnsi="Calibri-Italic" w:hint="default"/>
      <w:b w:val="0"/>
      <w:bCs w:val="0"/>
      <w:i/>
      <w:iCs/>
      <w:color w:val="000000"/>
      <w:sz w:val="24"/>
      <w:szCs w:val="24"/>
    </w:rPr>
  </w:style>
  <w:style w:type="paragraph" w:styleId="Testonotaapidipagina">
    <w:name w:val="footnote text"/>
    <w:basedOn w:val="Normale"/>
    <w:link w:val="TestonotaapidipaginaCarattere"/>
    <w:uiPriority w:val="99"/>
    <w:semiHidden/>
    <w:unhideWhenUsed/>
    <w:rsid w:val="008127CE"/>
  </w:style>
  <w:style w:type="character" w:customStyle="1" w:styleId="TestonotaapidipaginaCarattere">
    <w:name w:val="Testo nota a piè di pagina Carattere"/>
    <w:basedOn w:val="Carpredefinitoparagrafo"/>
    <w:link w:val="Testonotaapidipagina"/>
    <w:uiPriority w:val="99"/>
    <w:semiHidden/>
    <w:rsid w:val="008127CE"/>
  </w:style>
  <w:style w:type="character" w:styleId="Rimandonotaapidipagina">
    <w:name w:val="footnote reference"/>
    <w:uiPriority w:val="99"/>
    <w:semiHidden/>
    <w:unhideWhenUsed/>
    <w:rsid w:val="008127CE"/>
    <w:rPr>
      <w:vertAlign w:val="superscript"/>
    </w:rPr>
  </w:style>
  <w:style w:type="character" w:customStyle="1" w:styleId="ParagrafoelencoCarattere">
    <w:name w:val="Paragrafo elenco Carattere"/>
    <w:link w:val="Paragrafoelenco"/>
    <w:uiPriority w:val="34"/>
    <w:locked/>
    <w:rsid w:val="00501512"/>
    <w:rPr>
      <w:rFonts w:eastAsia="MS Mincho"/>
      <w:sz w:val="24"/>
      <w:szCs w:val="24"/>
    </w:rPr>
  </w:style>
  <w:style w:type="paragraph" w:customStyle="1" w:styleId="P0">
    <w:name w:val="P0"/>
    <w:basedOn w:val="Normale"/>
    <w:uiPriority w:val="99"/>
    <w:rsid w:val="00272541"/>
    <w:pPr>
      <w:spacing w:after="240"/>
      <w:jc w:val="both"/>
    </w:pPr>
    <w:rPr>
      <w:rFonts w:ascii="Arial" w:hAnsi="Arial"/>
      <w:sz w:val="24"/>
    </w:rPr>
  </w:style>
  <w:style w:type="paragraph" w:customStyle="1" w:styleId="Normal">
    <w:name w:val="[Normal]"/>
    <w:basedOn w:val="Normale"/>
    <w:uiPriority w:val="99"/>
    <w:rsid w:val="0027254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paragraph" w:styleId="Revisione">
    <w:name w:val="Revision"/>
    <w:hidden/>
    <w:uiPriority w:val="99"/>
    <w:semiHidden/>
    <w:rsid w:val="009E4892"/>
    <w:rPr>
      <w:lang w:val="it-IT" w:eastAsia="it-IT"/>
    </w:rPr>
  </w:style>
  <w:style w:type="paragraph" w:customStyle="1" w:styleId="Default">
    <w:name w:val="Default"/>
    <w:rsid w:val="005F5E29"/>
    <w:pPr>
      <w:autoSpaceDE w:val="0"/>
      <w:autoSpaceDN w:val="0"/>
      <w:adjustRightInd w:val="0"/>
    </w:pPr>
    <w:rPr>
      <w:rFonts w:ascii="Bookman Old Style" w:hAnsi="Bookman Old Style" w:cs="Bookman Old Style"/>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5527">
      <w:bodyDiv w:val="1"/>
      <w:marLeft w:val="0"/>
      <w:marRight w:val="0"/>
      <w:marTop w:val="0"/>
      <w:marBottom w:val="0"/>
      <w:divBdr>
        <w:top w:val="none" w:sz="0" w:space="0" w:color="auto"/>
        <w:left w:val="none" w:sz="0" w:space="0" w:color="auto"/>
        <w:bottom w:val="none" w:sz="0" w:space="0" w:color="auto"/>
        <w:right w:val="none" w:sz="0" w:space="0" w:color="auto"/>
      </w:divBdr>
    </w:div>
    <w:div w:id="290553145">
      <w:bodyDiv w:val="1"/>
      <w:marLeft w:val="0"/>
      <w:marRight w:val="0"/>
      <w:marTop w:val="0"/>
      <w:marBottom w:val="0"/>
      <w:divBdr>
        <w:top w:val="none" w:sz="0" w:space="0" w:color="auto"/>
        <w:left w:val="none" w:sz="0" w:space="0" w:color="auto"/>
        <w:bottom w:val="none" w:sz="0" w:space="0" w:color="auto"/>
        <w:right w:val="none" w:sz="0" w:space="0" w:color="auto"/>
      </w:divBdr>
      <w:divsChild>
        <w:div w:id="244803311">
          <w:marLeft w:val="0"/>
          <w:marRight w:val="0"/>
          <w:marTop w:val="0"/>
          <w:marBottom w:val="0"/>
          <w:divBdr>
            <w:top w:val="none" w:sz="0" w:space="0" w:color="auto"/>
            <w:left w:val="none" w:sz="0" w:space="0" w:color="auto"/>
            <w:bottom w:val="none" w:sz="0" w:space="0" w:color="auto"/>
            <w:right w:val="none" w:sz="0" w:space="0" w:color="auto"/>
          </w:divBdr>
        </w:div>
        <w:div w:id="2127697665">
          <w:marLeft w:val="0"/>
          <w:marRight w:val="0"/>
          <w:marTop w:val="0"/>
          <w:marBottom w:val="0"/>
          <w:divBdr>
            <w:top w:val="none" w:sz="0" w:space="0" w:color="auto"/>
            <w:left w:val="none" w:sz="0" w:space="0" w:color="auto"/>
            <w:bottom w:val="none" w:sz="0" w:space="0" w:color="auto"/>
            <w:right w:val="none" w:sz="0" w:space="0" w:color="auto"/>
          </w:divBdr>
        </w:div>
        <w:div w:id="221526823">
          <w:marLeft w:val="0"/>
          <w:marRight w:val="0"/>
          <w:marTop w:val="0"/>
          <w:marBottom w:val="0"/>
          <w:divBdr>
            <w:top w:val="none" w:sz="0" w:space="0" w:color="auto"/>
            <w:left w:val="none" w:sz="0" w:space="0" w:color="auto"/>
            <w:bottom w:val="none" w:sz="0" w:space="0" w:color="auto"/>
            <w:right w:val="none" w:sz="0" w:space="0" w:color="auto"/>
          </w:divBdr>
        </w:div>
        <w:div w:id="1563784436">
          <w:marLeft w:val="0"/>
          <w:marRight w:val="0"/>
          <w:marTop w:val="0"/>
          <w:marBottom w:val="0"/>
          <w:divBdr>
            <w:top w:val="none" w:sz="0" w:space="0" w:color="auto"/>
            <w:left w:val="none" w:sz="0" w:space="0" w:color="auto"/>
            <w:bottom w:val="none" w:sz="0" w:space="0" w:color="auto"/>
            <w:right w:val="none" w:sz="0" w:space="0" w:color="auto"/>
          </w:divBdr>
        </w:div>
        <w:div w:id="1910336065">
          <w:marLeft w:val="0"/>
          <w:marRight w:val="0"/>
          <w:marTop w:val="0"/>
          <w:marBottom w:val="0"/>
          <w:divBdr>
            <w:top w:val="none" w:sz="0" w:space="0" w:color="auto"/>
            <w:left w:val="none" w:sz="0" w:space="0" w:color="auto"/>
            <w:bottom w:val="none" w:sz="0" w:space="0" w:color="auto"/>
            <w:right w:val="none" w:sz="0" w:space="0" w:color="auto"/>
          </w:divBdr>
        </w:div>
        <w:div w:id="1514689718">
          <w:marLeft w:val="0"/>
          <w:marRight w:val="0"/>
          <w:marTop w:val="0"/>
          <w:marBottom w:val="0"/>
          <w:divBdr>
            <w:top w:val="none" w:sz="0" w:space="0" w:color="auto"/>
            <w:left w:val="none" w:sz="0" w:space="0" w:color="auto"/>
            <w:bottom w:val="none" w:sz="0" w:space="0" w:color="auto"/>
            <w:right w:val="none" w:sz="0" w:space="0" w:color="auto"/>
          </w:divBdr>
        </w:div>
        <w:div w:id="1692953364">
          <w:marLeft w:val="0"/>
          <w:marRight w:val="0"/>
          <w:marTop w:val="0"/>
          <w:marBottom w:val="0"/>
          <w:divBdr>
            <w:top w:val="none" w:sz="0" w:space="0" w:color="auto"/>
            <w:left w:val="none" w:sz="0" w:space="0" w:color="auto"/>
            <w:bottom w:val="none" w:sz="0" w:space="0" w:color="auto"/>
            <w:right w:val="none" w:sz="0" w:space="0" w:color="auto"/>
          </w:divBdr>
        </w:div>
        <w:div w:id="207376847">
          <w:marLeft w:val="0"/>
          <w:marRight w:val="0"/>
          <w:marTop w:val="0"/>
          <w:marBottom w:val="0"/>
          <w:divBdr>
            <w:top w:val="none" w:sz="0" w:space="0" w:color="auto"/>
            <w:left w:val="none" w:sz="0" w:space="0" w:color="auto"/>
            <w:bottom w:val="none" w:sz="0" w:space="0" w:color="auto"/>
            <w:right w:val="none" w:sz="0" w:space="0" w:color="auto"/>
          </w:divBdr>
        </w:div>
      </w:divsChild>
    </w:div>
    <w:div w:id="351734001">
      <w:bodyDiv w:val="1"/>
      <w:marLeft w:val="0"/>
      <w:marRight w:val="0"/>
      <w:marTop w:val="0"/>
      <w:marBottom w:val="0"/>
      <w:divBdr>
        <w:top w:val="none" w:sz="0" w:space="0" w:color="auto"/>
        <w:left w:val="none" w:sz="0" w:space="0" w:color="auto"/>
        <w:bottom w:val="none" w:sz="0" w:space="0" w:color="auto"/>
        <w:right w:val="none" w:sz="0" w:space="0" w:color="auto"/>
      </w:divBdr>
    </w:div>
    <w:div w:id="585771543">
      <w:bodyDiv w:val="1"/>
      <w:marLeft w:val="0"/>
      <w:marRight w:val="0"/>
      <w:marTop w:val="0"/>
      <w:marBottom w:val="0"/>
      <w:divBdr>
        <w:top w:val="none" w:sz="0" w:space="0" w:color="auto"/>
        <w:left w:val="none" w:sz="0" w:space="0" w:color="auto"/>
        <w:bottom w:val="none" w:sz="0" w:space="0" w:color="auto"/>
        <w:right w:val="none" w:sz="0" w:space="0" w:color="auto"/>
      </w:divBdr>
    </w:div>
    <w:div w:id="907040022">
      <w:bodyDiv w:val="1"/>
      <w:marLeft w:val="0"/>
      <w:marRight w:val="0"/>
      <w:marTop w:val="0"/>
      <w:marBottom w:val="0"/>
      <w:divBdr>
        <w:top w:val="none" w:sz="0" w:space="0" w:color="auto"/>
        <w:left w:val="none" w:sz="0" w:space="0" w:color="auto"/>
        <w:bottom w:val="none" w:sz="0" w:space="0" w:color="auto"/>
        <w:right w:val="none" w:sz="0" w:space="0" w:color="auto"/>
      </w:divBdr>
    </w:div>
    <w:div w:id="1082601653">
      <w:bodyDiv w:val="1"/>
      <w:marLeft w:val="0"/>
      <w:marRight w:val="0"/>
      <w:marTop w:val="0"/>
      <w:marBottom w:val="0"/>
      <w:divBdr>
        <w:top w:val="none" w:sz="0" w:space="0" w:color="auto"/>
        <w:left w:val="none" w:sz="0" w:space="0" w:color="auto"/>
        <w:bottom w:val="none" w:sz="0" w:space="0" w:color="auto"/>
        <w:right w:val="none" w:sz="0" w:space="0" w:color="auto"/>
      </w:divBdr>
      <w:divsChild>
        <w:div w:id="764809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717266">
      <w:bodyDiv w:val="1"/>
      <w:marLeft w:val="0"/>
      <w:marRight w:val="0"/>
      <w:marTop w:val="0"/>
      <w:marBottom w:val="0"/>
      <w:divBdr>
        <w:top w:val="none" w:sz="0" w:space="0" w:color="auto"/>
        <w:left w:val="none" w:sz="0" w:space="0" w:color="auto"/>
        <w:bottom w:val="none" w:sz="0" w:space="0" w:color="auto"/>
        <w:right w:val="none" w:sz="0" w:space="0" w:color="auto"/>
      </w:divBdr>
    </w:div>
    <w:div w:id="1137990848">
      <w:bodyDiv w:val="1"/>
      <w:marLeft w:val="0"/>
      <w:marRight w:val="0"/>
      <w:marTop w:val="0"/>
      <w:marBottom w:val="0"/>
      <w:divBdr>
        <w:top w:val="none" w:sz="0" w:space="0" w:color="auto"/>
        <w:left w:val="none" w:sz="0" w:space="0" w:color="auto"/>
        <w:bottom w:val="none" w:sz="0" w:space="0" w:color="auto"/>
        <w:right w:val="none" w:sz="0" w:space="0" w:color="auto"/>
      </w:divBdr>
    </w:div>
    <w:div w:id="1759136296">
      <w:bodyDiv w:val="1"/>
      <w:marLeft w:val="0"/>
      <w:marRight w:val="0"/>
      <w:marTop w:val="0"/>
      <w:marBottom w:val="0"/>
      <w:divBdr>
        <w:top w:val="none" w:sz="0" w:space="0" w:color="auto"/>
        <w:left w:val="none" w:sz="0" w:space="0" w:color="auto"/>
        <w:bottom w:val="none" w:sz="0" w:space="0" w:color="auto"/>
        <w:right w:val="none" w:sz="0" w:space="0" w:color="auto"/>
      </w:divBdr>
    </w:div>
    <w:div w:id="21322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17T08:37:08.709"/>
    </inkml:context>
    <inkml:brush xml:id="br0">
      <inkml:brushProperty name="width" value="0.025" units="cm"/>
      <inkml:brushProperty name="height" value="0.025" units="cm"/>
      <inkml:brushProperty name="color" value="#004F8B"/>
    </inkml:brush>
  </inkml:definitions>
  <inkml:trace contextRef="#ctx0" brushRef="#br0">0 1717 24575,'14'-2'0,"0"-1"0,0 0 0,0-1 0,-1-1 0,0 0 0,0 0 0,0-2 0,0 1 0,-1-2 0,14-10 0,18-9 0,49-25 0,301-179 0,-306 173 0,-2-4 0,102-96 0,-165 135 0,0 0 0,-2-2 0,-1-1 0,-1 0 0,-1-1 0,-2-1 0,-1-1 0,-1 0 0,-1-1 0,-1 0 0,-2-1 0,-1-1 0,-2 1 0,-1-1 0,-1 0 0,-2-1 0,-1-44 0,-2 63 0,2 0 0,0 0 0,1 0 0,0 0 0,1 1 0,0-1 0,1 1 0,1 0 0,13-23 0,7-4 0,47-58 0,-45 63 0,-6 7 0,79-111 0,-164 240 0,-95 156 0,127-201 0,2 2 0,-39 114 0,-11 151 0,-14 41 0,69-294 0,12-41 0,2 1 0,1 0 0,2 0 0,-8 57 0,18-73 0,5-24 0,6-26 0,13-128 0,-24 138 0,-2-1 0,-1 1 0,-1-1 0,-5-33 0,5 54 0,-1-1 0,0 1 0,0-1 0,0 1 0,-1 0 0,0 0 0,0 0 0,-1 1 0,0-1 0,0 1 0,0 0 0,0 0 0,-1 0 0,0 0 0,0 1 0,0 0 0,-6-4 0,11 8 0,-1-1 0,1 1 0,-1 0 0,1-1 0,-1 1 0,0 0 0,1 0 0,-1 0 0,1-1 0,-1 1 0,1 0 0,-1 0 0,0 0 0,1 0 0,-1 0 0,1 0 0,-1 0 0,1 0 0,-1 0 0,0 0 0,1 0 0,-1 1 0,1-1 0,-1 0 0,1 0 0,-1 1 0,1-1 0,-1 0 0,1 1 0,-1-1 0,0 1 0,-10 19 0,1 31 0,9-48 0,0 12 0,-1 1 0,2 0 0,0 0 0,1-1 0,0 1 0,1 0 0,1-1 0,1 1 0,9 23 0,-12-34 0,1 0 0,1-1 0,-1 1 0,1-1 0,0 0 0,0 0 0,0 0 0,0 0 0,1 0 0,-1-1 0,1 1 0,0-1 0,0 0 0,1 0 0,-1-1 0,0 1 0,1-1 0,0 0 0,-1 0 0,1 0 0,0-1 0,0 0 0,0 0 0,0 0 0,0-1 0,0 1 0,0-1 0,0 0 0,0-1 0,0 1 0,0-1 0,0 0 0,7-2 0,0-1 0,0 0 0,0-1 0,0 0 0,0-1 0,-1 0 0,0-1 0,-1 0 0,0-1 0,0 0 0,13-13 0,-17 15 0,-1 0 0,0 0 0,1 0 0,-2-1 0,1 1 0,-1-1 0,0 0 0,-1 0 0,1-1 0,-1 1 0,-1-1 0,1 0 0,-2 1 0,1-1 0,-1 0 0,0 0 0,0-14 0,-8 3 0,-5 19 0,10 1 0,0 1 0,0 0 0,0-1 0,0 1 0,0 0 0,1 0 0,-1 0 0,0 0 0,1 0 0,0 0 0,-1 1 0,0 2 0,-5 17 0,0 0 0,2 1 0,0 0 0,2 0 0,0 1 0,2-1 0,0 0 0,4 30 0,-3-52 0,0 1 0,0 0 0,0 0 0,0 0 0,0-1 0,0 1 0,0 0 0,1 0 0,-1-1 0,1 1 0,0 0 0,-1-1 0,1 1 0,0-1 0,0 1 0,0-1 0,0 1 0,0-1 0,0 1 0,1-1 0,-1 0 0,0 0 0,2 2 0,-1-3 0,0 0 0,0 1 0,-1-1 0,1 0 0,0 0 0,0 0 0,0-1 0,-1 1 0,1 0 0,0-1 0,-1 1 0,1-1 0,0 1 0,-1-1 0,1 0 0,0 0 0,-1 0 0,3-1 0,8-7 0,-1-1 0,0 1 0,0-2 0,10-13 0,-5 1 0,-1 0 0,-1-1 0,-1-1 0,-1 0 0,-1-1 0,11-40 0,-6 20 0,36-108 0,-7-2 0,-6-2 0,34-309 0,-65 386 0,3-35 0,-10 727 0,-4-289 0,4 148 0,-7-534 0,-2 1 0,-2 0 0,-35-111 0,40 155 0,0 2 0,0-3 0,0 0 0,-2 1 0,0 0 0,-13-24 0,8 30 0,11 23 0,12 27 0,-5-23 0,1-1 0,1 0 0,-1-1 0,2 0 0,0 0 0,18 18 0,-23-26 0,1 0 0,0 0 0,0 0 0,1 0 0,-1-1 0,1 0 0,0 0 0,0-1 0,0 1 0,0-1 0,0 0 0,1-1 0,-1 0 0,0 0 0,1 0 0,-1-1 0,1 0 0,6 0 0,2-2 0,0-1 0,0 0 0,-1-1 0,1-1 0,-1 0 0,0-1 0,19-11 0,-25 13 0,0-1 0,-1 0 0,1 0 0,-1-1 0,0 0 0,-1 0 0,1-1 0,-1 0 0,-1 0 0,1 0 0,-1-1 0,0 1 0,5-15 0,-8 10 0,-8 12 0,-12 17 0,9-3 0,0 1 0,2 1 0,-1-1 0,2 1 0,0 1 0,1-1 0,-5 29 0,2 4 0,-2 70 0,10-109 0,0 1 0,0 0 0,1-1 0,1 1 0,-1 0 0,2-1 0,0 1 0,4 10 0,-6-18 0,0-1 0,0 1 0,1-1 0,-1 1 0,1-1 0,-1 0 0,1 1 0,0-1 0,0 0 0,0 0 0,0 0 0,0 0 0,0-1 0,0 1 0,1-1 0,-1 1 0,1-1 0,-1 0 0,1 0 0,-1 0 0,1 0 0,0 0 0,-1-1 0,1 1 0,0-1 0,0 0 0,0 0 0,-1 0 0,1 0 0,0 0 0,0 0 0,-1-1 0,1 0 0,0 1 0,0-1 0,3-2 0,-2 1 0,0 0 0,-1-1 0,1 1 0,-1-1 0,1 0 0,-1 0 0,0 0 0,0 0 0,-1-1 0,1 1 0,-1-1 0,0 0 0,1 0 0,-2 0 0,4-6 0,21-69 0,-23 68 0,1-3 0,-1 0 0,0-1 0,-1 0 0,0 1 0,-1-1 0,-1 0 0,0 0 0,-1 0 0,-3-16 0,3 27 0,-1-1 0,1 0 0,-1 1 0,1-1 0,-1 1 0,-1-1 0,1 1 0,-1 0 0,1 0 0,-1 0 0,0 0 0,-1 0 0,1 1 0,-1 0 0,1-1 0,-1 1 0,0 0 0,0 1 0,-1-1 0,1 1 0,0 0 0,-1 0 0,1 0 0,-1 1 0,0-1 0,0 1 0,1 0 0,-1 1 0,0-1 0,0 1 0,-5 0 0,6 0 0,0 0 0,0 0 0,0 1 0,0-1 0,0 1 0,0 0 0,0 0 0,0 0 0,0 1 0,0-1 0,0 1 0,1 0 0,-1 0 0,1 1 0,-1-1 0,1 1 0,0-1 0,-6 7 0,5-4 0,1 0 0,0 0 0,-1 0 0,2 1 0,-1-1 0,1 1 0,-1 0 0,2 0 0,-1 0 0,1 0 0,-1 0 0,1 7 0,0-8 0,1 1 0,-1 0 0,1 0 0,0-1 0,1 1 0,0 0 0,0-1 0,0 1 0,0 0 0,1-1 0,0 1 0,0-1 0,0 0 0,1 0 0,0 0 0,0 0 0,0 0 0,1 0 0,-1-1 0,1 0 0,0 0 0,0 0 0,1 0 0,-1 0 0,1-1 0,0 0 0,0 0 0,10 4 0,10-1 0,0-2 0,1-1 0,-1 0 0,1-2 0,0-2 0,32-3 0,-56 4 0,1-1 0,0 0 0,0 1 0,-1-1 0,1 0 0,0 0 0,-1 0 0,1-1 0,-1 1 0,1-1 0,-1 1 0,0-1 0,0 0 0,0 0 0,0 0 0,0 0 0,0 0 0,0-1 0,-1 1 0,1 0 0,1-4 0,1-2 0,-1 0 0,0 0 0,0 0 0,-1-1 0,0 1 0,1-12 0,0-39 0,-4 48 0,0 18 0,0 26 0,-1-19 0,1-1 0,1 1 0,0 0 0,1 0 0,1 0 0,0 0 0,1-1 0,0 1 0,1-1 0,6 15 0,-9-26 0,0-1 0,1 0 0,-1 0 0,0 0 0,0 1 0,1-1 0,-1-1 0,1 1 0,-1 0 0,1 0 0,-1 0 0,1-1 0,-1 1 0,1-1 0,0 1 0,-1-1 0,1 0 0,0 0 0,-1 0 0,1 0 0,0 0 0,-1 0 0,1 0 0,0 0 0,-1-1 0,1 1 0,0 0 0,-1-1 0,1 0 0,-1 1 0,1-1 0,-1 0 0,1 0 0,-1 0 0,0 0 0,2-1 0,8-5 0,0 0 0,-1-1 0,13-12 0,-2 1 0,-1-2 0,-2 0 0,0-1 0,-1-1 0,-1-1 0,22-46 0,-39 194 0,1-121 0,0 0 0,1 1 0,-1-1 0,1 0 0,0 0 0,0 0 0,0 0 0,0 0 0,1 0 0,-1 0 0,1 0 0,0 0 0,3 4 0,-5-7 0,1 1 0,-1-1 0,0 0 0,1 1 0,-1-1 0,1 1 0,-1-1 0,1 0 0,-1 1 0,1-1 0,0 0 0,-1 1 0,1-1 0,-1 0 0,1 0 0,0 0 0,-1 1 0,1-1 0,0 0 0,-1 0 0,1 0 0,0 0 0,-1 0 0,1 0 0,0-1 0,0 1 0,0-1 0,0 0 0,0 0 0,0 0 0,0 0 0,0 1 0,0-1 0,0 0 0,-1-1 0,1 1 0,0 0 0,-1 0 0,1 0 0,-1 0 0,1 0 0,-1-1 0,0 1 0,1-2 0,-1 14 0,0 1 0,1-1 0,0 0 0,1 1 0,0-1 0,8 21 0,-8-25 0,1-1 0,-1 0 0,1 0 0,0 0 0,1 0 0,0-1 0,8 11 0,-10-14 0,0 0 0,1 0 0,-1 0 0,0-1 0,1 1 0,-1-1 0,1 1 0,-1-1 0,1 0 0,0 0 0,-1 0 0,1 0 0,0 0 0,0-1 0,0 0 0,0 1 0,-1-1 0,1 0 0,5-1 0,-3 0 0,-1 0 0,1 0 0,-1 0 0,0-1 0,0 0 0,0 0 0,0 0 0,0-1 0,0 1 0,-1-1 0,1 0 0,-1 0 0,0 0 0,1 0 0,-1-1 0,-1 1 0,1-1 0,-1 0 0,1 0 0,-1 0 0,0 0 0,0 0 0,-1 0 0,1 0 0,-1-1 0,1-6 0,2-9 0,0 0 0,-2-1 0,0 1 0,-2-29 0,-1 48 0,1-1 0,0 1 0,0-1 0,0 1 0,0-1 0,0 1 0,0-1 0,0 1 0,0 0 0,1-1 0,-1 1 0,0-1 0,1 1 0,-1-1 0,1 1 0,0 0 0,-1 0 0,1-1 0,1 0 0,-1 2 0,-1 0 0,1 0 0,0 1 0,0-1 0,-1 0 0,1 0 0,0 1 0,0-1 0,-1 1 0,1-1 0,0 0 0,-1 1 0,1-1 0,0 1 0,-1 0 0,1-1 0,-1 1 0,1-1 0,-1 1 0,1 0 0,-1 0 0,0-1 0,1 2 0,28 56 0,-20-30 0,24 46 0,-30-68 0,-1 0 0,2 0 0,-1-1 0,1 1 0,0-1 0,0 0 0,0 0 0,1-1 0,0 1 0,0-1 0,0 0 0,0 0 0,0-1 0,11 6 0,-14-8 0,0-1 0,1 1 0,-1-1 0,0 0 0,0 1 0,1-1 0,-1 0 0,0 0 0,1-1 0,-1 1 0,0 0 0,0-1 0,1 1 0,-1-1 0,0 0 0,0 0 0,0 0 0,0 0 0,3-1 0,-1-1 0,0-1 0,-1 1 0,1 0 0,-1-1 0,1 0 0,-1 0 0,0 0 0,4-7 0,-2 1 0,0 1 0,-1-1 0,0 0 0,-1-1 0,0 1 0,0-1 0,2-19 0,-4 11 0,1-49 0,-2 63 0,0 0 0,-1 0 0,0-1 0,1 1 0,-2 0 0,1 0 0,0 0 0,-1 0 0,-4-7 0,6 11 0,0 1 0,0 0 0,0-1 0,0 1 0,-1-1 0,1 1 0,0 0 0,0-1 0,0 1 0,0 0 0,-1 0 0,1-1 0,0 1 0,0 0 0,-1-1 0,1 1 0,0 0 0,-1 0 0,1 0 0,0-1 0,0 1 0,-1 0 0,1 0 0,-1 0 0,1 0 0,0 0 0,-1-1 0,1 1 0,0 0 0,-1 0 0,1 0 0,0 0 0,-1 0 0,1 0 0,-1 0 0,1 0 0,0 0 0,-1 1 0,1-1 0,0 0 0,-1 0 0,1 0 0,0 0 0,-1 1 0,-7 18 0,4 27 0,2-2 0,1-27 0,0 1 0,1-1 0,1 0 0,0 0 0,6 23 0,-6-38 0,0 0 0,0 1 0,0-1 0,0 0 0,0 0 0,1 0 0,-1 0 0,1-1 0,-1 1 0,1 0 0,0-1 0,0 1 0,0-1 0,0 1 0,0-1 0,0 0 0,0 0 0,0 0 0,0 0 0,1 0 0,-1 0 0,0-1 0,1 1 0,-1-1 0,0 0 0,1 1 0,-1-1 0,0 0 0,1-1 0,-1 1 0,1 0 0,-1-1 0,3 0 0,2 0 0,0-1 0,0 1 0,-1-2 0,1 1 0,0-1 0,-1 0 0,1 0 0,-1-1 0,10-7 0,-12 7 0,0-1 0,0 1 0,-1-1 0,1 0 0,-1 1 0,-1-2 0,1 1 0,-1 0 0,0 0 0,0-1 0,0 1 0,-1-1 0,1 0 0,-1 1 0,0-10 0,0-11 0,-1 0 0,-5-32 0,2 19 0,3 35 0,0 1 0,-1-1 0,1 0 0,-1 1 0,0-1 0,0 1 0,0-1 0,-1 1 0,1 0 0,-1-1 0,0 1 0,0 0 0,0 0 0,0 0 0,-1 1 0,1-1 0,-4-3 0,5 5 0,0 1 0,0-1 0,0 0 0,0 1 0,-1-1 0,1 1 0,0-1 0,0 1 0,-1 0 0,1 0 0,0-1 0,0 1 0,-1 0 0,1 0 0,0 0 0,-1 0 0,1 0 0,0 1 0,-3-1 0,2 1 0,0 0 0,0 1 0,-1-1 0,1 0 0,0 1 0,0-1 0,0 1 0,0 0 0,1-1 0,-1 1 0,0 0 0,1 0 0,-3 4 0,0 2-170,-1-1-1,2 1 0,-1 0 1,1 0-1,0 0 0,1 0 1,-3 15-1,3-6-6655</inkml:trace>
  <inkml:trace contextRef="#ctx0" brushRef="#br0" timeOffset="2424.8">4388 234 24575,'-1'12'0,"-1"0"0,0 0 0,-1 0 0,-1 0 0,0-1 0,-9 20 0,0 1 0,-31 76 0,-114 200 0,-98 78 0,252-380 0,-30 41 0,-50 52 0,73-87 0,-1-1 0,0 0 0,0-1 0,-1-1 0,0 0 0,0 0 0,-1-2 0,-1 1 0,-22 7 0,18-9 0,6-1 0,1-1 0,-1 0 0,0-1 0,0-1 0,-1 0 0,1 0 0,-24-2 0,36 0 0,-1-1 0,0 0 0,1 1 0,-1-1 0,1 0 0,-1 0 0,1-1 0,0 1 0,-1 0 0,1 0 0,0 0 0,0-1 0,0 1 0,0-1 0,0 1 0,0-1 0,0 1 0,1-1 0,-1 0 0,0 1 0,1-1 0,-1 0 0,1 1 0,0-1 0,0 0 0,-1 0 0,1 1 0,0-1 0,0 0 0,1 0 0,-1 1 0,1-3 0,10-61 0,-10 62 0,6-23 0,19-46 0,-23 65 0,0 1 0,0-1 0,1 1 0,0-1 0,0 1 0,1 1 0,-1-1 0,1 0 0,0 1 0,1 0 0,10-8 0,-14 12 0,0 1 0,0-1 0,0 1 0,0-1 0,0 1 0,0 0 0,0-1 0,0 1 0,0 0 0,0 0 0,0 1 0,0-1 0,0 0 0,0 1 0,0-1 0,0 1 0,0-1 0,0 1 0,0 0 0,0 0 0,0 0 0,-1 0 0,1 0 0,0 1 0,-1-1 0,1 0 0,-1 1 0,1-1 0,-1 1 0,0-1 0,3 5 0,5 7 0,1 1 0,-2 0 0,8 16 0,-6-12 0,-6-11 0,1 1 0,0 0 0,1-1 0,0 0 0,0 0 0,0-1 0,1 0 0,0 0 0,0 0 0,0-1 0,1 0 0,0 0 0,0-1 0,17 6 0,-12-6 0,1 0 0,0-2 0,0 0 0,0 0 0,0-1 0,0-1 0,0 0 0,27-5 0,-6-2 0,1-2 0,-1-2 0,-1-1 0,0-1 0,-1-2 0,54-33 0,-38 18 0,-2-3 0,62-54 0,-94 75 0,-2-2 0,1 0 0,-2 0 0,0-1 0,0 0 0,-2-1 0,0-1 0,-1 0 0,0 0 0,-2 0 0,8-24 0,-12 30 0,-1-1 0,-1 1 0,0 0 0,0-1 0,-1 1 0,0-1 0,-1 1 0,0-1 0,-1 1 0,-4-14 0,4 19 0,0 0 0,0 1 0,-1 0 0,1-1 0,-1 1 0,-1 0 0,1 0 0,0 0 0,-1 1 0,0 0 0,0-1 0,-1 1 0,1 0 0,-1 1 0,0-1 0,0 1 0,0 0 0,0 0 0,0 1 0,-1-1 0,-7-1 0,-5 0 0,1 1 0,-1 1 0,1 0 0,-1 2 0,0 0 0,1 0 0,-1 2 0,0 0 0,1 2 0,0-1 0,0 2 0,0 0 0,0 2 0,1-1 0,0 2 0,0 0 0,-25 18 0,20-12 0,2 1 0,-1 1 0,2 1 0,0 0 0,1 1 0,1 1 0,1 1 0,1 0 0,0 0 0,2 2 0,0 0 0,-11 29 0,5-3 0,3 1 0,1 1 0,3 1 0,-7 69 0,17-117 0,1 0 0,0 0 0,0 1 0,0-1 0,0 0 0,0 0 0,1 0 0,0 0 0,-1 1 0,1-1 0,0 0 0,0 0 0,1 0 0,-1-1 0,1 1 0,-1 0 0,1 0 0,0-1 0,0 1 0,0-1 0,4 3 0,-2-2 0,-1-1 0,1 0 0,0 0 0,1-1 0,-1 1 0,0-1 0,0 0 0,1 0 0,-1 0 0,0-1 0,1 0 0,-1 0 0,8 0 0,12-3 0,-1-1 0,1-1 0,-1-1 0,32-13 0,19-9 0,-2-3 0,133-79 0,-157 79 0,-2-2 0,-1-1 0,-1-3 0,71-79 0,-104 104 0,-1-1 0,0 0 0,0 0 0,-2-1 0,0 0 0,0-1 0,-2 0 0,11-30 0,-18 34 0,-9 22 0,-11 26 0,-63 121 0,8 4 0,-74 227 0,126-295-1365,19-67-5461</inkml:trace>
  <inkml:trace contextRef="#ctx0" brushRef="#br0" timeOffset="6365.84">5872 612 24575,'-9'18'0,"0"0"0,0-1 0,-17 21 0,-9 14 0,-264 506 0,260-458 0,35-176 0,5 15 0,4-1 0,2 1 0,2 1 0,33-109 0,-28 126 0,2 0 0,2 0 0,1 2 0,3 0 0,1 2 0,2 0 0,35-40 0,-46 64 0,1 1 0,1 0 0,0 2 0,1 0 0,0 1 0,1 0 0,0 1 0,0 1 0,1 1 0,1 1 0,-1 1 0,1 0 0,0 2 0,23-3 0,33-2 0,0 3 0,105 7 0,-171-1 0,-6 0 0,1 0 0,-1 0 0,0 0 0,1 1 0,-1-1 0,0 1 0,0 0 0,1 0 0,-1 1 0,0 0 0,0-1 0,0 1 0,5 4 0,-6-3 0,-1-1 0,0 1 0,0 0 0,-1 0 0,1 0 0,0 0 0,-1 0 0,0 0 0,0 0 0,0 1 0,0-1 0,0 0 0,-1 1 0,1-1 0,-1 1 0,0-1 0,-1 7 0,1-3 0,-1 1 0,-1-1 0,1 1 0,-1-1 0,-1 0 0,0 0 0,1 0 0,-2 0 0,1-1 0,-1 1 0,0-1 0,-1 0 0,1 0 0,-1 0 0,0-1 0,-1 1 0,1-1 0,-7 4 0,-16 12 0,0-2 0,-48 26 0,68-41 0,-62 32 0,-3-3 0,-1-4 0,-1-3 0,-90 20 0,47-21 0,-1-6 0,-123 4 0,176-20 0,49-4 0,18-2 0,29-4 0,244-43 0,2 12 0,477-5 0,-743 43 0,0 0 0,0 0 0,0 1 0,1 0 0,-1 0 0,11 4 0,-19-4 0,0-1 0,0 1 0,0 0 0,0 0 0,-1 0 0,1 0 0,0 0 0,0 1 0,-1-1 0,1 0 0,-1 1 0,1-1 0,-1 1 0,1 0 0,-1-1 0,0 1 0,0 0 0,0 0 0,0 0 0,0 0 0,0 0 0,-1 0 0,1 0 0,-1 0 0,1 0 0,-1 0 0,0 0 0,0 0 0,0 3 0,0 7 0,-1 0 0,0-1 0,-1 1 0,0-1 0,-1 1 0,0-1 0,-1 0 0,0 0 0,0 0 0,-10 14 0,4-9 0,0-1 0,-1 0 0,-1-1 0,-1-1 0,0 1 0,-15 11 0,-4-2 0,-1 0 0,0-2 0,-2-1 0,-1-2 0,-54 19 0,21-14 0,0-4 0,-1-3 0,-1-2 0,-1-4 0,1-3 0,-1-3 0,-132-10 0,199 6 0,-1-1 0,1 0 0,0 0 0,0 0 0,0 0 0,0-1 0,0 1 0,0-2 0,1 1 0,-1 0 0,1-1 0,-1 0 0,1 0 0,-6-5 0,9 6 0,-1 0 0,1 0 0,0 0 0,-1-1 0,1 1 0,0-1 0,0 1 0,1-1 0,-1 1 0,1-1 0,-1 1 0,1-1 0,0 0 0,-1 1 0,1-1 0,1 0 0,-1 1 0,0-1 0,1 1 0,-1-1 0,1 0 0,0 1 0,0-1 0,0 1 0,0 0 0,0-1 0,1 1 0,-1 0 0,1 0 0,1-3 0,5-6 0,1 1 0,0 0 0,1 0 0,-1 1 0,2 0 0,-1 1 0,1 0 0,1 0 0,19-9 0,14-4 0,61-20 0,2 6 0,1 4 0,2 5 0,145-16 0,-250 41 0,0 0 0,-1 1 0,1 0 0,-1 0 0,1 0 0,-1 0 0,1 1 0,0 0 0,-1 0 0,6 2 0,-9-1 0,0-1 0,0 1 0,0-1 0,0 1 0,0 0 0,-1 0 0,1 0 0,-1 0 0,1 0 0,-1 0 0,0 0 0,0 0 0,0 1 0,0-1 0,0 0 0,0 1 0,-1-1 0,1 1 0,-1-1 0,0 1 0,0-1 0,1 1 0,-2-1 0,1 3 0,-1 29 0,-2-1 0,-1 0 0,-1 0 0,-11 35 0,8-39 0,1 1 0,2-1 0,1 1 0,1 0 0,2 45 0,1-72 0,1-1 0,0 1 0,-1-1 0,1 1 0,0-1 0,0 0 0,0 0 0,1 1 0,-1-1 0,0 0 0,1 0 0,0 0 0,-1-1 0,1 1 0,0 0 0,0 0 0,0-1 0,0 1 0,0-1 0,0 0 0,0 0 0,1 0 0,-1 0 0,0 0 0,1 0 0,-1 0 0,1-1 0,-1 1 0,5-1 0,10 2 0,1 0 0,-1-2 0,25-1 0,-16 0 0,2-1 0,-1-1 0,1-1 0,-1-2 0,-1 0 0,1-2 0,-1-1 0,-1-1 0,1-1 0,-2-1 0,0-2 0,0 0 0,-1-1 0,28-25 0,-43 33 0,-1-1 0,0 0 0,0 0 0,0 0 0,-1-1 0,-1 0 0,1 0 0,-1 0 0,-1-1 0,0 0 0,0 0 0,-1 0 0,0 0 0,2-19 0,-4 23 0,-1 0 0,0 0 0,0 0 0,0-1 0,0 1 0,-1 0 0,0 0 0,-1 0 0,1 0 0,-1 0 0,-1 0 0,1 0 0,-1 1 0,0-1 0,0 1 0,0-1 0,-1 1 0,0 0 0,0 1 0,0-1 0,0 1 0,-1-1 0,0 1 0,0 1 0,0-1 0,-7-3 0,-3 0 0,-1 0 0,0 2 0,0 0 0,0 0 0,-1 2 0,0 0 0,0 1 0,1 0 0,-1 2 0,0 0 0,-18 2 0,-13 3 0,0 3 0,-72 20 0,62-11 0,-111 49 0,142-54 0,1 2 0,1 1 0,0 1 0,2 1 0,-1 1 0,-23 25 0,41-35 0,0 0 0,0 0 0,1 1 0,1-1 0,-1 1 0,1 0 0,1 0 0,0 1 0,0-1 0,1 1 0,0-1 0,0 1 0,1 0 0,1 0 0,0 0 0,0-1 0,1 1 0,0 0 0,0 0 0,1-1 0,4 11 0,-5-17 0,0 0 0,1 0 0,0 0 0,-1 0 0,1 0 0,0-1 0,1 1 0,-1 0 0,0-1 0,1 0 0,-1 1 0,1-1 0,0 0 0,0 0 0,0-1 0,0 1 0,0-1 0,0 1 0,0-1 0,0 0 0,1 0 0,-1 0 0,0-1 0,5 1 0,8 1 0,0-1 0,0-1 0,30-3 0,-7-3 0,-1-1 0,0-3 0,0 0 0,-1-3 0,0 0 0,-2-3 0,1-1 0,-2-2 0,0-1 0,60-48 0,-84 59 0,0-1 0,0 0 0,-1-1 0,0 0 0,-1-1 0,0 0 0,-1 0 0,0-1 0,-1 1 0,-1-1 0,0-1 0,-1 1 0,0-1 0,-1 0 0,0 0 0,-1 0 0,-1 0 0,0 0 0,-1 0 0,-2-16 0,1 22 0,-2 8 0,-4 17 0,-3 27 0,6-23 0,-1 8 0,-3 46 0,8-68 0,0 1 0,0 0 0,0 0 0,1-1 0,1 1 0,-1 0 0,1-1 0,1 0 0,-1 1 0,1-1 0,5 8 0,-5-11 0,1 0 0,0-1 0,-1 1 0,2-1 0,-1 0 0,0 0 0,1 0 0,-1-1 0,1 1 0,0-1 0,0 0 0,0 0 0,0-1 0,0 0 0,0 0 0,0 0 0,0 0 0,1-1 0,-1 0 0,10-1 0,5 1 0,-1-2 0,1-1 0,-1 0 0,26-8 0,-17 3 0,-1-2 0,-1 0 0,1-2 0,-2-1 0,41-26 0,-56 32 0,-1-1 0,0 1 0,-1-1 0,1-1 0,-2 1 0,1-1 0,-1-1 0,-1 1 0,0-1 0,0-1 0,-1 1 0,0-1 0,0 0 0,-2 0 0,1 0 0,3-21 0,-5 18 0,0 0 0,-1 0 0,-1 0 0,0 0 0,-3-18 0,3 30 0,-1-1 0,1 1 0,0-1 0,-1 1 0,0-1 0,0 1 0,0-1 0,0 1 0,0 0 0,0 0 0,-1 0 0,1-1 0,-1 1 0,1 0 0,-1 1 0,0-1 0,0 0 0,0 0 0,0 1 0,0-1 0,0 1 0,0 0 0,0 0 0,-1 0 0,1 0 0,0 0 0,-1 0 0,1 0 0,-1 1 0,1-1 0,-1 1 0,1 0 0,-1 0 0,1 0 0,-1 0 0,-2 0 0,-1 0 0,1 1 0,-1 0 0,0 0 0,1 0 0,-1 0 0,1 1 0,0 0 0,0 0 0,0 0 0,0 1 0,0 0 0,0 0 0,0 0 0,1 1 0,0-1 0,-1 1 0,1 0 0,1 0 0,-1 0 0,1 1 0,-1-1 0,-2 8 0,3-7 0,2 1 0,-1-1 0,1 1 0,-1-1 0,1 1 0,1 0 0,-1-1 0,1 1 0,0 0 0,1-1 0,-1 1 0,1 0 0,0-1 0,1 1 0,-1 0 0,1-1 0,0 0 0,0 1 0,1-1 0,0 0 0,-1 0 0,5 5 0,-3-5 0,0 0 0,0 0 0,0 0 0,1 0 0,0 0 0,0-1 0,0 0 0,0 0 0,1 0 0,-1-1 0,1 0 0,0 0 0,0 0 0,0-1 0,9 2 0,-5-1 0,1-2 0,0 0 0,1 0 0,-1-1 0,0 0 0,0-1 0,0 0 0,14-4 0,14-6 0,-1-1 0,-1-2 0,66-36 0,-100 49 0,26-15 0,-18 10 0,-32 21 0,-19 12 0,0 1 0,2 2 0,1 2 0,-60 67 0,91-90 0,0 0 0,1 0 0,1 0 0,-1 1 0,1-1 0,1 1 0,-4 16 0,6-24 0,0 0 0,0 1 0,1 0 0,-1-1 0,1 1 0,0-1 0,0 1 0,0-1 0,0 1 0,0 0 0,0-1 0,1 1 0,-1-1 0,1 1 0,0-1 0,0 1 0,0-1 0,0 0 0,0 1 0,0-1 0,1 0 0,-1 0 0,1 0 0,0 0 0,-1 0 0,1 0 0,0 0 0,0-1 0,0 1 0,0-1 0,0 1 0,1-1 0,-1 0 0,4 2 0,9 0 0,0 0 0,1-1 0,-1-1 0,0-1 0,0 0 0,1-1 0,-1 0 0,0-1 0,0-1 0,0 0 0,0-1 0,18-8 0,-5 1 0,-1-1 0,-1-1 0,0-1 0,-1-2 0,34-26 0,-46 32 0,0-1 0,-1-1 0,0 0 0,-1-1 0,-1 0 0,0 0 0,-1-1 0,0 0 0,-1-1 0,-1 0 0,0 0 0,-1-1 0,0 0 0,3-18 0,-9 32 0,1 0 0,-1 0 0,1 0 0,-1 0 0,0-1 0,0 1 0,0 0 0,0 0 0,0 0 0,-1 0 0,1 0 0,-1 0 0,1 0 0,-1 0 0,-1-2 0,2 3 0,-1 0 0,1 1 0,-1-1 0,1 1 0,-1-1 0,0 1 0,1 0 0,-1-1 0,0 1 0,1-1 0,-1 1 0,0 0 0,0 0 0,1-1 0,-1 1 0,0 0 0,0 0 0,1 0 0,-1 0 0,0 0 0,0 0 0,1 0 0,-1 0 0,0 0 0,0 0 0,1 1 0,-2-1 0,-2 2 0,0-1 0,0 1 0,0 0 0,0 1 0,0-1 0,1 1 0,-1 0 0,1-1 0,0 1 0,0 1 0,0-1 0,-4 6 0,0 3-136,0 0-1,1 0 1,1 1-1,0-1 1,1 1-1,0 0 1,1 1-1,1-1 0,-1 14 1,0-1-6690</inkml:trace>
  <inkml:trace contextRef="#ctx0" brushRef="#br0" timeOffset="7298.18">8132 248 24575,'0'0'-8191</inkml:trace>
  <inkml:trace contextRef="#ctx0" brushRef="#br0" timeOffset="8457.31">4933 527 24575,'0'0'-8191</inkml:trace>
  <inkml:trace contextRef="#ctx0" brushRef="#br0" timeOffset="9771.54">2689 363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8954ce1-9be3-48e8-ab3f-ec008262a324">
      <Terms xmlns="http://schemas.microsoft.com/office/infopath/2007/PartnerControls"/>
    </lcf76f155ced4ddcb4097134ff3c332f>
    <TaxCatchAll xmlns="58a77759-255e-4fed-b640-cbffa502ae9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3B950FE1B162449874F1C2625EE4E61" ma:contentTypeVersion="15" ma:contentTypeDescription="Creare un nuovo documento." ma:contentTypeScope="" ma:versionID="c75456430ce0073ef705de8d170d8c8d">
  <xsd:schema xmlns:xsd="http://www.w3.org/2001/XMLSchema" xmlns:xs="http://www.w3.org/2001/XMLSchema" xmlns:p="http://schemas.microsoft.com/office/2006/metadata/properties" xmlns:ns2="88954ce1-9be3-48e8-ab3f-ec008262a324" xmlns:ns3="58a77759-255e-4fed-b640-cbffa502ae9a" targetNamespace="http://schemas.microsoft.com/office/2006/metadata/properties" ma:root="true" ma:fieldsID="20ef09f53ccbc00306bbabb1ea07c54f" ns2:_="" ns3:_="">
    <xsd:import namespace="88954ce1-9be3-48e8-ab3f-ec008262a324"/>
    <xsd:import namespace="58a77759-255e-4fed-b640-cbffa502ae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4ce1-9be3-48e8-ab3f-ec008262a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4a7c11ea-0c45-4ddf-9752-1b73d4993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77759-255e-4fed-b640-cbffa502ae9a"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3835605b-404b-401e-90f6-4983a1e5f1fc}" ma:internalName="TaxCatchAll" ma:showField="CatchAllData" ma:web="58a77759-255e-4fed-b640-cbffa502a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1D1407-0A4B-4BE3-B955-E6136F5DF3A6}">
  <ds:schemaRefs>
    <ds:schemaRef ds:uri="http://schemas.microsoft.com/office/2006/metadata/properties"/>
    <ds:schemaRef ds:uri="http://schemas.microsoft.com/office/infopath/2007/PartnerControls"/>
    <ds:schemaRef ds:uri="88954ce1-9be3-48e8-ab3f-ec008262a324"/>
    <ds:schemaRef ds:uri="58a77759-255e-4fed-b640-cbffa502ae9a"/>
  </ds:schemaRefs>
</ds:datastoreItem>
</file>

<file path=customXml/itemProps2.xml><?xml version="1.0" encoding="utf-8"?>
<ds:datastoreItem xmlns:ds="http://schemas.openxmlformats.org/officeDocument/2006/customXml" ds:itemID="{73B13E09-F04F-4FCA-8759-D8E153909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54ce1-9be3-48e8-ab3f-ec008262a324"/>
    <ds:schemaRef ds:uri="58a77759-255e-4fed-b640-cbffa502a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55613-2F47-4E64-ADC5-D3542D6C97FD}">
  <ds:schemaRefs>
    <ds:schemaRef ds:uri="http://schemas.openxmlformats.org/officeDocument/2006/bibliography"/>
  </ds:schemaRefs>
</ds:datastoreItem>
</file>

<file path=customXml/itemProps4.xml><?xml version="1.0" encoding="utf-8"?>
<ds:datastoreItem xmlns:ds="http://schemas.openxmlformats.org/officeDocument/2006/customXml" ds:itemID="{9386309E-2EB9-4C44-855B-E2697B832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2066</Words>
  <Characters>12220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DETERMINAZIONE (Schema tipo)</vt:lpstr>
    </vt:vector>
  </TitlesOfParts>
  <Company>COMUNE DI MONOPOLI</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(Schema tipo)</dc:title>
  <dc:subject/>
  <dc:creator>Antonio Allegretti</dc:creator>
  <cp:keywords>Ethan</cp:keywords>
  <cp:lastModifiedBy>Serena Caprari</cp:lastModifiedBy>
  <cp:revision>2</cp:revision>
  <cp:lastPrinted>2019-01-29T00:53:00Z</cp:lastPrinted>
  <dcterms:created xsi:type="dcterms:W3CDTF">2023-11-07T10:45:00Z</dcterms:created>
  <dcterms:modified xsi:type="dcterms:W3CDTF">2023-11-07T10:45:00Z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0x010100F3B950FE1B162449874F1C2625EE4E61</vt:lpwstr>
  </property>
</Properties>
</file>