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8635" w14:textId="77777777" w:rsidR="006E075E" w:rsidRDefault="006E075E" w:rsidP="004F3299">
      <w:pPr>
        <w:pStyle w:val="AllineatoASinistra"/>
        <w:tabs>
          <w:tab w:val="left" w:pos="7655"/>
        </w:tabs>
      </w:pPr>
    </w:p>
    <w:p w14:paraId="61278636" w14:textId="77777777" w:rsidR="005A7D7E" w:rsidRDefault="005A7D7E">
      <w:pPr>
        <w:pStyle w:val="AllineatoASinistra"/>
      </w:pPr>
    </w:p>
    <w:p w14:paraId="61278637" w14:textId="77777777" w:rsidR="006E075E" w:rsidRDefault="006E075E">
      <w:pPr>
        <w:pStyle w:val="AllineatoASinistra"/>
      </w:pPr>
    </w:p>
    <w:p w14:paraId="61278638" w14:textId="77777777" w:rsidR="00F2468B" w:rsidRDefault="00F2468B">
      <w:pPr>
        <w:pStyle w:val="AllineatoASinistra"/>
        <w:jc w:val="center"/>
        <w:rPr>
          <w:b/>
          <w:sz w:val="28"/>
          <w:szCs w:val="28"/>
        </w:rPr>
      </w:pPr>
    </w:p>
    <w:p w14:paraId="61278639" w14:textId="77777777" w:rsidR="006E075E" w:rsidRPr="00F2468B" w:rsidRDefault="006E075E">
      <w:pPr>
        <w:pStyle w:val="AllineatoASinistra"/>
        <w:jc w:val="center"/>
        <w:rPr>
          <w:b/>
          <w:sz w:val="28"/>
          <w:szCs w:val="28"/>
        </w:rPr>
      </w:pPr>
      <w:bookmarkStart w:id="0" w:name="_Hlk33387997"/>
      <w:r w:rsidRPr="00F2468B">
        <w:rPr>
          <w:b/>
          <w:sz w:val="28"/>
          <w:szCs w:val="28"/>
        </w:rPr>
        <w:t>Annamaria Poggi</w:t>
      </w:r>
    </w:p>
    <w:p w14:paraId="6127863A" w14:textId="77777777" w:rsidR="006E075E" w:rsidRDefault="006E075E">
      <w:pPr>
        <w:pStyle w:val="AllineatoASinistra"/>
      </w:pPr>
    </w:p>
    <w:p w14:paraId="6127863B" w14:textId="77777777" w:rsidR="00F2468B" w:rsidRPr="00F2468B" w:rsidRDefault="00F2468B" w:rsidP="00F2468B">
      <w:pPr>
        <w:pStyle w:val="AllineatoASinistra"/>
        <w:jc w:val="center"/>
        <w:rPr>
          <w:b/>
        </w:rPr>
      </w:pPr>
      <w:r w:rsidRPr="00F2468B">
        <w:rPr>
          <w:b/>
        </w:rPr>
        <w:t xml:space="preserve">Professore </w:t>
      </w:r>
      <w:r w:rsidR="00ED2CA8">
        <w:rPr>
          <w:b/>
        </w:rPr>
        <w:t>ordinario di Diritto costituzionale</w:t>
      </w:r>
      <w:r w:rsidR="00B53FD5">
        <w:rPr>
          <w:b/>
        </w:rPr>
        <w:t xml:space="preserve"> </w:t>
      </w:r>
    </w:p>
    <w:p w14:paraId="6127863C" w14:textId="77777777" w:rsidR="00F2468B" w:rsidRPr="00F2468B" w:rsidRDefault="00F2468B" w:rsidP="00F2468B">
      <w:pPr>
        <w:pStyle w:val="AllineatoASinistra"/>
        <w:jc w:val="center"/>
        <w:rPr>
          <w:b/>
        </w:rPr>
      </w:pPr>
      <w:r w:rsidRPr="00F2468B">
        <w:rPr>
          <w:b/>
        </w:rPr>
        <w:t>Università degli studi di Torino</w:t>
      </w:r>
    </w:p>
    <w:p w14:paraId="6127863D" w14:textId="77777777" w:rsidR="00F2468B" w:rsidRDefault="00F2468B">
      <w:pPr>
        <w:pStyle w:val="AllineatoASinistra"/>
      </w:pPr>
    </w:p>
    <w:p w14:paraId="6127863E" w14:textId="77777777" w:rsidR="006E075E" w:rsidRDefault="006E075E">
      <w:pPr>
        <w:pStyle w:val="AllineatoASinistra"/>
      </w:pPr>
    </w:p>
    <w:p w14:paraId="6127863F" w14:textId="77777777" w:rsidR="00F2468B" w:rsidRDefault="00F2468B">
      <w:pPr>
        <w:pStyle w:val="AllineatoASinistra"/>
      </w:pPr>
    </w:p>
    <w:p w14:paraId="61278640" w14:textId="77777777" w:rsidR="00D106C8" w:rsidRPr="00D106C8" w:rsidRDefault="0052522D">
      <w:pPr>
        <w:pStyle w:val="AllineatoASinistra"/>
        <w:rPr>
          <w:b/>
        </w:rPr>
      </w:pPr>
      <w:r>
        <w:rPr>
          <w:b/>
        </w:rPr>
        <w:t>Curriculum accademico</w:t>
      </w:r>
    </w:p>
    <w:p w14:paraId="61278641" w14:textId="77777777" w:rsidR="006E075E" w:rsidRDefault="006E075E">
      <w:pPr>
        <w:pStyle w:val="AllineatoASinistra"/>
      </w:pPr>
    </w:p>
    <w:p w14:paraId="61278642" w14:textId="77777777" w:rsidR="006E075E" w:rsidRDefault="006E075E">
      <w:pPr>
        <w:pStyle w:val="AllineatoASinistra"/>
      </w:pPr>
      <w:r>
        <w:rPr>
          <w:b/>
        </w:rPr>
        <w:t>1983</w:t>
      </w:r>
      <w:r>
        <w:t xml:space="preserve"> Laurea in Giurisprudenza presso la Facoltà di Giurisprudenza dell’Università degli studi di Torino, con 110 su 110 lode e menzione</w:t>
      </w:r>
      <w:r w:rsidR="00FF6371">
        <w:t>;</w:t>
      </w:r>
    </w:p>
    <w:p w14:paraId="61278643" w14:textId="77777777" w:rsidR="006E075E" w:rsidRDefault="006E075E">
      <w:pPr>
        <w:pStyle w:val="AllineatoASinistra"/>
      </w:pPr>
    </w:p>
    <w:p w14:paraId="61278644" w14:textId="77777777" w:rsidR="006E075E" w:rsidRDefault="006E075E">
      <w:pPr>
        <w:pStyle w:val="AllineatoASinistra"/>
      </w:pPr>
      <w:r>
        <w:rPr>
          <w:b/>
        </w:rPr>
        <w:t>1992</w:t>
      </w:r>
      <w:r w:rsidR="00702522">
        <w:t xml:space="preserve"> </w:t>
      </w:r>
      <w:r>
        <w:t>Ricercatore confermato in Diritto costituzionale italiano e comparato presso il Dipartimento di Scienze giuridiche della Facoltà di Giurisprudenza dell’Università degli studi di Torino</w:t>
      </w:r>
      <w:r w:rsidR="00FF6371">
        <w:t>;</w:t>
      </w:r>
    </w:p>
    <w:p w14:paraId="61278645" w14:textId="77777777" w:rsidR="006E075E" w:rsidRDefault="006E075E">
      <w:pPr>
        <w:pStyle w:val="AllineatoASinistra"/>
      </w:pPr>
    </w:p>
    <w:p w14:paraId="61278646" w14:textId="77777777" w:rsidR="006E075E" w:rsidRDefault="006E075E">
      <w:pPr>
        <w:pStyle w:val="AllineatoASinistra"/>
      </w:pPr>
      <w:r>
        <w:rPr>
          <w:b/>
        </w:rPr>
        <w:t>1998</w:t>
      </w:r>
      <w:r>
        <w:t xml:space="preserve"> Professor</w:t>
      </w:r>
      <w:r w:rsidR="00A91AF7">
        <w:t xml:space="preserve">e di II fascia di </w:t>
      </w:r>
      <w:r>
        <w:t>Diritto costituzionale</w:t>
      </w:r>
      <w:r w:rsidR="00FF6371">
        <w:t>,</w:t>
      </w:r>
      <w:r>
        <w:t xml:space="preserve"> chiamata dal 1novembre 1999 presso la Facoltà di Giurisprudenza dell’Università degli studi di Genova</w:t>
      </w:r>
      <w:r w:rsidR="00FF6371">
        <w:t>;</w:t>
      </w:r>
      <w:r>
        <w:t xml:space="preserve"> </w:t>
      </w:r>
    </w:p>
    <w:p w14:paraId="61278647" w14:textId="77777777" w:rsidR="006E075E" w:rsidRDefault="006E075E">
      <w:pPr>
        <w:pStyle w:val="AllineatoASinistra"/>
      </w:pPr>
    </w:p>
    <w:p w14:paraId="61278648" w14:textId="77777777" w:rsidR="006E075E" w:rsidRDefault="006E075E">
      <w:pPr>
        <w:pStyle w:val="AllineatoASinistra"/>
      </w:pPr>
      <w:r>
        <w:rPr>
          <w:b/>
        </w:rPr>
        <w:t>2002</w:t>
      </w:r>
      <w:r>
        <w:t xml:space="preserve"> Professore di I fascia di Istituzioni di diritto pubblico</w:t>
      </w:r>
      <w:r w:rsidR="00FF6371">
        <w:t>,</w:t>
      </w:r>
      <w:r>
        <w:t xml:space="preserve"> chiamata dal 31 dicembre 2002 presso la facoltà di Scienze della Formazione dell’Università degli studi di Torino</w:t>
      </w:r>
      <w:r w:rsidR="00FF6371">
        <w:t>;</w:t>
      </w:r>
    </w:p>
    <w:p w14:paraId="61278649" w14:textId="77777777" w:rsidR="006E075E" w:rsidRDefault="006E075E">
      <w:pPr>
        <w:pStyle w:val="AllineatoASinistra"/>
      </w:pPr>
    </w:p>
    <w:p w14:paraId="6127864A" w14:textId="5AC2BC5B" w:rsidR="00530D8D" w:rsidRDefault="0053509F">
      <w:pPr>
        <w:pStyle w:val="AllineatoASinistra"/>
        <w:rPr>
          <w:b/>
        </w:rPr>
      </w:pPr>
      <w:r w:rsidRPr="0053509F">
        <w:rPr>
          <w:bCs/>
        </w:rPr>
        <w:t>Dal</w:t>
      </w:r>
      <w:r>
        <w:rPr>
          <w:b/>
        </w:rPr>
        <w:t xml:space="preserve"> 2002 </w:t>
      </w:r>
      <w:r w:rsidRPr="0053509F">
        <w:rPr>
          <w:bCs/>
        </w:rPr>
        <w:t>insegna Diritto costituzionale e Diritto regionale</w:t>
      </w:r>
    </w:p>
    <w:p w14:paraId="6127864B" w14:textId="77777777" w:rsidR="0053509F" w:rsidRDefault="0053509F">
      <w:pPr>
        <w:pStyle w:val="AllineatoASinistra"/>
        <w:rPr>
          <w:b/>
        </w:rPr>
      </w:pPr>
    </w:p>
    <w:p w14:paraId="6127864C" w14:textId="77777777" w:rsidR="0053509F" w:rsidRDefault="0053509F">
      <w:pPr>
        <w:pStyle w:val="AllineatoASinistra"/>
        <w:rPr>
          <w:b/>
        </w:rPr>
      </w:pPr>
    </w:p>
    <w:p w14:paraId="6127864D" w14:textId="77777777" w:rsidR="00530D8D" w:rsidRDefault="00530D8D">
      <w:pPr>
        <w:pStyle w:val="AllineatoASinistra"/>
        <w:rPr>
          <w:b/>
        </w:rPr>
      </w:pPr>
      <w:r>
        <w:rPr>
          <w:b/>
        </w:rPr>
        <w:t>Incarichi accademici</w:t>
      </w:r>
    </w:p>
    <w:p w14:paraId="6127864E" w14:textId="77777777" w:rsidR="00530D8D" w:rsidRDefault="00530D8D">
      <w:pPr>
        <w:pStyle w:val="AllineatoASinistra"/>
        <w:rPr>
          <w:b/>
        </w:rPr>
      </w:pPr>
    </w:p>
    <w:p w14:paraId="6127864F" w14:textId="77777777" w:rsidR="00530D8D" w:rsidRDefault="00530D8D">
      <w:pPr>
        <w:pStyle w:val="AllineatoASinistra"/>
        <w:rPr>
          <w:b/>
        </w:rPr>
      </w:pPr>
    </w:p>
    <w:p w14:paraId="61278650" w14:textId="77777777" w:rsidR="006E075E" w:rsidRDefault="006E075E">
      <w:pPr>
        <w:pStyle w:val="AllineatoASinistra"/>
      </w:pPr>
      <w:r>
        <w:rPr>
          <w:b/>
        </w:rPr>
        <w:t>2003</w:t>
      </w:r>
      <w:r w:rsidR="00702522">
        <w:rPr>
          <w:b/>
        </w:rPr>
        <w:t>-2009</w:t>
      </w:r>
      <w:r>
        <w:t xml:space="preserve"> Preside della Facoltà di Scienze della formazione</w:t>
      </w:r>
      <w:r w:rsidR="00566BF3">
        <w:t xml:space="preserve"> dell’Università degli studi di Torino</w:t>
      </w:r>
      <w:r w:rsidR="00FF6371">
        <w:t>;</w:t>
      </w:r>
    </w:p>
    <w:p w14:paraId="61278651" w14:textId="77777777" w:rsidR="006E075E" w:rsidRDefault="006E075E">
      <w:pPr>
        <w:pStyle w:val="AllineatoASinistra"/>
      </w:pPr>
    </w:p>
    <w:p w14:paraId="61278652" w14:textId="77777777" w:rsidR="00607100" w:rsidRDefault="0071496B" w:rsidP="0052522D">
      <w:pPr>
        <w:pStyle w:val="AllineatoASinistra"/>
      </w:pPr>
      <w:r w:rsidRPr="0071496B">
        <w:rPr>
          <w:b/>
        </w:rPr>
        <w:t>2007</w:t>
      </w:r>
      <w:r w:rsidR="00702522">
        <w:t>-</w:t>
      </w:r>
      <w:r w:rsidR="00702522" w:rsidRPr="00702522">
        <w:rPr>
          <w:b/>
          <w:bCs/>
        </w:rPr>
        <w:t>2009</w:t>
      </w:r>
      <w:r w:rsidR="00702522">
        <w:t xml:space="preserve"> </w:t>
      </w:r>
      <w:r>
        <w:t xml:space="preserve">Vice Rettore </w:t>
      </w:r>
      <w:r w:rsidR="00F2468B">
        <w:t>con delega ai rapporti istitu</w:t>
      </w:r>
      <w:r w:rsidR="0052522D">
        <w:t>zionali e con gli enti territoriali</w:t>
      </w:r>
      <w:r w:rsidR="00702522">
        <w:t>;</w:t>
      </w:r>
    </w:p>
    <w:p w14:paraId="61278653" w14:textId="77777777" w:rsidR="00702522" w:rsidRDefault="00702522" w:rsidP="0052522D">
      <w:pPr>
        <w:pStyle w:val="AllineatoASinistra"/>
      </w:pPr>
    </w:p>
    <w:p w14:paraId="61278654" w14:textId="77777777" w:rsidR="00702522" w:rsidRDefault="00702522" w:rsidP="0052522D">
      <w:pPr>
        <w:pStyle w:val="AllineatoASinistra"/>
      </w:pPr>
      <w:r w:rsidRPr="00FF6371">
        <w:rPr>
          <w:b/>
          <w:bCs/>
        </w:rPr>
        <w:t>2010-2012</w:t>
      </w:r>
      <w:r>
        <w:t xml:space="preserve"> Coordinatore </w:t>
      </w:r>
      <w:r w:rsidR="00FF6371">
        <w:t>del Dottorato di ricerca di Diritti e istituzioni presso l’Università di Torino;</w:t>
      </w:r>
    </w:p>
    <w:p w14:paraId="61278655" w14:textId="77777777" w:rsidR="005A508B" w:rsidRDefault="005A508B" w:rsidP="0052522D">
      <w:pPr>
        <w:pStyle w:val="AllineatoASinistra"/>
      </w:pPr>
    </w:p>
    <w:p w14:paraId="61278656" w14:textId="77777777" w:rsidR="005A508B" w:rsidRDefault="005A508B" w:rsidP="005A508B">
      <w:pPr>
        <w:pStyle w:val="AllineatoASinistra"/>
      </w:pPr>
      <w:r w:rsidRPr="00FF6371">
        <w:rPr>
          <w:b/>
          <w:bCs/>
        </w:rPr>
        <w:t>2018- 2</w:t>
      </w:r>
      <w:r>
        <w:rPr>
          <w:b/>
          <w:bCs/>
        </w:rPr>
        <w:t>02</w:t>
      </w:r>
      <w:r w:rsidR="0053509F">
        <w:rPr>
          <w:b/>
          <w:bCs/>
        </w:rPr>
        <w:t>0</w:t>
      </w:r>
      <w:r>
        <w:t xml:space="preserve"> Presidente del Corso di Laurea Magistrale in Giurisprudenza</w:t>
      </w:r>
    </w:p>
    <w:p w14:paraId="61278657" w14:textId="77777777" w:rsidR="00FF6371" w:rsidRDefault="00FF6371" w:rsidP="0052522D">
      <w:pPr>
        <w:pStyle w:val="AllineatoASinistra"/>
      </w:pPr>
    </w:p>
    <w:p w14:paraId="61278658" w14:textId="77777777" w:rsidR="005A508B" w:rsidRDefault="005A508B" w:rsidP="0052522D">
      <w:pPr>
        <w:pStyle w:val="AllineatoASinistra"/>
        <w:rPr>
          <w:b/>
          <w:bCs/>
        </w:rPr>
      </w:pPr>
    </w:p>
    <w:p w14:paraId="61278659" w14:textId="77777777" w:rsidR="00B72900" w:rsidRDefault="00B674F3" w:rsidP="0052522D">
      <w:pPr>
        <w:pStyle w:val="AllineatoASinistra"/>
      </w:pPr>
      <w:r>
        <w:rPr>
          <w:b/>
          <w:bCs/>
        </w:rPr>
        <w:t>I</w:t>
      </w:r>
      <w:r w:rsidR="00CA504F" w:rsidRPr="00530D8D">
        <w:rPr>
          <w:b/>
          <w:bCs/>
        </w:rPr>
        <w:t>ncarichi</w:t>
      </w:r>
      <w:r>
        <w:t xml:space="preserve"> </w:t>
      </w:r>
      <w:r w:rsidRPr="00B674F3">
        <w:rPr>
          <w:b/>
          <w:bCs/>
        </w:rPr>
        <w:t>istituzional</w:t>
      </w:r>
      <w:r>
        <w:t>i:</w:t>
      </w:r>
    </w:p>
    <w:p w14:paraId="6127865A" w14:textId="77777777" w:rsidR="0052522D" w:rsidRDefault="0052522D" w:rsidP="0052522D">
      <w:pPr>
        <w:pStyle w:val="AllineatoASinistra"/>
      </w:pPr>
    </w:p>
    <w:p w14:paraId="6127865B" w14:textId="77777777" w:rsidR="0053509F" w:rsidRPr="0053509F" w:rsidRDefault="0053509F" w:rsidP="0053509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 w:rsidRPr="0053509F">
        <w:rPr>
          <w:b/>
          <w:bCs/>
          <w:sz w:val="24"/>
          <w:lang w:val="it-IT"/>
        </w:rPr>
        <w:t xml:space="preserve">2008 </w:t>
      </w:r>
    </w:p>
    <w:p w14:paraId="6127865C" w14:textId="77777777" w:rsidR="0052522D" w:rsidRPr="0053509F" w:rsidRDefault="0052522D" w:rsidP="0053509F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53509F">
        <w:rPr>
          <w:sz w:val="24"/>
          <w:lang w:val="it-IT"/>
        </w:rPr>
        <w:t xml:space="preserve">Coordinatore scientifico </w:t>
      </w:r>
      <w:r w:rsidR="00F2468B" w:rsidRPr="0053509F">
        <w:rPr>
          <w:sz w:val="24"/>
          <w:lang w:val="it-IT"/>
        </w:rPr>
        <w:t xml:space="preserve">del </w:t>
      </w:r>
      <w:r w:rsidRPr="0053509F">
        <w:rPr>
          <w:sz w:val="24"/>
          <w:lang w:val="it-IT"/>
        </w:rPr>
        <w:t>gruppo di consulenza su</w:t>
      </w:r>
      <w:r w:rsidR="00F2468B" w:rsidRPr="0053509F">
        <w:rPr>
          <w:sz w:val="24"/>
          <w:lang w:val="it-IT"/>
        </w:rPr>
        <w:t>l</w:t>
      </w:r>
      <w:r w:rsidR="006C6D18" w:rsidRPr="0053509F">
        <w:rPr>
          <w:sz w:val="24"/>
          <w:lang w:val="it-IT"/>
        </w:rPr>
        <w:t>l</w:t>
      </w:r>
      <w:r w:rsidR="00F2468B" w:rsidRPr="0053509F">
        <w:rPr>
          <w:sz w:val="24"/>
          <w:lang w:val="it-IT"/>
        </w:rPr>
        <w:t xml:space="preserve">’attuazione del decentramento amministrativo nella regione Piemonte; </w:t>
      </w:r>
    </w:p>
    <w:p w14:paraId="6127865D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5E" w14:textId="77777777" w:rsidR="0053509F" w:rsidRPr="0053509F" w:rsidRDefault="0053509F" w:rsidP="0053509F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53509F">
        <w:rPr>
          <w:b/>
          <w:bCs/>
          <w:sz w:val="24"/>
          <w:lang w:val="it-IT"/>
        </w:rPr>
        <w:t>2003-2004</w:t>
      </w:r>
    </w:p>
    <w:p w14:paraId="6127865F" w14:textId="77777777" w:rsidR="0052522D" w:rsidRDefault="0052522D" w:rsidP="0053509F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Membro del Comitato di consulenza tecnica scientifica sulla Riforma</w:t>
      </w:r>
      <w:r w:rsidR="00F2468B">
        <w:rPr>
          <w:sz w:val="24"/>
          <w:lang w:val="it-IT"/>
        </w:rPr>
        <w:t xml:space="preserve"> dell’istruzione in Italia nominata </w:t>
      </w:r>
      <w:r>
        <w:rPr>
          <w:sz w:val="24"/>
          <w:lang w:val="it-IT"/>
        </w:rPr>
        <w:t>da</w:t>
      </w:r>
      <w:r w:rsidR="00F2468B">
        <w:rPr>
          <w:sz w:val="24"/>
          <w:lang w:val="it-IT"/>
        </w:rPr>
        <w:t>ll’</w:t>
      </w:r>
      <w:r>
        <w:rPr>
          <w:sz w:val="24"/>
          <w:lang w:val="it-IT"/>
        </w:rPr>
        <w:t xml:space="preserve"> </w:t>
      </w:r>
      <w:r w:rsidR="00F2468B">
        <w:rPr>
          <w:sz w:val="24"/>
          <w:lang w:val="it-IT"/>
        </w:rPr>
        <w:t>I</w:t>
      </w:r>
      <w:r>
        <w:rPr>
          <w:sz w:val="24"/>
          <w:lang w:val="it-IT"/>
        </w:rPr>
        <w:t>stituto Nazionale di Documentazione</w:t>
      </w:r>
      <w:r w:rsidR="00F2468B">
        <w:rPr>
          <w:sz w:val="24"/>
          <w:lang w:val="it-IT"/>
        </w:rPr>
        <w:t xml:space="preserve"> nel </w:t>
      </w:r>
      <w:r>
        <w:rPr>
          <w:sz w:val="24"/>
          <w:lang w:val="it-IT"/>
        </w:rPr>
        <w:t>Novembre 2003;</w:t>
      </w:r>
    </w:p>
    <w:p w14:paraId="61278660" w14:textId="77777777" w:rsidR="0052522D" w:rsidRDefault="0052522D" w:rsidP="0052522D">
      <w:pPr>
        <w:jc w:val="both"/>
        <w:rPr>
          <w:lang w:val="it-IT"/>
        </w:rPr>
      </w:pPr>
    </w:p>
    <w:p w14:paraId="61278661" w14:textId="77777777" w:rsidR="0053509F" w:rsidRPr="00B674F3" w:rsidRDefault="00B674F3" w:rsidP="0053509F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   </w:t>
      </w:r>
      <w:r w:rsidRPr="00B674F3">
        <w:rPr>
          <w:b/>
          <w:bCs/>
          <w:sz w:val="24"/>
          <w:lang w:val="it-IT"/>
        </w:rPr>
        <w:t>2003- 2004</w:t>
      </w:r>
    </w:p>
    <w:p w14:paraId="61278662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Rappresentante della Conferenza Stato-Regioni nella Commissione ministeriale per la redazione del Codice dei beni culturali (c.d. Codice Urbani);</w:t>
      </w:r>
    </w:p>
    <w:p w14:paraId="61278663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64" w14:textId="77777777" w:rsidR="00B674F3" w:rsidRPr="00B674F3" w:rsidRDefault="00B674F3" w:rsidP="0052522D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  </w:t>
      </w:r>
      <w:r w:rsidRPr="00B674F3">
        <w:rPr>
          <w:b/>
          <w:bCs/>
          <w:sz w:val="24"/>
          <w:lang w:val="it-IT"/>
        </w:rPr>
        <w:t>2005-2006</w:t>
      </w:r>
    </w:p>
    <w:p w14:paraId="61278665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Presidente IRRE Piemonte;</w:t>
      </w:r>
    </w:p>
    <w:p w14:paraId="61278666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14:paraId="61278667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B674F3">
        <w:rPr>
          <w:b/>
          <w:bCs/>
          <w:sz w:val="24"/>
          <w:lang w:val="it-IT"/>
        </w:rPr>
        <w:t>2006-2012</w:t>
      </w:r>
    </w:p>
    <w:p w14:paraId="61278668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Presidente del Nucleo di valutazione dell’Ente diritto allo studio della Regione Piemonte</w:t>
      </w:r>
      <w:r w:rsidR="00305385">
        <w:rPr>
          <w:sz w:val="24"/>
          <w:lang w:val="it-IT"/>
        </w:rPr>
        <w:t>;</w:t>
      </w:r>
      <w:r w:rsidR="00F2468B">
        <w:rPr>
          <w:sz w:val="24"/>
          <w:lang w:val="it-IT"/>
        </w:rPr>
        <w:t xml:space="preserve"> </w:t>
      </w:r>
    </w:p>
    <w:p w14:paraId="61278669" w14:textId="77777777" w:rsidR="0052522D" w:rsidRDefault="0052522D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6A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2007-2009</w:t>
      </w:r>
    </w:p>
    <w:p w14:paraId="6127866B" w14:textId="77777777" w:rsidR="0052522D" w:rsidRDefault="0052522D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Coordinatore del Gruppo di esperti del Tavolo tecnico nazion</w:t>
      </w:r>
      <w:r w:rsidR="00086B11">
        <w:rPr>
          <w:sz w:val="24"/>
          <w:lang w:val="it-IT"/>
        </w:rPr>
        <w:t>ale</w:t>
      </w:r>
      <w:r>
        <w:rPr>
          <w:sz w:val="24"/>
          <w:lang w:val="it-IT"/>
        </w:rPr>
        <w:t xml:space="preserve"> per l’attuazione del Titolo V in materia di istruzione e formazione professionale (incarico del 9 maggio 2007);</w:t>
      </w:r>
    </w:p>
    <w:p w14:paraId="6127866C" w14:textId="77777777" w:rsidR="00B72900" w:rsidRDefault="00B72900" w:rsidP="0052522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6D" w14:textId="77777777" w:rsidR="00B674F3" w:rsidRPr="00B674F3" w:rsidRDefault="00B674F3" w:rsidP="0052522D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2008-2009</w:t>
      </w:r>
    </w:p>
    <w:p w14:paraId="6127866E" w14:textId="77777777" w:rsidR="00B72900" w:rsidRDefault="00B72900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Componente del Comitato scientifico insediato presso l’ANCI per l’attuazione del decentramento amministrativo e fiscale</w:t>
      </w:r>
      <w:r w:rsidR="00E80165">
        <w:rPr>
          <w:sz w:val="24"/>
          <w:lang w:val="it-IT"/>
        </w:rPr>
        <w:t>;</w:t>
      </w:r>
    </w:p>
    <w:p w14:paraId="6127866F" w14:textId="77777777" w:rsidR="00E80165" w:rsidRDefault="00E80165" w:rsidP="00E80165">
      <w:pPr>
        <w:pStyle w:val="Elencoacolori-Colore11"/>
        <w:rPr>
          <w:sz w:val="24"/>
          <w:lang w:val="it-IT"/>
        </w:rPr>
      </w:pPr>
    </w:p>
    <w:p w14:paraId="61278670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2010</w:t>
      </w:r>
    </w:p>
    <w:p w14:paraId="61278671" w14:textId="77777777" w:rsidR="00E80165" w:rsidRDefault="00E80165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Componente del Comitato Tecnico Scientifico per la realizzazione del progetto Qualità e merito presso il Ministero della Pubblica Istruzione insediato l’8 marzo 2010;</w:t>
      </w:r>
    </w:p>
    <w:p w14:paraId="61278672" w14:textId="77777777" w:rsidR="006B18B7" w:rsidRDefault="006B18B7" w:rsidP="006B18B7">
      <w:pPr>
        <w:pStyle w:val="Elencoacolori-Colore11"/>
        <w:rPr>
          <w:sz w:val="24"/>
          <w:lang w:val="it-IT"/>
        </w:rPr>
      </w:pPr>
    </w:p>
    <w:p w14:paraId="61278673" w14:textId="77777777" w:rsidR="00B674F3" w:rsidRPr="00B674F3" w:rsidRDefault="00B674F3" w:rsidP="00B674F3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2013</w:t>
      </w:r>
    </w:p>
    <w:p w14:paraId="61278674" w14:textId="77777777" w:rsidR="006B18B7" w:rsidRDefault="006B18B7" w:rsidP="00B674F3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Componente d</w:t>
      </w:r>
      <w:r w:rsidR="00EB3BA6">
        <w:rPr>
          <w:sz w:val="24"/>
          <w:lang w:val="it-IT"/>
        </w:rPr>
        <w:t>ella Commissione di esperti per l’elaborazione di proposte di riforma costituzionale e della connessa legislazione elettorale nominata il 4 giugno 2013 dal Presidente del Consig</w:t>
      </w:r>
      <w:r w:rsidR="00086B11">
        <w:rPr>
          <w:sz w:val="24"/>
          <w:lang w:val="it-IT"/>
        </w:rPr>
        <w:t>lio dei ministri;</w:t>
      </w:r>
    </w:p>
    <w:p w14:paraId="61278675" w14:textId="77777777" w:rsidR="00086B11" w:rsidRDefault="00086B11" w:rsidP="00086B11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76" w14:textId="77777777" w:rsidR="00B674F3" w:rsidRPr="00DC17C7" w:rsidRDefault="00DC17C7" w:rsidP="00DC17C7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2014</w:t>
      </w:r>
    </w:p>
    <w:p w14:paraId="61278677" w14:textId="77777777" w:rsidR="00086B11" w:rsidRPr="00075EAD" w:rsidRDefault="00086B11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>Componente del gruppo di lavoro “Cantiere 1 – Docenti”, nominato nel 2014 dal Ministro dell’Istruzione, dell’Università e della Ricerca, con il compito di elaborare proposte sul tema del reclutamento, della formazione e della valorizzazione delle professionalità dei docenti della scuola</w:t>
      </w:r>
      <w:r w:rsidR="00E632E9" w:rsidRPr="00075EAD">
        <w:rPr>
          <w:sz w:val="24"/>
          <w:lang w:val="it-IT"/>
        </w:rPr>
        <w:t>;</w:t>
      </w:r>
      <w:r w:rsidRPr="00075EAD">
        <w:rPr>
          <w:sz w:val="24"/>
          <w:lang w:val="it-IT"/>
        </w:rPr>
        <w:t xml:space="preserve"> </w:t>
      </w:r>
    </w:p>
    <w:p w14:paraId="61278678" w14:textId="77777777" w:rsidR="00393A6B" w:rsidRPr="00075EAD" w:rsidRDefault="00393A6B" w:rsidP="00393A6B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79" w14:textId="77777777" w:rsidR="00DC17C7" w:rsidRDefault="00DC17C7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dal </w:t>
      </w:r>
      <w:r w:rsidRPr="00DC17C7">
        <w:rPr>
          <w:b/>
          <w:bCs/>
          <w:sz w:val="24"/>
          <w:lang w:val="it-IT"/>
        </w:rPr>
        <w:t>2014</w:t>
      </w:r>
    </w:p>
    <w:p w14:paraId="6127867A" w14:textId="77777777" w:rsidR="00393A6B" w:rsidRDefault="00393A6B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 xml:space="preserve">Membro dell’Osservatorio delle Città Metropolitane – federalismi.it </w:t>
      </w:r>
    </w:p>
    <w:p w14:paraId="6127867B" w14:textId="77777777" w:rsidR="00DC17C7" w:rsidRDefault="00DC17C7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7C" w14:textId="77777777" w:rsidR="00DC17C7" w:rsidRPr="00DC17C7" w:rsidRDefault="00DC17C7" w:rsidP="00DC17C7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DC17C7">
        <w:rPr>
          <w:b/>
          <w:bCs/>
          <w:sz w:val="24"/>
          <w:lang w:val="it-IT"/>
        </w:rPr>
        <w:t xml:space="preserve">2015 </w:t>
      </w:r>
    </w:p>
    <w:p w14:paraId="6127867D" w14:textId="77777777" w:rsidR="00E632E9" w:rsidRPr="00075EAD" w:rsidRDefault="00E632E9" w:rsidP="00DC17C7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 xml:space="preserve">Componente della Commissione ministeriale per il riordino territoriale insediata presso la Presidenza del Consiglio dei ministri- gennaio 2015; </w:t>
      </w:r>
    </w:p>
    <w:p w14:paraId="6127867E" w14:textId="77777777" w:rsidR="006146F7" w:rsidRDefault="006146F7" w:rsidP="00530D8D">
      <w:pPr>
        <w:pStyle w:val="Paragrafoelenco"/>
        <w:ind w:left="0"/>
        <w:rPr>
          <w:sz w:val="24"/>
          <w:lang w:val="it-IT"/>
        </w:rPr>
      </w:pPr>
    </w:p>
    <w:p w14:paraId="6127867F" w14:textId="77777777" w:rsidR="00DC17C7" w:rsidRDefault="00DC17C7" w:rsidP="00DC17C7">
      <w:pPr>
        <w:pStyle w:val="Paragrafoelenco"/>
        <w:ind w:left="0"/>
        <w:jc w:val="both"/>
        <w:rPr>
          <w:sz w:val="24"/>
          <w:lang w:val="it-IT"/>
        </w:rPr>
      </w:pPr>
    </w:p>
    <w:p w14:paraId="61278680" w14:textId="77777777" w:rsidR="00DC17C7" w:rsidRDefault="00DC17C7" w:rsidP="00DC17C7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2018</w:t>
      </w:r>
    </w:p>
    <w:p w14:paraId="61278681" w14:textId="77777777" w:rsidR="006146F7" w:rsidRPr="00DC17C7" w:rsidRDefault="00FD586F" w:rsidP="00DC17C7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lastRenderedPageBreak/>
        <w:t xml:space="preserve">Componente della Commissione </w:t>
      </w:r>
      <w:r w:rsidR="00B24399">
        <w:rPr>
          <w:sz w:val="24"/>
          <w:lang w:val="it-IT"/>
        </w:rPr>
        <w:t xml:space="preserve">per la redazione del Codice della legislazione scolastica, universitaria, dell’alta formazione artistica, musicale, coreutica e della ricerca costituita con decreto MIUR 21 novembre 2018; </w:t>
      </w:r>
    </w:p>
    <w:p w14:paraId="61278682" w14:textId="77777777" w:rsidR="005A508B" w:rsidRDefault="005A508B" w:rsidP="005A508B">
      <w:pPr>
        <w:pStyle w:val="Paragrafoelenco"/>
        <w:rPr>
          <w:sz w:val="24"/>
          <w:lang w:val="it-IT"/>
        </w:rPr>
      </w:pPr>
    </w:p>
    <w:p w14:paraId="61278683" w14:textId="77777777" w:rsidR="00DC17C7" w:rsidRPr="00DC17C7" w:rsidRDefault="00DC17C7" w:rsidP="00DC17C7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2020</w:t>
      </w:r>
    </w:p>
    <w:p w14:paraId="61278684" w14:textId="77777777" w:rsidR="005A508B" w:rsidRDefault="00DC17C7" w:rsidP="00DC17C7">
      <w:pPr>
        <w:pStyle w:val="Paragrafoelenco"/>
        <w:ind w:left="0"/>
        <w:jc w:val="both"/>
        <w:rPr>
          <w:sz w:val="24"/>
          <w:lang w:val="it-IT"/>
        </w:rPr>
      </w:pPr>
      <w:r>
        <w:rPr>
          <w:sz w:val="24"/>
          <w:lang w:val="it-IT"/>
        </w:rPr>
        <w:t>d</w:t>
      </w:r>
      <w:r w:rsidR="005A508B">
        <w:rPr>
          <w:sz w:val="24"/>
          <w:lang w:val="it-IT"/>
        </w:rPr>
        <w:t>al marzo 2020 Componente della Commissione paritetica per l’attuazione dello Statuto speciale della Valle d’Aosta</w:t>
      </w:r>
    </w:p>
    <w:p w14:paraId="61278685" w14:textId="77777777" w:rsidR="00237EDD" w:rsidRDefault="00237EDD" w:rsidP="00237ED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86" w14:textId="77777777" w:rsidR="002B317F" w:rsidRDefault="002B317F" w:rsidP="00237EDD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61278687" w14:textId="77777777" w:rsidR="00BA18B3" w:rsidRDefault="00BA18B3" w:rsidP="00F2468B">
      <w:pPr>
        <w:pStyle w:val="Titolo3"/>
        <w:rPr>
          <w:szCs w:val="24"/>
        </w:rPr>
      </w:pPr>
    </w:p>
    <w:p w14:paraId="61278688" w14:textId="77777777" w:rsidR="00086B11" w:rsidRPr="00DC17C7" w:rsidRDefault="00086B11" w:rsidP="00F2468B">
      <w:pPr>
        <w:pStyle w:val="Titolo3"/>
        <w:rPr>
          <w:szCs w:val="24"/>
        </w:rPr>
      </w:pPr>
      <w:r w:rsidRPr="00DC17C7">
        <w:rPr>
          <w:szCs w:val="24"/>
        </w:rPr>
        <w:t>Nomina a Comitati di direzione delle Riviste:</w:t>
      </w:r>
    </w:p>
    <w:p w14:paraId="61278689" w14:textId="77777777" w:rsidR="00086B11" w:rsidRPr="00CA5B35" w:rsidRDefault="00086B11" w:rsidP="00086B11">
      <w:pPr>
        <w:rPr>
          <w:i/>
          <w:sz w:val="24"/>
          <w:szCs w:val="24"/>
          <w:lang w:val="it-IT"/>
        </w:rPr>
      </w:pPr>
      <w:r w:rsidRPr="00CA5B35">
        <w:rPr>
          <w:i/>
          <w:sz w:val="24"/>
          <w:szCs w:val="24"/>
          <w:lang w:val="it-IT"/>
        </w:rPr>
        <w:t>-Federalismi.it</w:t>
      </w:r>
    </w:p>
    <w:p w14:paraId="6127868A" w14:textId="77777777" w:rsidR="00086B11" w:rsidRPr="00DC17C7" w:rsidRDefault="00086B11" w:rsidP="00F2468B">
      <w:pPr>
        <w:pStyle w:val="Titolo3"/>
        <w:rPr>
          <w:szCs w:val="24"/>
        </w:rPr>
      </w:pPr>
    </w:p>
    <w:p w14:paraId="6127868B" w14:textId="77777777" w:rsidR="00BA18B3" w:rsidRPr="00DC17C7" w:rsidRDefault="00BA18B3" w:rsidP="00F2468B">
      <w:pPr>
        <w:pStyle w:val="Titolo3"/>
        <w:rPr>
          <w:szCs w:val="24"/>
        </w:rPr>
      </w:pPr>
    </w:p>
    <w:p w14:paraId="6127868C" w14:textId="77777777" w:rsidR="00F2468B" w:rsidRPr="00DC17C7" w:rsidRDefault="00B72900" w:rsidP="00F2468B">
      <w:pPr>
        <w:pStyle w:val="Titolo3"/>
        <w:rPr>
          <w:szCs w:val="24"/>
        </w:rPr>
      </w:pPr>
      <w:r w:rsidRPr="00DC17C7">
        <w:rPr>
          <w:szCs w:val="24"/>
        </w:rPr>
        <w:t>Nomina a Comitati scientifici delle</w:t>
      </w:r>
      <w:r w:rsidR="00F2468B" w:rsidRPr="00DC17C7">
        <w:rPr>
          <w:szCs w:val="24"/>
        </w:rPr>
        <w:t xml:space="preserve"> Riviste</w:t>
      </w:r>
      <w:r w:rsidRPr="00DC17C7">
        <w:rPr>
          <w:szCs w:val="24"/>
        </w:rPr>
        <w:t>:</w:t>
      </w:r>
    </w:p>
    <w:p w14:paraId="6127868D" w14:textId="299CB931" w:rsidR="00B8082E" w:rsidRPr="00DC17C7" w:rsidRDefault="00F2468B" w:rsidP="00F2468B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sz w:val="24"/>
          <w:lang w:val="it-IT"/>
        </w:rPr>
        <w:t>-</w:t>
      </w:r>
      <w:r w:rsidR="00B72900" w:rsidRPr="00DC17C7">
        <w:rPr>
          <w:sz w:val="24"/>
          <w:lang w:val="it-IT"/>
        </w:rPr>
        <w:t xml:space="preserve"> </w:t>
      </w:r>
      <w:r w:rsidRPr="00DC17C7">
        <w:rPr>
          <w:i/>
          <w:sz w:val="24"/>
          <w:lang w:val="it-IT"/>
        </w:rPr>
        <w:t>Quaderni Regionali</w:t>
      </w:r>
    </w:p>
    <w:p w14:paraId="6127868E" w14:textId="7C7952C8" w:rsidR="00B8082E" w:rsidRPr="00DC17C7" w:rsidRDefault="00F2468B" w:rsidP="00F2468B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sz w:val="24"/>
          <w:lang w:val="it-IT"/>
        </w:rPr>
        <w:t>-</w:t>
      </w:r>
      <w:r w:rsidR="00B72900" w:rsidRPr="00DC17C7">
        <w:rPr>
          <w:sz w:val="24"/>
          <w:lang w:val="it-IT"/>
        </w:rPr>
        <w:t xml:space="preserve"> </w:t>
      </w:r>
      <w:r w:rsidRPr="00DC17C7">
        <w:rPr>
          <w:i/>
          <w:sz w:val="24"/>
          <w:lang w:val="it-IT"/>
        </w:rPr>
        <w:t>Rassegna di diritto pubblico europea</w:t>
      </w:r>
    </w:p>
    <w:p w14:paraId="6127868F" w14:textId="77777777" w:rsidR="00B8082E" w:rsidRPr="00DC17C7" w:rsidRDefault="00F2468B" w:rsidP="00F2468B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sz w:val="24"/>
          <w:lang w:val="it-IT"/>
        </w:rPr>
        <w:t xml:space="preserve">- </w:t>
      </w:r>
      <w:r w:rsidRPr="00DC17C7">
        <w:rPr>
          <w:i/>
          <w:sz w:val="24"/>
          <w:lang w:val="it-IT"/>
        </w:rPr>
        <w:t>Diritto pubblico</w:t>
      </w:r>
    </w:p>
    <w:p w14:paraId="61278690" w14:textId="77777777" w:rsidR="00357DF5" w:rsidRPr="00DC17C7" w:rsidRDefault="00357DF5" w:rsidP="00F2468B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>- Scuola democratica</w:t>
      </w:r>
    </w:p>
    <w:p w14:paraId="61278691" w14:textId="77777777" w:rsidR="00B8082E" w:rsidRPr="00DC17C7" w:rsidRDefault="000E24F2" w:rsidP="00F2468B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>-</w:t>
      </w:r>
      <w:proofErr w:type="spellStart"/>
      <w:r w:rsidRPr="00DC17C7">
        <w:rPr>
          <w:i/>
          <w:sz w:val="24"/>
          <w:lang w:val="it-IT"/>
        </w:rPr>
        <w:t>Estudios</w:t>
      </w:r>
      <w:proofErr w:type="spellEnd"/>
      <w:r w:rsidRPr="00DC17C7">
        <w:rPr>
          <w:i/>
          <w:sz w:val="24"/>
          <w:lang w:val="it-IT"/>
        </w:rPr>
        <w:t xml:space="preserve"> </w:t>
      </w:r>
      <w:proofErr w:type="spellStart"/>
      <w:r w:rsidRPr="00DC17C7">
        <w:rPr>
          <w:i/>
          <w:sz w:val="24"/>
          <w:lang w:val="it-IT"/>
        </w:rPr>
        <w:t>sobre</w:t>
      </w:r>
      <w:proofErr w:type="spellEnd"/>
      <w:r w:rsidRPr="00DC17C7">
        <w:rPr>
          <w:i/>
          <w:sz w:val="24"/>
          <w:lang w:val="it-IT"/>
        </w:rPr>
        <w:t xml:space="preserve"> </w:t>
      </w:r>
      <w:proofErr w:type="spellStart"/>
      <w:r w:rsidRPr="00DC17C7">
        <w:rPr>
          <w:i/>
          <w:sz w:val="24"/>
          <w:lang w:val="it-IT"/>
        </w:rPr>
        <w:t>Educacion</w:t>
      </w:r>
      <w:proofErr w:type="spellEnd"/>
      <w:r w:rsidRPr="00DC17C7">
        <w:rPr>
          <w:i/>
          <w:sz w:val="24"/>
          <w:lang w:val="it-IT"/>
        </w:rPr>
        <w:t xml:space="preserve">, </w:t>
      </w:r>
      <w:proofErr w:type="spellStart"/>
      <w:r w:rsidRPr="00DC17C7">
        <w:rPr>
          <w:i/>
          <w:sz w:val="24"/>
          <w:lang w:val="it-IT"/>
        </w:rPr>
        <w:t>Revist</w:t>
      </w:r>
      <w:r w:rsidR="00B8082E" w:rsidRPr="00DC17C7">
        <w:rPr>
          <w:i/>
          <w:sz w:val="24"/>
          <w:lang w:val="it-IT"/>
        </w:rPr>
        <w:t>a</w:t>
      </w:r>
      <w:proofErr w:type="spellEnd"/>
      <w:r w:rsidR="00B8082E" w:rsidRPr="00DC17C7">
        <w:rPr>
          <w:i/>
          <w:sz w:val="24"/>
          <w:lang w:val="it-IT"/>
        </w:rPr>
        <w:t xml:space="preserve"> </w:t>
      </w:r>
      <w:proofErr w:type="spellStart"/>
      <w:r w:rsidR="00B8082E" w:rsidRPr="00DC17C7">
        <w:rPr>
          <w:i/>
          <w:sz w:val="24"/>
          <w:lang w:val="it-IT"/>
        </w:rPr>
        <w:t>semestral</w:t>
      </w:r>
      <w:proofErr w:type="spellEnd"/>
      <w:r w:rsidR="00B8082E" w:rsidRPr="00DC17C7">
        <w:rPr>
          <w:i/>
          <w:sz w:val="24"/>
          <w:lang w:val="it-IT"/>
        </w:rPr>
        <w:t xml:space="preserve"> del </w:t>
      </w:r>
      <w:proofErr w:type="spellStart"/>
      <w:r w:rsidR="00B8082E" w:rsidRPr="00DC17C7">
        <w:rPr>
          <w:i/>
          <w:sz w:val="24"/>
          <w:lang w:val="it-IT"/>
        </w:rPr>
        <w:t>Departamento</w:t>
      </w:r>
      <w:proofErr w:type="spellEnd"/>
      <w:r w:rsidR="00B8082E" w:rsidRPr="00DC17C7">
        <w:rPr>
          <w:i/>
          <w:sz w:val="24"/>
          <w:lang w:val="it-IT"/>
        </w:rPr>
        <w:t xml:space="preserve"> de </w:t>
      </w:r>
      <w:proofErr w:type="spellStart"/>
      <w:r w:rsidR="00B8082E" w:rsidRPr="00DC17C7">
        <w:rPr>
          <w:i/>
          <w:sz w:val="24"/>
          <w:lang w:val="it-IT"/>
        </w:rPr>
        <w:t>e</w:t>
      </w:r>
      <w:r w:rsidRPr="00DC17C7">
        <w:rPr>
          <w:i/>
          <w:sz w:val="24"/>
          <w:lang w:val="it-IT"/>
        </w:rPr>
        <w:t>ducacion,Universidad</w:t>
      </w:r>
      <w:proofErr w:type="spellEnd"/>
      <w:r w:rsidRPr="00DC17C7">
        <w:rPr>
          <w:i/>
          <w:sz w:val="24"/>
          <w:lang w:val="it-IT"/>
        </w:rPr>
        <w:t xml:space="preserve"> de Navarra</w:t>
      </w:r>
      <w:r w:rsidR="003804AE" w:rsidRPr="00DC17C7">
        <w:rPr>
          <w:i/>
          <w:sz w:val="24"/>
          <w:lang w:val="it-IT"/>
        </w:rPr>
        <w:t>;</w:t>
      </w:r>
    </w:p>
    <w:p w14:paraId="61278692" w14:textId="77777777" w:rsidR="00B8082E" w:rsidRPr="00DC17C7" w:rsidRDefault="00B8082E" w:rsidP="00B8082E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 xml:space="preserve"> </w:t>
      </w:r>
      <w:r w:rsidR="003804AE" w:rsidRPr="00DC17C7">
        <w:rPr>
          <w:i/>
          <w:sz w:val="24"/>
          <w:lang w:val="it-IT"/>
        </w:rPr>
        <w:t>-Rivista di Biodiritto;</w:t>
      </w:r>
      <w:r w:rsidR="000E24F2" w:rsidRPr="00DC17C7">
        <w:rPr>
          <w:i/>
          <w:sz w:val="24"/>
          <w:lang w:val="it-IT"/>
        </w:rPr>
        <w:t xml:space="preserve"> </w:t>
      </w:r>
    </w:p>
    <w:p w14:paraId="61278693" w14:textId="77777777" w:rsidR="00B8082E" w:rsidRPr="00DC17C7" w:rsidRDefault="00C44762" w:rsidP="00B8082E">
      <w:p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 xml:space="preserve"> -Le Regioni (Osservatorio)</w:t>
      </w:r>
      <w:r w:rsidR="00B8082E" w:rsidRPr="00DC17C7">
        <w:rPr>
          <w:i/>
          <w:sz w:val="24"/>
          <w:lang w:val="it-IT"/>
        </w:rPr>
        <w:t>;</w:t>
      </w:r>
    </w:p>
    <w:p w14:paraId="61278694" w14:textId="77777777" w:rsidR="00B8082E" w:rsidRPr="00DC17C7" w:rsidRDefault="00B8082E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 xml:space="preserve">- Centro Studi Scuola Cattolica della CEI; </w:t>
      </w:r>
    </w:p>
    <w:p w14:paraId="61278695" w14:textId="77777777" w:rsidR="00A309C1" w:rsidRPr="00DC17C7" w:rsidRDefault="00A309C1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>-Diritti regionali</w:t>
      </w:r>
    </w:p>
    <w:p w14:paraId="61278696" w14:textId="30EB64B9" w:rsidR="002F125C" w:rsidRDefault="003B4198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 w:rsidRPr="00DC17C7">
        <w:rPr>
          <w:i/>
          <w:sz w:val="24"/>
          <w:lang w:val="it-IT"/>
        </w:rPr>
        <w:t>-</w:t>
      </w:r>
      <w:r w:rsidR="002F125C" w:rsidRPr="00DC17C7">
        <w:rPr>
          <w:i/>
          <w:sz w:val="24"/>
          <w:lang w:val="it-IT"/>
        </w:rPr>
        <w:t>Corti Supreme e Salute</w:t>
      </w:r>
    </w:p>
    <w:p w14:paraId="5183CFE4" w14:textId="5569B585" w:rsidR="004915E5" w:rsidRDefault="004915E5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- IUL </w:t>
      </w:r>
      <w:proofErr w:type="spellStart"/>
      <w:r>
        <w:rPr>
          <w:i/>
          <w:sz w:val="24"/>
          <w:lang w:val="it-IT"/>
        </w:rPr>
        <w:t>Research</w:t>
      </w:r>
      <w:proofErr w:type="spellEnd"/>
    </w:p>
    <w:p w14:paraId="53659AB0" w14:textId="126BAC03" w:rsidR="00133330" w:rsidRDefault="00133330" w:rsidP="00B8082E">
      <w:pPr>
        <w:autoSpaceDE w:val="0"/>
        <w:autoSpaceDN w:val="0"/>
        <w:adjustRightInd w:val="0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-Dirigenti Scuola </w:t>
      </w:r>
    </w:p>
    <w:p w14:paraId="320CA182" w14:textId="77777777" w:rsidR="00133330" w:rsidRPr="00DC17C7" w:rsidRDefault="00133330" w:rsidP="00B8082E">
      <w:pPr>
        <w:autoSpaceDE w:val="0"/>
        <w:autoSpaceDN w:val="0"/>
        <w:adjustRightInd w:val="0"/>
        <w:rPr>
          <w:i/>
          <w:sz w:val="24"/>
          <w:lang w:val="it-IT"/>
        </w:rPr>
      </w:pPr>
    </w:p>
    <w:p w14:paraId="61278697" w14:textId="77777777" w:rsidR="00B24399" w:rsidRPr="00DC17C7" w:rsidRDefault="00B24399" w:rsidP="00B8082E">
      <w:pPr>
        <w:autoSpaceDE w:val="0"/>
        <w:autoSpaceDN w:val="0"/>
        <w:adjustRightInd w:val="0"/>
        <w:rPr>
          <w:sz w:val="24"/>
          <w:lang w:val="it-IT"/>
        </w:rPr>
      </w:pPr>
    </w:p>
    <w:p w14:paraId="61278698" w14:textId="77777777" w:rsidR="00BA18B3" w:rsidRPr="00DC17C7" w:rsidRDefault="00BA18B3" w:rsidP="00B8082E">
      <w:pPr>
        <w:autoSpaceDE w:val="0"/>
        <w:autoSpaceDN w:val="0"/>
        <w:adjustRightInd w:val="0"/>
        <w:rPr>
          <w:sz w:val="24"/>
          <w:lang w:val="it-IT"/>
        </w:rPr>
      </w:pPr>
    </w:p>
    <w:p w14:paraId="61278699" w14:textId="77777777" w:rsidR="00B24399" w:rsidRPr="00DC17C7" w:rsidRDefault="00B24399" w:rsidP="00B8082E">
      <w:pPr>
        <w:autoSpaceDE w:val="0"/>
        <w:autoSpaceDN w:val="0"/>
        <w:adjustRightInd w:val="0"/>
        <w:rPr>
          <w:b/>
          <w:sz w:val="24"/>
          <w:lang w:val="it-IT"/>
        </w:rPr>
      </w:pPr>
      <w:r w:rsidRPr="00DC17C7">
        <w:rPr>
          <w:b/>
          <w:sz w:val="24"/>
          <w:lang w:val="it-IT"/>
        </w:rPr>
        <w:t xml:space="preserve">Nomina a Comitati scientifici di Collane: </w:t>
      </w:r>
    </w:p>
    <w:p w14:paraId="6127869A" w14:textId="77777777" w:rsidR="00B24399" w:rsidRPr="00DC17C7" w:rsidRDefault="00B24399" w:rsidP="00DC17C7">
      <w:pPr>
        <w:numPr>
          <w:ilvl w:val="0"/>
          <w:numId w:val="18"/>
        </w:numPr>
        <w:autoSpaceDE w:val="0"/>
        <w:autoSpaceDN w:val="0"/>
        <w:adjustRightInd w:val="0"/>
        <w:rPr>
          <w:sz w:val="24"/>
          <w:lang w:val="it-IT"/>
        </w:rPr>
      </w:pPr>
      <w:r w:rsidRPr="00DC17C7">
        <w:rPr>
          <w:i/>
          <w:sz w:val="24"/>
          <w:lang w:val="it-IT"/>
        </w:rPr>
        <w:t xml:space="preserve">Bioetica Scienza Società, University Center for </w:t>
      </w:r>
      <w:proofErr w:type="spellStart"/>
      <w:r w:rsidRPr="00DC17C7">
        <w:rPr>
          <w:i/>
          <w:sz w:val="24"/>
          <w:lang w:val="it-IT"/>
        </w:rPr>
        <w:t>Bioethics</w:t>
      </w:r>
      <w:proofErr w:type="spellEnd"/>
      <w:r w:rsidRPr="00DC17C7">
        <w:rPr>
          <w:sz w:val="24"/>
          <w:lang w:val="it-IT"/>
        </w:rPr>
        <w:t xml:space="preserve"> dell’Università di Parma, Franco Angeli; </w:t>
      </w:r>
    </w:p>
    <w:p w14:paraId="6127869B" w14:textId="77777777" w:rsidR="00CA504F" w:rsidRPr="00DC17C7" w:rsidRDefault="004B5E69" w:rsidP="004B5E69">
      <w:pPr>
        <w:numPr>
          <w:ilvl w:val="0"/>
          <w:numId w:val="18"/>
        </w:numPr>
        <w:jc w:val="both"/>
        <w:rPr>
          <w:b/>
          <w:sz w:val="24"/>
          <w:lang w:val="it-IT"/>
        </w:rPr>
      </w:pPr>
      <w:r w:rsidRPr="00DC17C7">
        <w:rPr>
          <w:i/>
          <w:sz w:val="24"/>
          <w:lang w:val="it-IT"/>
        </w:rPr>
        <w:t xml:space="preserve">Global </w:t>
      </w:r>
      <w:proofErr w:type="spellStart"/>
      <w:r w:rsidRPr="00DC17C7">
        <w:rPr>
          <w:i/>
          <w:sz w:val="24"/>
          <w:lang w:val="it-IT"/>
        </w:rPr>
        <w:t>Constitutionalism</w:t>
      </w:r>
      <w:proofErr w:type="spellEnd"/>
      <w:r w:rsidRPr="00DC17C7">
        <w:rPr>
          <w:i/>
          <w:sz w:val="24"/>
          <w:lang w:val="it-IT"/>
        </w:rPr>
        <w:t xml:space="preserve"> </w:t>
      </w:r>
      <w:r w:rsidRPr="00DC17C7">
        <w:rPr>
          <w:iCs/>
          <w:sz w:val="24"/>
          <w:lang w:val="it-IT"/>
        </w:rPr>
        <w:t xml:space="preserve">(a cura di P. Costanzo), Genova University Press; </w:t>
      </w:r>
    </w:p>
    <w:p w14:paraId="6127869C" w14:textId="26695A2A" w:rsidR="00B8082E" w:rsidRDefault="00B8082E">
      <w:pPr>
        <w:jc w:val="both"/>
        <w:rPr>
          <w:b/>
          <w:sz w:val="24"/>
          <w:lang w:val="it-IT"/>
        </w:rPr>
      </w:pPr>
    </w:p>
    <w:p w14:paraId="32B4B83A" w14:textId="5A0C6109" w:rsidR="008830CE" w:rsidRDefault="008830CE">
      <w:pPr>
        <w:jc w:val="both"/>
        <w:rPr>
          <w:b/>
          <w:sz w:val="24"/>
          <w:lang w:val="it-IT"/>
        </w:rPr>
      </w:pPr>
    </w:p>
    <w:p w14:paraId="1E76ABBD" w14:textId="77777777" w:rsidR="008830CE" w:rsidRDefault="008830CE">
      <w:pPr>
        <w:jc w:val="both"/>
        <w:rPr>
          <w:rFonts w:cs="Calibri"/>
          <w:lang w:val="it-IT"/>
        </w:rPr>
      </w:pPr>
    </w:p>
    <w:p w14:paraId="2EC38B4D" w14:textId="1B2A8000" w:rsidR="008830CE" w:rsidRPr="008830CE" w:rsidRDefault="008830CE">
      <w:pPr>
        <w:jc w:val="both"/>
        <w:rPr>
          <w:rFonts w:cs="Calibri"/>
          <w:b/>
          <w:bCs/>
          <w:sz w:val="24"/>
          <w:szCs w:val="24"/>
          <w:lang w:val="it-IT"/>
        </w:rPr>
      </w:pPr>
      <w:r w:rsidRPr="008830CE">
        <w:rPr>
          <w:rFonts w:cs="Calibri"/>
          <w:b/>
          <w:bCs/>
          <w:sz w:val="24"/>
          <w:szCs w:val="24"/>
          <w:lang w:val="it-IT"/>
        </w:rPr>
        <w:t>Nomina a Centri scientifici di ricerca</w:t>
      </w:r>
    </w:p>
    <w:p w14:paraId="3152AEF2" w14:textId="77777777" w:rsidR="008830CE" w:rsidRDefault="008830CE">
      <w:pPr>
        <w:jc w:val="both"/>
        <w:rPr>
          <w:rFonts w:cs="Calibri"/>
          <w:lang w:val="it-IT"/>
        </w:rPr>
      </w:pPr>
    </w:p>
    <w:p w14:paraId="27F3798D" w14:textId="7D503E2D" w:rsidR="008830CE" w:rsidRPr="008830CE" w:rsidRDefault="008830CE" w:rsidP="008830CE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  <w:lang w:val="it-IT"/>
        </w:rPr>
      </w:pPr>
      <w:r w:rsidRPr="008830CE">
        <w:rPr>
          <w:rFonts w:cs="Calibri"/>
          <w:sz w:val="24"/>
          <w:szCs w:val="24"/>
          <w:lang w:val="it-IT"/>
        </w:rPr>
        <w:t>Diret</w:t>
      </w:r>
      <w:r>
        <w:rPr>
          <w:rFonts w:cs="Calibri"/>
          <w:sz w:val="24"/>
          <w:szCs w:val="24"/>
          <w:lang w:val="it-IT"/>
        </w:rPr>
        <w:t xml:space="preserve">tore del </w:t>
      </w:r>
      <w:r w:rsidRPr="008830CE">
        <w:rPr>
          <w:rFonts w:cs="Calibri"/>
          <w:sz w:val="24"/>
          <w:szCs w:val="24"/>
          <w:lang w:val="it-IT"/>
        </w:rPr>
        <w:t>Centro Interuniversitario di Studi Regionali “Giorgio Lombardi”</w:t>
      </w:r>
      <w:r>
        <w:rPr>
          <w:rFonts w:cs="Calibri"/>
          <w:sz w:val="24"/>
          <w:szCs w:val="24"/>
          <w:lang w:val="it-IT"/>
        </w:rPr>
        <w:t xml:space="preserve"> istituito dall’Università degli studi di Torino e dall’Università del Piemonte Orientale. </w:t>
      </w:r>
    </w:p>
    <w:p w14:paraId="19D0CBEC" w14:textId="77777777" w:rsidR="008830CE" w:rsidRDefault="008830CE">
      <w:pPr>
        <w:jc w:val="both"/>
        <w:rPr>
          <w:b/>
          <w:sz w:val="24"/>
          <w:lang w:val="it-IT"/>
        </w:rPr>
      </w:pPr>
    </w:p>
    <w:p w14:paraId="024086DB" w14:textId="77777777" w:rsidR="008830CE" w:rsidRDefault="008830CE">
      <w:pPr>
        <w:jc w:val="both"/>
        <w:rPr>
          <w:b/>
          <w:sz w:val="24"/>
          <w:lang w:val="it-IT"/>
        </w:rPr>
      </w:pPr>
    </w:p>
    <w:p w14:paraId="6127869E" w14:textId="7A2BED6E" w:rsidR="0052522D" w:rsidRPr="00CA504F" w:rsidRDefault="00CA504F">
      <w:pPr>
        <w:jc w:val="both"/>
        <w:rPr>
          <w:b/>
          <w:sz w:val="24"/>
          <w:lang w:val="it-IT"/>
        </w:rPr>
      </w:pPr>
      <w:r w:rsidRPr="00CA504F">
        <w:rPr>
          <w:b/>
          <w:sz w:val="24"/>
          <w:lang w:val="it-IT"/>
        </w:rPr>
        <w:t>Produzione scientifica</w:t>
      </w:r>
    </w:p>
    <w:p w14:paraId="6127869F" w14:textId="77777777" w:rsidR="00CA504F" w:rsidRDefault="00CA504F">
      <w:pPr>
        <w:jc w:val="both"/>
        <w:rPr>
          <w:sz w:val="24"/>
          <w:u w:val="single"/>
          <w:lang w:val="it-IT"/>
        </w:rPr>
      </w:pPr>
    </w:p>
    <w:p w14:paraId="612786A0" w14:textId="77777777" w:rsidR="00CA504F" w:rsidRDefault="00CA504F">
      <w:pPr>
        <w:jc w:val="both"/>
        <w:rPr>
          <w:sz w:val="24"/>
          <w:u w:val="single"/>
          <w:lang w:val="it-IT"/>
        </w:rPr>
      </w:pPr>
    </w:p>
    <w:p w14:paraId="612786A1" w14:textId="77777777" w:rsidR="00752521" w:rsidRPr="00CA504F" w:rsidRDefault="00752521" w:rsidP="00CA504F">
      <w:pPr>
        <w:jc w:val="center"/>
        <w:rPr>
          <w:b/>
          <w:bCs/>
          <w:sz w:val="24"/>
          <w:szCs w:val="24"/>
          <w:lang w:val="it-IT"/>
        </w:rPr>
      </w:pPr>
      <w:r w:rsidRPr="00CA504F">
        <w:rPr>
          <w:b/>
          <w:bCs/>
          <w:sz w:val="24"/>
          <w:szCs w:val="24"/>
          <w:lang w:val="it-IT"/>
        </w:rPr>
        <w:t>Monografie</w:t>
      </w:r>
    </w:p>
    <w:p w14:paraId="612786A2" w14:textId="77777777" w:rsidR="00AC6479" w:rsidRPr="000644E5" w:rsidRDefault="00AC6479" w:rsidP="00AC6479">
      <w:pPr>
        <w:jc w:val="both"/>
        <w:rPr>
          <w:b/>
          <w:bCs/>
          <w:sz w:val="24"/>
          <w:szCs w:val="24"/>
          <w:lang w:val="it-IT"/>
        </w:rPr>
      </w:pPr>
    </w:p>
    <w:p w14:paraId="612786A3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 xml:space="preserve">Magistratura </w:t>
      </w:r>
      <w:r w:rsidRPr="00D507DD">
        <w:rPr>
          <w:i/>
          <w:iCs/>
          <w:sz w:val="24"/>
          <w:szCs w:val="24"/>
          <w:lang w:val="it-IT"/>
        </w:rPr>
        <w:t>ordinaria</w:t>
      </w:r>
      <w:r w:rsidRPr="000644E5">
        <w:rPr>
          <w:i/>
          <w:iCs/>
          <w:sz w:val="24"/>
          <w:szCs w:val="24"/>
          <w:lang w:val="it-IT"/>
        </w:rPr>
        <w:t xml:space="preserve"> e giudici speciali (Contributo ad una ricostruzione sistematica del Titolo IV della Costituzione)</w:t>
      </w:r>
      <w:r w:rsidRPr="000644E5">
        <w:rPr>
          <w:sz w:val="24"/>
          <w:szCs w:val="24"/>
          <w:lang w:val="it-IT"/>
        </w:rPr>
        <w:t>, Torino, 1992;</w:t>
      </w:r>
    </w:p>
    <w:p w14:paraId="612786A4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Il sistema giurisdizionale tra «attuazione» e «adeguamento» della Costituzione,</w:t>
      </w:r>
      <w:r w:rsidRPr="000644E5">
        <w:rPr>
          <w:sz w:val="24"/>
          <w:szCs w:val="24"/>
          <w:lang w:val="it-IT"/>
        </w:rPr>
        <w:t xml:space="preserve"> Napoli, </w:t>
      </w:r>
      <w:proofErr w:type="spellStart"/>
      <w:r w:rsidRPr="000644E5">
        <w:rPr>
          <w:sz w:val="24"/>
          <w:szCs w:val="24"/>
          <w:lang w:val="it-IT"/>
        </w:rPr>
        <w:t>Jovene</w:t>
      </w:r>
      <w:proofErr w:type="spellEnd"/>
      <w:r w:rsidRPr="000644E5">
        <w:rPr>
          <w:sz w:val="24"/>
          <w:szCs w:val="24"/>
          <w:lang w:val="it-IT"/>
        </w:rPr>
        <w:t>, 1995;</w:t>
      </w:r>
    </w:p>
    <w:p w14:paraId="612786A5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Le autonomie funzionali “tra” sussidiarietà verticale e sussidiarietà orizzontale</w:t>
      </w:r>
      <w:r w:rsidRPr="000644E5">
        <w:rPr>
          <w:sz w:val="24"/>
          <w:szCs w:val="24"/>
          <w:lang w:val="it-IT"/>
        </w:rPr>
        <w:t>, Milano, Giuffrè, 2001;</w:t>
      </w:r>
    </w:p>
    <w:p w14:paraId="612786A6" w14:textId="77777777" w:rsidR="00393A6B" w:rsidRPr="000644E5" w:rsidRDefault="00F12D64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Il sistema “instabile” delle autonomie locali</w:t>
      </w:r>
      <w:r w:rsidRPr="000644E5">
        <w:rPr>
          <w:sz w:val="24"/>
          <w:szCs w:val="24"/>
          <w:lang w:val="it-IT"/>
        </w:rPr>
        <w:t>, Torino, Giappichelli, 200</w:t>
      </w:r>
      <w:r>
        <w:rPr>
          <w:sz w:val="24"/>
          <w:szCs w:val="24"/>
          <w:lang w:val="it-IT"/>
        </w:rPr>
        <w:t xml:space="preserve">7 (con </w:t>
      </w:r>
      <w:proofErr w:type="spellStart"/>
      <w:r w:rsidRPr="00F12D64">
        <w:rPr>
          <w:smallCaps/>
          <w:sz w:val="24"/>
          <w:szCs w:val="24"/>
          <w:lang w:val="it-IT"/>
        </w:rPr>
        <w:t>F.Pizzetti</w:t>
      </w:r>
      <w:proofErr w:type="spellEnd"/>
      <w:r>
        <w:rPr>
          <w:sz w:val="24"/>
          <w:szCs w:val="24"/>
          <w:lang w:val="it-IT"/>
        </w:rPr>
        <w:t>)</w:t>
      </w:r>
      <w:r w:rsidR="00F30ABA">
        <w:rPr>
          <w:sz w:val="24"/>
          <w:szCs w:val="24"/>
          <w:lang w:val="it-IT"/>
        </w:rPr>
        <w:t>;</w:t>
      </w:r>
    </w:p>
    <w:p w14:paraId="612786A7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bCs/>
          <w:sz w:val="24"/>
          <w:szCs w:val="24"/>
        </w:rPr>
      </w:pPr>
      <w:r w:rsidRPr="000644E5">
        <w:rPr>
          <w:i/>
          <w:iCs/>
          <w:sz w:val="24"/>
          <w:szCs w:val="24"/>
          <w:lang w:val="it-IT"/>
        </w:rPr>
        <w:t>Istruzione, formazione e servizi alla persona tra Regioni e Comunità nazionale,</w:t>
      </w:r>
      <w:r w:rsidRPr="000644E5">
        <w:rPr>
          <w:sz w:val="24"/>
          <w:szCs w:val="24"/>
          <w:lang w:val="it-IT"/>
        </w:rPr>
        <w:t xml:space="preserve"> Torino, Giappichelli, 2002; </w:t>
      </w:r>
      <w:proofErr w:type="spellStart"/>
      <w:r w:rsidRPr="000644E5">
        <w:rPr>
          <w:sz w:val="24"/>
          <w:szCs w:val="24"/>
          <w:lang w:val="it-IT"/>
        </w:rPr>
        <w:t>rist</w:t>
      </w:r>
      <w:proofErr w:type="spellEnd"/>
      <w:r w:rsidRPr="000644E5">
        <w:rPr>
          <w:sz w:val="24"/>
          <w:szCs w:val="24"/>
          <w:lang w:val="it-IT"/>
        </w:rPr>
        <w:t>. 2007;</w:t>
      </w:r>
    </w:p>
    <w:p w14:paraId="612786A8" w14:textId="77777777" w:rsidR="00371402" w:rsidRDefault="00AC6479" w:rsidP="00371402">
      <w:pPr>
        <w:numPr>
          <w:ilvl w:val="0"/>
          <w:numId w:val="21"/>
        </w:numPr>
        <w:spacing w:after="240"/>
        <w:ind w:left="567" w:hanging="567"/>
        <w:jc w:val="both"/>
        <w:rPr>
          <w:bCs/>
          <w:sz w:val="24"/>
          <w:szCs w:val="24"/>
        </w:rPr>
      </w:pPr>
      <w:r w:rsidRPr="00CA5B35">
        <w:rPr>
          <w:bCs/>
          <w:i/>
          <w:sz w:val="24"/>
          <w:szCs w:val="24"/>
          <w:lang w:val="it-IT"/>
        </w:rPr>
        <w:t>Sovranità. Decentramento. Regole. I livelli essenziali delle prestazioni nell’istruzione</w:t>
      </w:r>
      <w:r w:rsidRPr="00CA5B35">
        <w:rPr>
          <w:bCs/>
          <w:sz w:val="24"/>
          <w:szCs w:val="24"/>
          <w:lang w:val="it-IT"/>
        </w:rPr>
        <w:t xml:space="preserve">. </w:t>
      </w:r>
      <w:proofErr w:type="spellStart"/>
      <w:r w:rsidRPr="000644E5">
        <w:rPr>
          <w:bCs/>
          <w:sz w:val="24"/>
          <w:szCs w:val="24"/>
        </w:rPr>
        <w:t>Bologna</w:t>
      </w:r>
      <w:proofErr w:type="spellEnd"/>
      <w:r w:rsidRPr="000644E5">
        <w:rPr>
          <w:bCs/>
          <w:sz w:val="24"/>
          <w:szCs w:val="24"/>
        </w:rPr>
        <w:t xml:space="preserve">, Il </w:t>
      </w:r>
      <w:proofErr w:type="spellStart"/>
      <w:r w:rsidRPr="000644E5">
        <w:rPr>
          <w:bCs/>
          <w:sz w:val="24"/>
          <w:szCs w:val="24"/>
        </w:rPr>
        <w:t>Mulino</w:t>
      </w:r>
      <w:proofErr w:type="spellEnd"/>
      <w:r w:rsidRPr="000644E5">
        <w:rPr>
          <w:bCs/>
          <w:sz w:val="24"/>
          <w:szCs w:val="24"/>
        </w:rPr>
        <w:t xml:space="preserve">, 2009 (con </w:t>
      </w:r>
      <w:proofErr w:type="spellStart"/>
      <w:r w:rsidRPr="00F12D64">
        <w:rPr>
          <w:bCs/>
          <w:smallCaps/>
          <w:sz w:val="24"/>
          <w:szCs w:val="24"/>
        </w:rPr>
        <w:t>V.Campione</w:t>
      </w:r>
      <w:proofErr w:type="spellEnd"/>
      <w:r w:rsidRPr="000644E5">
        <w:rPr>
          <w:bCs/>
          <w:sz w:val="24"/>
          <w:szCs w:val="24"/>
        </w:rPr>
        <w:t xml:space="preserve">); </w:t>
      </w:r>
    </w:p>
    <w:p w14:paraId="612786A9" w14:textId="77777777" w:rsidR="00371402" w:rsidRPr="000D59E0" w:rsidRDefault="00371402" w:rsidP="00371402">
      <w:pPr>
        <w:numPr>
          <w:ilvl w:val="0"/>
          <w:numId w:val="21"/>
        </w:numPr>
        <w:spacing w:after="240"/>
        <w:ind w:left="567" w:hanging="567"/>
        <w:jc w:val="both"/>
        <w:rPr>
          <w:bCs/>
          <w:sz w:val="24"/>
          <w:szCs w:val="24"/>
        </w:rPr>
      </w:pPr>
      <w:r w:rsidRPr="00CA5B35">
        <w:rPr>
          <w:i/>
          <w:sz w:val="24"/>
          <w:szCs w:val="24"/>
          <w:lang w:val="it-IT"/>
        </w:rPr>
        <w:t xml:space="preserve">I diritti delle persone. Lo Stato sociale </w:t>
      </w:r>
      <w:r w:rsidR="009C298D" w:rsidRPr="00CA5B35">
        <w:rPr>
          <w:i/>
          <w:sz w:val="24"/>
          <w:szCs w:val="24"/>
          <w:lang w:val="it-IT"/>
        </w:rPr>
        <w:t>come</w:t>
      </w:r>
      <w:r w:rsidRPr="00CA5B35">
        <w:rPr>
          <w:i/>
          <w:sz w:val="24"/>
          <w:szCs w:val="24"/>
          <w:lang w:val="it-IT"/>
        </w:rPr>
        <w:t xml:space="preserve"> Repubblica dei diritti e dei doveri</w:t>
      </w:r>
      <w:r w:rsidRPr="00CA5B35">
        <w:rPr>
          <w:sz w:val="24"/>
          <w:szCs w:val="24"/>
          <w:lang w:val="it-IT"/>
        </w:rPr>
        <w:t xml:space="preserve">.    </w:t>
      </w:r>
      <w:r>
        <w:rPr>
          <w:sz w:val="24"/>
          <w:szCs w:val="24"/>
        </w:rPr>
        <w:t>Milano, Mondadori, 201</w:t>
      </w:r>
      <w:r w:rsidR="000D59E0">
        <w:rPr>
          <w:sz w:val="24"/>
          <w:szCs w:val="24"/>
        </w:rPr>
        <w:t xml:space="preserve">4; </w:t>
      </w:r>
    </w:p>
    <w:p w14:paraId="685D537B" w14:textId="77777777" w:rsidR="004404CE" w:rsidRPr="004404CE" w:rsidRDefault="000D59E0" w:rsidP="00371402">
      <w:pPr>
        <w:numPr>
          <w:ilvl w:val="0"/>
          <w:numId w:val="21"/>
        </w:numPr>
        <w:spacing w:after="240"/>
        <w:ind w:left="567" w:hanging="567"/>
        <w:jc w:val="both"/>
        <w:rPr>
          <w:bCs/>
          <w:iCs/>
          <w:sz w:val="24"/>
          <w:szCs w:val="24"/>
          <w:lang w:val="it-IT"/>
        </w:rPr>
      </w:pPr>
      <w:r w:rsidRPr="00CA5B35">
        <w:rPr>
          <w:i/>
          <w:sz w:val="24"/>
          <w:szCs w:val="24"/>
          <w:lang w:val="it-IT"/>
        </w:rPr>
        <w:t>Per un «diverso» Stato sociale. La parabola del diritto all’istruzione</w:t>
      </w:r>
      <w:r w:rsidRPr="00CA5B35">
        <w:rPr>
          <w:iCs/>
          <w:sz w:val="24"/>
          <w:szCs w:val="24"/>
          <w:lang w:val="it-IT"/>
        </w:rPr>
        <w:t>; Bologna, Il Mulino, 2019;</w:t>
      </w:r>
    </w:p>
    <w:p w14:paraId="612786AA" w14:textId="244F54C6" w:rsidR="000D59E0" w:rsidRPr="009F4F4F" w:rsidRDefault="004404CE" w:rsidP="00371402">
      <w:pPr>
        <w:numPr>
          <w:ilvl w:val="0"/>
          <w:numId w:val="21"/>
        </w:numPr>
        <w:spacing w:after="240"/>
        <w:ind w:left="567" w:hanging="567"/>
        <w:jc w:val="both"/>
        <w:rPr>
          <w:bCs/>
          <w:iCs/>
          <w:sz w:val="24"/>
          <w:szCs w:val="24"/>
          <w:lang w:val="it-IT"/>
        </w:rPr>
      </w:pPr>
      <w:r w:rsidRPr="009F4F4F">
        <w:rPr>
          <w:i/>
          <w:sz w:val="24"/>
          <w:szCs w:val="24"/>
          <w:lang w:val="it-IT"/>
        </w:rPr>
        <w:t>Oltre la globalizzazione</w:t>
      </w:r>
      <w:r w:rsidRPr="009F4F4F">
        <w:rPr>
          <w:iCs/>
          <w:sz w:val="24"/>
          <w:szCs w:val="24"/>
          <w:lang w:val="it-IT"/>
        </w:rPr>
        <w:t xml:space="preserve">. </w:t>
      </w:r>
      <w:r w:rsidRPr="009F4F4F">
        <w:rPr>
          <w:i/>
          <w:sz w:val="24"/>
          <w:szCs w:val="24"/>
          <w:lang w:val="it-IT"/>
        </w:rPr>
        <w:t>Il bisogno di uguaglianza</w:t>
      </w:r>
      <w:r w:rsidRPr="009F4F4F">
        <w:rPr>
          <w:iCs/>
          <w:sz w:val="24"/>
          <w:szCs w:val="24"/>
          <w:lang w:val="it-IT"/>
        </w:rPr>
        <w:t xml:space="preserve">,  Piccole Conferenze, Collana diretta da </w:t>
      </w:r>
      <w:proofErr w:type="spellStart"/>
      <w:r w:rsidRPr="009F4F4F">
        <w:rPr>
          <w:iCs/>
          <w:sz w:val="24"/>
          <w:szCs w:val="24"/>
          <w:lang w:val="it-IT"/>
        </w:rPr>
        <w:t>Aljs</w:t>
      </w:r>
      <w:proofErr w:type="spellEnd"/>
      <w:r w:rsidRPr="009F4F4F">
        <w:rPr>
          <w:iCs/>
          <w:sz w:val="24"/>
          <w:szCs w:val="24"/>
          <w:lang w:val="it-IT"/>
        </w:rPr>
        <w:t xml:space="preserve"> Vignudelli, Modena, </w:t>
      </w:r>
      <w:r w:rsidR="009F4F4F">
        <w:rPr>
          <w:iCs/>
          <w:sz w:val="24"/>
          <w:szCs w:val="24"/>
          <w:lang w:val="it-IT"/>
        </w:rPr>
        <w:t xml:space="preserve">Mucchi, </w:t>
      </w:r>
      <w:r w:rsidRPr="009F4F4F">
        <w:rPr>
          <w:iCs/>
          <w:sz w:val="24"/>
          <w:szCs w:val="24"/>
          <w:lang w:val="it-IT"/>
        </w:rPr>
        <w:t>202</w:t>
      </w:r>
      <w:r w:rsidR="009F4F4F">
        <w:rPr>
          <w:iCs/>
          <w:sz w:val="24"/>
          <w:szCs w:val="24"/>
          <w:lang w:val="it-IT"/>
        </w:rPr>
        <w:t>0;</w:t>
      </w:r>
      <w:r w:rsidRPr="009F4F4F">
        <w:rPr>
          <w:iCs/>
          <w:sz w:val="24"/>
          <w:szCs w:val="24"/>
          <w:lang w:val="it-IT"/>
        </w:rPr>
        <w:t xml:space="preserve"> </w:t>
      </w:r>
    </w:p>
    <w:p w14:paraId="612786AB" w14:textId="77777777" w:rsidR="00AC6479" w:rsidRPr="00DC17C7" w:rsidRDefault="00AC6479" w:rsidP="00DC17C7">
      <w:pPr>
        <w:pStyle w:val="AllineatoASinistra"/>
        <w:rPr>
          <w:b/>
          <w:bCs/>
          <w:szCs w:val="24"/>
        </w:rPr>
      </w:pPr>
    </w:p>
    <w:p w14:paraId="612786AC" w14:textId="77777777" w:rsidR="00371402" w:rsidRPr="00DC17C7" w:rsidRDefault="00371402" w:rsidP="000644E5">
      <w:pPr>
        <w:pStyle w:val="AllineatoASinistra"/>
        <w:ind w:left="426" w:hanging="426"/>
        <w:rPr>
          <w:b/>
          <w:bCs/>
          <w:szCs w:val="24"/>
        </w:rPr>
      </w:pPr>
    </w:p>
    <w:p w14:paraId="612786AD" w14:textId="77777777" w:rsidR="00AC6479" w:rsidRPr="00DC17C7" w:rsidRDefault="00AC6479" w:rsidP="000644E5">
      <w:pPr>
        <w:pStyle w:val="AllineatoASinistra"/>
        <w:ind w:left="426" w:hanging="426"/>
        <w:jc w:val="center"/>
        <w:rPr>
          <w:b/>
          <w:bCs/>
          <w:szCs w:val="24"/>
        </w:rPr>
      </w:pPr>
      <w:r w:rsidRPr="00DC17C7">
        <w:rPr>
          <w:b/>
          <w:bCs/>
          <w:szCs w:val="24"/>
        </w:rPr>
        <w:t>Volumi curati</w:t>
      </w:r>
    </w:p>
    <w:p w14:paraId="612786AE" w14:textId="77777777" w:rsidR="00AC6479" w:rsidRPr="00DC17C7" w:rsidRDefault="00AC6479" w:rsidP="00DC17C7">
      <w:pPr>
        <w:jc w:val="both"/>
        <w:rPr>
          <w:smallCaps/>
          <w:sz w:val="24"/>
          <w:lang w:val="it-IT"/>
        </w:rPr>
      </w:pPr>
    </w:p>
    <w:p w14:paraId="612786AF" w14:textId="77777777" w:rsidR="000644E5" w:rsidRPr="00DC17C7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proofErr w:type="spellStart"/>
      <w:r w:rsidRPr="00DC17C7">
        <w:rPr>
          <w:smallCaps/>
          <w:sz w:val="24"/>
          <w:lang w:val="it-IT"/>
        </w:rPr>
        <w:t>C.E.Gallo</w:t>
      </w:r>
      <w:proofErr w:type="spellEnd"/>
      <w:r w:rsidRPr="00DC17C7">
        <w:rPr>
          <w:smallCaps/>
          <w:sz w:val="24"/>
          <w:lang w:val="it-IT"/>
        </w:rPr>
        <w:t>, Annamaria Poggi</w:t>
      </w:r>
      <w:r w:rsidRPr="00DC17C7">
        <w:rPr>
          <w:sz w:val="24"/>
          <w:lang w:val="it-IT"/>
        </w:rPr>
        <w:t xml:space="preserve"> (a cura di), </w:t>
      </w:r>
      <w:r w:rsidRPr="00DC17C7">
        <w:rPr>
          <w:i/>
          <w:iCs/>
          <w:sz w:val="24"/>
          <w:lang w:val="it-IT"/>
        </w:rPr>
        <w:t>Le autonomie funzionali. Il dibattito sulla governance in Europa e le riforme costituzionali in Italia,</w:t>
      </w:r>
      <w:r w:rsidR="007A219E" w:rsidRPr="00DC17C7">
        <w:rPr>
          <w:sz w:val="24"/>
          <w:lang w:val="it-IT"/>
        </w:rPr>
        <w:t xml:space="preserve"> Milano, Giuffrè, 2002</w:t>
      </w:r>
      <w:r w:rsidRPr="00DC17C7">
        <w:rPr>
          <w:sz w:val="24"/>
          <w:lang w:val="it-IT"/>
        </w:rPr>
        <w:t>;</w:t>
      </w:r>
    </w:p>
    <w:p w14:paraId="612786B0" w14:textId="77777777" w:rsidR="000644E5" w:rsidRPr="00DC17C7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proofErr w:type="spellStart"/>
      <w:r w:rsidRPr="00DC17C7">
        <w:rPr>
          <w:smallCaps/>
          <w:sz w:val="24"/>
          <w:lang w:val="it-IT"/>
        </w:rPr>
        <w:t>L.Costanzo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A.Poggi</w:t>
      </w:r>
      <w:proofErr w:type="spell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iCs/>
          <w:sz w:val="24"/>
          <w:lang w:val="it-IT"/>
        </w:rPr>
        <w:t>Le regioni tra riforma amministrativa e revisione costituzionale,</w:t>
      </w:r>
      <w:r w:rsidRPr="00DC17C7">
        <w:rPr>
          <w:sz w:val="24"/>
          <w:lang w:val="it-IT"/>
        </w:rPr>
        <w:t xml:space="preserve"> Rimini, Maggioli, 2002;</w:t>
      </w:r>
    </w:p>
    <w:p w14:paraId="7C96B3A4" w14:textId="26206D3E" w:rsidR="005753A6" w:rsidRPr="005753A6" w:rsidRDefault="00AC6479" w:rsidP="005753A6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r w:rsidRPr="00DC17C7">
        <w:rPr>
          <w:smallCaps/>
          <w:sz w:val="24"/>
          <w:lang w:val="it-IT"/>
        </w:rPr>
        <w:t>F.Pizzetti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A.Poggi</w:t>
      </w:r>
      <w:proofErr w:type="spellEnd"/>
      <w:r w:rsidR="007A47F6" w:rsidRPr="00DC17C7">
        <w:rPr>
          <w:sz w:val="24"/>
          <w:lang w:val="it-IT"/>
        </w:rPr>
        <w:t xml:space="preserve"> (</w:t>
      </w:r>
      <w:r w:rsidRPr="00DC17C7">
        <w:rPr>
          <w:sz w:val="24"/>
          <w:lang w:val="it-IT"/>
        </w:rPr>
        <w:t xml:space="preserve">a cura di), </w:t>
      </w:r>
      <w:r w:rsidRPr="00DC17C7">
        <w:rPr>
          <w:i/>
          <w:sz w:val="24"/>
          <w:lang w:val="it-IT"/>
        </w:rPr>
        <w:t>Commento allo Statuto della Regione Piemonte</w:t>
      </w:r>
      <w:r w:rsidRPr="00DC17C7">
        <w:rPr>
          <w:sz w:val="24"/>
          <w:lang w:val="it-IT"/>
        </w:rPr>
        <w:t>, Torino, Giappichelli, 2006;</w:t>
      </w:r>
    </w:p>
    <w:p w14:paraId="612786B2" w14:textId="77777777" w:rsidR="007A47F6" w:rsidRPr="00DC17C7" w:rsidRDefault="007A47F6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r w:rsidRPr="00DC17C7">
        <w:rPr>
          <w:smallCaps/>
          <w:sz w:val="24"/>
          <w:lang w:val="it-IT"/>
        </w:rPr>
        <w:t>A.Poggi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O.Roselli</w:t>
      </w:r>
      <w:proofErr w:type="spell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Trasformazioni sociali e trasformazioni giuridiche</w:t>
      </w:r>
      <w:r w:rsidRPr="00DC17C7">
        <w:rPr>
          <w:sz w:val="24"/>
          <w:lang w:val="it-IT"/>
        </w:rPr>
        <w:t>, Napoli, ESI, 2007;</w:t>
      </w:r>
    </w:p>
    <w:p w14:paraId="612786B3" w14:textId="77777777" w:rsidR="00F052E3" w:rsidRPr="00DC17C7" w:rsidRDefault="00A41910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r w:rsidRPr="00DC17C7">
        <w:rPr>
          <w:smallCaps/>
          <w:sz w:val="24"/>
          <w:szCs w:val="24"/>
          <w:lang w:val="it-IT"/>
        </w:rPr>
        <w:t>N.Bottani</w:t>
      </w:r>
      <w:proofErr w:type="spellEnd"/>
      <w:r w:rsidRPr="00DC17C7">
        <w:rPr>
          <w:smallCaps/>
          <w:sz w:val="24"/>
          <w:szCs w:val="24"/>
          <w:lang w:val="it-IT"/>
        </w:rPr>
        <w:t xml:space="preserve">, </w:t>
      </w:r>
      <w:proofErr w:type="spellStart"/>
      <w:r w:rsidRPr="00DC17C7">
        <w:rPr>
          <w:smallCaps/>
          <w:sz w:val="24"/>
          <w:szCs w:val="24"/>
          <w:lang w:val="it-IT"/>
        </w:rPr>
        <w:t>A.Poggi</w:t>
      </w:r>
      <w:proofErr w:type="spellEnd"/>
      <w:r w:rsidRPr="00DC17C7">
        <w:rPr>
          <w:sz w:val="24"/>
          <w:szCs w:val="24"/>
          <w:lang w:val="it-IT"/>
        </w:rPr>
        <w:t xml:space="preserve"> e </w:t>
      </w:r>
      <w:proofErr w:type="spellStart"/>
      <w:r w:rsidRPr="00DC17C7">
        <w:rPr>
          <w:smallCaps/>
          <w:sz w:val="24"/>
          <w:szCs w:val="24"/>
          <w:lang w:val="it-IT"/>
        </w:rPr>
        <w:t>C.Mandrile</w:t>
      </w:r>
      <w:proofErr w:type="spellEnd"/>
      <w:r w:rsidR="0094671A" w:rsidRPr="00DC17C7">
        <w:rPr>
          <w:smallCaps/>
          <w:sz w:val="24"/>
          <w:szCs w:val="24"/>
          <w:lang w:val="it-IT"/>
        </w:rPr>
        <w:t xml:space="preserve"> </w:t>
      </w:r>
      <w:r w:rsidR="0094671A" w:rsidRPr="00DC17C7">
        <w:rPr>
          <w:sz w:val="24"/>
          <w:szCs w:val="24"/>
          <w:lang w:val="it-IT"/>
        </w:rPr>
        <w:t>(a cura di)</w:t>
      </w:r>
      <w:r w:rsidRPr="00DC17C7">
        <w:rPr>
          <w:sz w:val="24"/>
          <w:szCs w:val="24"/>
          <w:lang w:val="it-IT"/>
        </w:rPr>
        <w:t xml:space="preserve">, </w:t>
      </w:r>
      <w:r w:rsidRPr="00DC17C7">
        <w:rPr>
          <w:i/>
          <w:sz w:val="24"/>
          <w:szCs w:val="24"/>
          <w:lang w:val="it-IT"/>
        </w:rPr>
        <w:t>Un giorno di scuola nel 2020</w:t>
      </w:r>
      <w:r w:rsidRPr="00DC17C7">
        <w:rPr>
          <w:sz w:val="24"/>
          <w:szCs w:val="24"/>
          <w:lang w:val="it-IT"/>
        </w:rPr>
        <w:t>, Bologna, Il Mulino, 2010;</w:t>
      </w:r>
    </w:p>
    <w:p w14:paraId="612786B4" w14:textId="0089CC36" w:rsidR="001F238B" w:rsidRDefault="001F238B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r w:rsidRPr="00DC17C7">
        <w:rPr>
          <w:smallCaps/>
          <w:sz w:val="24"/>
          <w:szCs w:val="24"/>
          <w:lang w:val="it-IT"/>
        </w:rPr>
        <w:t>M.Dogliani</w:t>
      </w:r>
      <w:proofErr w:type="spellEnd"/>
      <w:r w:rsidRPr="00DC17C7">
        <w:rPr>
          <w:smallCaps/>
          <w:sz w:val="24"/>
          <w:szCs w:val="24"/>
          <w:lang w:val="it-IT"/>
        </w:rPr>
        <w:t xml:space="preserve">, </w:t>
      </w:r>
      <w:proofErr w:type="spellStart"/>
      <w:r w:rsidRPr="00DC17C7">
        <w:rPr>
          <w:smallCaps/>
          <w:sz w:val="24"/>
          <w:szCs w:val="24"/>
          <w:lang w:val="it-IT"/>
        </w:rPr>
        <w:t>J.Luther</w:t>
      </w:r>
      <w:proofErr w:type="spellEnd"/>
      <w:r w:rsidRPr="00DC17C7">
        <w:rPr>
          <w:smallCaps/>
          <w:sz w:val="24"/>
          <w:szCs w:val="24"/>
          <w:lang w:val="it-IT"/>
        </w:rPr>
        <w:t>, A. Poggi</w:t>
      </w:r>
      <w:r w:rsidRPr="00DC17C7">
        <w:rPr>
          <w:sz w:val="24"/>
          <w:szCs w:val="24"/>
          <w:lang w:val="it-IT"/>
        </w:rPr>
        <w:t xml:space="preserve"> (a cura di), </w:t>
      </w:r>
      <w:r w:rsidRPr="00DC17C7">
        <w:rPr>
          <w:i/>
          <w:sz w:val="24"/>
          <w:szCs w:val="24"/>
          <w:lang w:val="it-IT"/>
        </w:rPr>
        <w:t>Lineamenti di diritto costituzionale della Regione Piemonte</w:t>
      </w:r>
      <w:r w:rsidR="006B3E14" w:rsidRPr="00DC17C7">
        <w:rPr>
          <w:sz w:val="24"/>
          <w:szCs w:val="24"/>
          <w:lang w:val="it-IT"/>
        </w:rPr>
        <w:t>, Torino, Giappichelli, 2018</w:t>
      </w:r>
      <w:r w:rsidRPr="00DC17C7">
        <w:rPr>
          <w:sz w:val="24"/>
          <w:szCs w:val="24"/>
          <w:lang w:val="it-IT"/>
        </w:rPr>
        <w:t>;</w:t>
      </w:r>
    </w:p>
    <w:p w14:paraId="24377DD2" w14:textId="77777777" w:rsidR="00133A51" w:rsidRPr="00133A51" w:rsidRDefault="005753A6" w:rsidP="008F704C">
      <w:pPr>
        <w:numPr>
          <w:ilvl w:val="0"/>
          <w:numId w:val="21"/>
        </w:numPr>
        <w:spacing w:after="240"/>
        <w:ind w:left="567" w:hanging="567"/>
        <w:jc w:val="both"/>
        <w:rPr>
          <w:smallCaps/>
          <w:sz w:val="24"/>
          <w:szCs w:val="24"/>
          <w:highlight w:val="yellow"/>
          <w:lang w:val="it-IT"/>
        </w:rPr>
      </w:pPr>
      <w:r w:rsidRPr="005753A6">
        <w:rPr>
          <w:smallCaps/>
          <w:sz w:val="24"/>
          <w:szCs w:val="24"/>
          <w:highlight w:val="yellow"/>
          <w:lang w:val="it-IT"/>
        </w:rPr>
        <w:lastRenderedPageBreak/>
        <w:t xml:space="preserve">G. Chiosso, A. Poggi, G. Vittadini </w:t>
      </w:r>
      <w:r w:rsidRPr="005753A6">
        <w:rPr>
          <w:sz w:val="24"/>
          <w:szCs w:val="24"/>
          <w:highlight w:val="yellow"/>
          <w:lang w:val="it-IT"/>
        </w:rPr>
        <w:t>(a cura di)</w:t>
      </w:r>
      <w:r w:rsidRPr="005753A6">
        <w:rPr>
          <w:smallCaps/>
          <w:sz w:val="24"/>
          <w:szCs w:val="24"/>
          <w:highlight w:val="yellow"/>
          <w:lang w:val="it-IT"/>
        </w:rPr>
        <w:t>,  ……….</w:t>
      </w:r>
      <w:r w:rsidRPr="005753A6">
        <w:rPr>
          <w:sz w:val="24"/>
          <w:szCs w:val="24"/>
          <w:highlight w:val="yellow"/>
          <w:lang w:val="it-IT"/>
        </w:rPr>
        <w:t xml:space="preserve"> Bologna, Il Mulino, 2020 </w:t>
      </w:r>
    </w:p>
    <w:p w14:paraId="416BDBDB" w14:textId="0EB1D1F5" w:rsidR="005753A6" w:rsidRPr="005E4EC8" w:rsidRDefault="00133A51" w:rsidP="008F704C">
      <w:pPr>
        <w:numPr>
          <w:ilvl w:val="0"/>
          <w:numId w:val="21"/>
        </w:numPr>
        <w:spacing w:after="240"/>
        <w:ind w:left="567" w:hanging="567"/>
        <w:jc w:val="both"/>
        <w:rPr>
          <w:smallCaps/>
          <w:sz w:val="24"/>
          <w:szCs w:val="24"/>
          <w:highlight w:val="yellow"/>
          <w:lang w:val="it-IT"/>
        </w:rPr>
      </w:pPr>
      <w:r>
        <w:rPr>
          <w:sz w:val="24"/>
          <w:szCs w:val="24"/>
          <w:highlight w:val="yellow"/>
          <w:lang w:val="it-IT"/>
        </w:rPr>
        <w:t>Scritti in onore di Franco Pizzetti</w:t>
      </w:r>
    </w:p>
    <w:p w14:paraId="56D06291" w14:textId="60EFB750" w:rsidR="005E4EC8" w:rsidRPr="005537B8" w:rsidRDefault="005E4EC8" w:rsidP="008F704C">
      <w:pPr>
        <w:numPr>
          <w:ilvl w:val="0"/>
          <w:numId w:val="21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  <w:proofErr w:type="spellStart"/>
      <w:r w:rsidRPr="005537B8">
        <w:rPr>
          <w:smallCaps/>
          <w:sz w:val="24"/>
          <w:szCs w:val="24"/>
          <w:lang w:val="it-IT"/>
        </w:rPr>
        <w:t>T.Cerutti</w:t>
      </w:r>
      <w:proofErr w:type="spellEnd"/>
      <w:r w:rsidRPr="005537B8">
        <w:rPr>
          <w:smallCaps/>
          <w:sz w:val="24"/>
          <w:szCs w:val="24"/>
          <w:lang w:val="it-IT"/>
        </w:rPr>
        <w:t xml:space="preserve">, </w:t>
      </w:r>
      <w:proofErr w:type="spellStart"/>
      <w:r w:rsidRPr="005537B8">
        <w:rPr>
          <w:smallCaps/>
          <w:sz w:val="24"/>
          <w:szCs w:val="24"/>
          <w:lang w:val="it-IT"/>
        </w:rPr>
        <w:t>A.Poggi</w:t>
      </w:r>
      <w:proofErr w:type="spellEnd"/>
      <w:r w:rsidRPr="005537B8">
        <w:rPr>
          <w:sz w:val="24"/>
          <w:szCs w:val="24"/>
          <w:lang w:val="it-IT"/>
        </w:rPr>
        <w:t xml:space="preserve"> (</w:t>
      </w:r>
      <w:r w:rsidR="005537B8">
        <w:rPr>
          <w:sz w:val="24"/>
          <w:szCs w:val="24"/>
          <w:lang w:val="it-IT"/>
        </w:rPr>
        <w:t>a</w:t>
      </w:r>
      <w:r w:rsidRPr="005537B8">
        <w:rPr>
          <w:sz w:val="24"/>
          <w:szCs w:val="24"/>
          <w:lang w:val="it-IT"/>
        </w:rPr>
        <w:t xml:space="preserve"> cura di),</w:t>
      </w:r>
      <w:r w:rsidR="005537B8">
        <w:rPr>
          <w:sz w:val="24"/>
          <w:szCs w:val="24"/>
          <w:lang w:val="it-IT"/>
        </w:rPr>
        <w:t xml:space="preserve"> Unione europea e territorio: problemi e prospettive, Numeri speciali Federalismi, 31/2020; </w:t>
      </w:r>
    </w:p>
    <w:p w14:paraId="612786B5" w14:textId="77777777" w:rsidR="00AC6479" w:rsidRPr="00DC17C7" w:rsidRDefault="00AC6479" w:rsidP="000644E5">
      <w:pPr>
        <w:ind w:left="426" w:hanging="426"/>
        <w:jc w:val="both"/>
        <w:rPr>
          <w:sz w:val="28"/>
          <w:szCs w:val="28"/>
          <w:lang w:val="it-IT"/>
        </w:rPr>
      </w:pPr>
    </w:p>
    <w:p w14:paraId="612786B6" w14:textId="77777777" w:rsidR="00AC6479" w:rsidRPr="00DC17C7" w:rsidRDefault="00AC6479" w:rsidP="000644E5">
      <w:pPr>
        <w:ind w:left="426" w:hanging="426"/>
        <w:jc w:val="both"/>
        <w:rPr>
          <w:sz w:val="28"/>
          <w:szCs w:val="28"/>
          <w:lang w:val="it-IT"/>
        </w:rPr>
      </w:pPr>
    </w:p>
    <w:bookmarkEnd w:id="0"/>
    <w:p w14:paraId="612786B8" w14:textId="77777777" w:rsidR="00AC6479" w:rsidRPr="00DC17C7" w:rsidRDefault="00AC6479" w:rsidP="000644E5">
      <w:pPr>
        <w:ind w:left="426" w:hanging="426"/>
        <w:jc w:val="both"/>
        <w:rPr>
          <w:sz w:val="28"/>
          <w:szCs w:val="28"/>
          <w:lang w:val="it-IT"/>
        </w:rPr>
      </w:pPr>
    </w:p>
    <w:p w14:paraId="612786BA" w14:textId="77777777" w:rsidR="00AC6479" w:rsidRPr="00DC17C7" w:rsidRDefault="00AC6479" w:rsidP="00AC6479">
      <w:pPr>
        <w:jc w:val="both"/>
        <w:rPr>
          <w:sz w:val="28"/>
          <w:szCs w:val="28"/>
          <w:lang w:val="it-IT"/>
        </w:rPr>
      </w:pPr>
    </w:p>
    <w:p w14:paraId="612786BB" w14:textId="77777777" w:rsidR="00AC6479" w:rsidRPr="00DC17C7" w:rsidRDefault="00AC6479" w:rsidP="00AC6479">
      <w:pPr>
        <w:jc w:val="both"/>
        <w:rPr>
          <w:sz w:val="28"/>
          <w:szCs w:val="28"/>
          <w:lang w:val="it-IT"/>
        </w:rPr>
      </w:pPr>
    </w:p>
    <w:p w14:paraId="612786BC" w14:textId="77777777" w:rsidR="00AC6479" w:rsidRPr="00DC17C7" w:rsidRDefault="00AC6479" w:rsidP="00AC6479">
      <w:pPr>
        <w:jc w:val="both"/>
        <w:rPr>
          <w:sz w:val="24"/>
          <w:lang w:val="it-IT"/>
        </w:rPr>
      </w:pPr>
    </w:p>
    <w:p w14:paraId="612786BD" w14:textId="77777777" w:rsidR="00AC6479" w:rsidRPr="00AC6479" w:rsidRDefault="00AC6479" w:rsidP="00AC6479">
      <w:pPr>
        <w:jc w:val="center"/>
        <w:rPr>
          <w:b/>
          <w:bCs/>
          <w:sz w:val="24"/>
          <w:szCs w:val="24"/>
          <w:lang w:val="it-IT"/>
        </w:rPr>
      </w:pPr>
      <w:r w:rsidRPr="00DC17C7">
        <w:rPr>
          <w:b/>
          <w:bCs/>
          <w:sz w:val="24"/>
          <w:szCs w:val="24"/>
          <w:lang w:val="it-IT"/>
        </w:rPr>
        <w:t>Relazioni a Convegni e Articoli</w:t>
      </w:r>
    </w:p>
    <w:p w14:paraId="612786BE" w14:textId="77777777" w:rsidR="00AC6479" w:rsidRDefault="00AC6479" w:rsidP="00AC6479">
      <w:pPr>
        <w:jc w:val="both"/>
        <w:rPr>
          <w:sz w:val="24"/>
          <w:lang w:val="it-IT"/>
        </w:rPr>
      </w:pPr>
    </w:p>
    <w:p w14:paraId="612786BF" w14:textId="77777777" w:rsidR="00AC6479" w:rsidRDefault="00AC6479" w:rsidP="00AC6479">
      <w:pPr>
        <w:jc w:val="both"/>
        <w:rPr>
          <w:sz w:val="24"/>
          <w:lang w:val="it-IT"/>
        </w:rPr>
      </w:pPr>
    </w:p>
    <w:p w14:paraId="612786C0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>Osservatorio regionale,</w:t>
      </w:r>
      <w:r w:rsidRPr="000644E5">
        <w:rPr>
          <w:sz w:val="24"/>
          <w:lang w:val="it-IT"/>
        </w:rPr>
        <w:t xml:space="preserve"> in</w:t>
      </w:r>
      <w:r w:rsidRPr="000644E5">
        <w:rPr>
          <w:i/>
          <w:sz w:val="24"/>
          <w:lang w:val="it-IT"/>
        </w:rPr>
        <w:t xml:space="preserve"> Quaderni di diritto e politica ecclesiastica</w:t>
      </w:r>
      <w:r w:rsidRPr="000644E5">
        <w:rPr>
          <w:sz w:val="24"/>
          <w:lang w:val="it-IT"/>
        </w:rPr>
        <w:t xml:space="preserve"> 1987, </w:t>
      </w:r>
      <w:r w:rsidR="00F30ABA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303-304 e 315 ss.;</w:t>
      </w:r>
    </w:p>
    <w:p w14:paraId="612786C1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Osservatorio regionale, </w:t>
      </w:r>
      <w:r w:rsidRPr="000644E5">
        <w:rPr>
          <w:sz w:val="24"/>
          <w:lang w:val="it-IT"/>
        </w:rPr>
        <w:t>in</w:t>
      </w:r>
      <w:r w:rsidRPr="000644E5">
        <w:rPr>
          <w:i/>
          <w:sz w:val="24"/>
          <w:lang w:val="it-IT"/>
        </w:rPr>
        <w:t xml:space="preserve"> Quaderni di diritto e politica ecclesiastica </w:t>
      </w:r>
      <w:r w:rsidRPr="000644E5">
        <w:rPr>
          <w:sz w:val="24"/>
          <w:lang w:val="it-IT"/>
        </w:rPr>
        <w:t xml:space="preserve">1988, </w:t>
      </w:r>
      <w:r w:rsidR="00F30ABA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320 ss. e 333 ss.;</w:t>
      </w:r>
    </w:p>
    <w:p w14:paraId="612786C2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Articoli 102 commi I e II, 103 e 108, </w:t>
      </w:r>
      <w:r w:rsidRPr="000644E5">
        <w:rPr>
          <w:sz w:val="24"/>
          <w:lang w:val="it-IT"/>
        </w:rPr>
        <w:t>in</w:t>
      </w:r>
      <w:r w:rsidRPr="000644E5">
        <w:rPr>
          <w:i/>
          <w:sz w:val="24"/>
          <w:lang w:val="it-IT"/>
        </w:rPr>
        <w:t xml:space="preserve"> </w:t>
      </w:r>
      <w:r w:rsidRPr="000644E5">
        <w:rPr>
          <w:sz w:val="24"/>
          <w:lang w:val="it-IT"/>
        </w:rPr>
        <w:t xml:space="preserve">G. </w:t>
      </w:r>
      <w:proofErr w:type="spellStart"/>
      <w:r w:rsidRPr="000644E5">
        <w:rPr>
          <w:sz w:val="24"/>
          <w:lang w:val="it-IT"/>
        </w:rPr>
        <w:t>Neppi</w:t>
      </w:r>
      <w:proofErr w:type="spellEnd"/>
      <w:r w:rsidRPr="000644E5">
        <w:rPr>
          <w:sz w:val="24"/>
          <w:lang w:val="it-IT"/>
        </w:rPr>
        <w:t xml:space="preserve"> </w:t>
      </w:r>
      <w:proofErr w:type="spellStart"/>
      <w:r w:rsidRPr="000644E5">
        <w:rPr>
          <w:sz w:val="24"/>
          <w:lang w:val="it-IT"/>
        </w:rPr>
        <w:t>Modona</w:t>
      </w:r>
      <w:proofErr w:type="spellEnd"/>
      <w:r w:rsidRPr="000644E5">
        <w:rPr>
          <w:sz w:val="24"/>
          <w:lang w:val="it-IT"/>
        </w:rPr>
        <w:t xml:space="preserve"> (a cura di)</w:t>
      </w:r>
      <w:r w:rsidRPr="000644E5">
        <w:rPr>
          <w:i/>
          <w:sz w:val="24"/>
          <w:lang w:val="it-IT"/>
        </w:rPr>
        <w:t>, Stato della Costituzione. Principi, regole, equilibri. Le ragioni della storia, i compiti di oggi</w:t>
      </w:r>
      <w:r w:rsidRPr="000644E5">
        <w:rPr>
          <w:sz w:val="24"/>
          <w:lang w:val="it-IT"/>
        </w:rPr>
        <w:t xml:space="preserve">,  Milano, 1995; </w:t>
      </w:r>
      <w:r w:rsidR="00F30ABA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370 ss.</w:t>
      </w:r>
      <w:r w:rsidR="007A219E">
        <w:rPr>
          <w:sz w:val="24"/>
          <w:lang w:val="it-IT"/>
        </w:rPr>
        <w:t>;</w:t>
      </w:r>
    </w:p>
    <w:p w14:paraId="612786C3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>Revisione della «forma di Stato» e funzione giurisdizionale: una diversa ripartizione di competenze tra Stato e Regioni?, Le Regioni</w:t>
      </w:r>
      <w:r w:rsidRPr="000644E5">
        <w:rPr>
          <w:sz w:val="24"/>
          <w:lang w:val="it-IT"/>
        </w:rPr>
        <w:t xml:space="preserve">, 1996, </w:t>
      </w:r>
      <w:r w:rsidR="00F30ABA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51 ss.;</w:t>
      </w:r>
    </w:p>
    <w:p w14:paraId="612786C4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Introduzione al Diritto costituzionale </w:t>
      </w:r>
      <w:r w:rsidRPr="000644E5">
        <w:rPr>
          <w:sz w:val="24"/>
          <w:lang w:val="it-IT"/>
        </w:rPr>
        <w:t xml:space="preserve">in </w:t>
      </w:r>
      <w:r w:rsidRPr="000644E5">
        <w:rPr>
          <w:i/>
          <w:sz w:val="24"/>
          <w:lang w:val="it-IT"/>
        </w:rPr>
        <w:t>/www.gelso.unitn.it/card-</w:t>
      </w:r>
      <w:proofErr w:type="spellStart"/>
      <w:r w:rsidRPr="000644E5">
        <w:rPr>
          <w:i/>
          <w:sz w:val="24"/>
          <w:lang w:val="it-IT"/>
        </w:rPr>
        <w:t>adm</w:t>
      </w:r>
      <w:proofErr w:type="spellEnd"/>
      <w:r w:rsidRPr="000644E5">
        <w:rPr>
          <w:i/>
          <w:sz w:val="24"/>
          <w:lang w:val="it-IT"/>
        </w:rPr>
        <w:t>/</w:t>
      </w:r>
      <w:proofErr w:type="spellStart"/>
      <w:r w:rsidRPr="000644E5">
        <w:rPr>
          <w:i/>
          <w:sz w:val="24"/>
          <w:lang w:val="it-IT"/>
        </w:rPr>
        <w:t>Obiter_Dictum</w:t>
      </w:r>
      <w:proofErr w:type="spellEnd"/>
      <w:r w:rsidRPr="000644E5">
        <w:rPr>
          <w:i/>
          <w:sz w:val="24"/>
          <w:lang w:val="it-IT"/>
        </w:rPr>
        <w:t>/;</w:t>
      </w:r>
    </w:p>
    <w:p w14:paraId="612786C5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>L’«intenzione del costituente» nella teoria dell’interpretazione costituzionale. Spunti per una sua ridefinizione alla luce della dottrina dell’«</w:t>
      </w:r>
      <w:proofErr w:type="spellStart"/>
      <w:r w:rsidRPr="000644E5">
        <w:rPr>
          <w:i/>
          <w:sz w:val="24"/>
          <w:lang w:val="it-IT"/>
        </w:rPr>
        <w:t>original</w:t>
      </w:r>
      <w:proofErr w:type="spellEnd"/>
      <w:r w:rsidRPr="000644E5">
        <w:rPr>
          <w:i/>
          <w:sz w:val="24"/>
          <w:lang w:val="it-IT"/>
        </w:rPr>
        <w:t xml:space="preserve"> </w:t>
      </w:r>
      <w:proofErr w:type="spellStart"/>
      <w:r w:rsidRPr="000644E5">
        <w:rPr>
          <w:i/>
          <w:sz w:val="24"/>
          <w:lang w:val="it-IT"/>
        </w:rPr>
        <w:t>intent</w:t>
      </w:r>
      <w:proofErr w:type="spellEnd"/>
      <w:r w:rsidRPr="000644E5">
        <w:rPr>
          <w:i/>
          <w:sz w:val="24"/>
          <w:lang w:val="it-IT"/>
        </w:rPr>
        <w:t xml:space="preserve">», Diritto pubblico, </w:t>
      </w:r>
      <w:r w:rsidRPr="000644E5">
        <w:rPr>
          <w:sz w:val="24"/>
          <w:lang w:val="it-IT"/>
        </w:rPr>
        <w:t xml:space="preserve">1997, </w:t>
      </w:r>
      <w:r w:rsidR="00F30ABA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 xml:space="preserve">153 ss.; </w:t>
      </w:r>
    </w:p>
    <w:p w14:paraId="612786C6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Servizi di informazione e sicurezza  </w:t>
      </w:r>
      <w:r w:rsidRPr="000644E5">
        <w:rPr>
          <w:sz w:val="24"/>
          <w:lang w:val="it-IT"/>
        </w:rPr>
        <w:t xml:space="preserve">in </w:t>
      </w:r>
      <w:r w:rsidRPr="000644E5">
        <w:rPr>
          <w:i/>
          <w:sz w:val="24"/>
          <w:lang w:val="it-IT"/>
        </w:rPr>
        <w:t>Digesto delle Discipline pubblicistiche</w:t>
      </w:r>
      <w:r w:rsidRPr="000644E5">
        <w:rPr>
          <w:sz w:val="24"/>
          <w:lang w:val="it-IT"/>
        </w:rPr>
        <w:t xml:space="preserve">, vol. XIV, Torino, Utet, 1997, </w:t>
      </w:r>
      <w:r w:rsidR="00F30ABA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77 ss.;</w:t>
      </w:r>
    </w:p>
    <w:p w14:paraId="612786C7" w14:textId="77777777" w:rsidR="000644E5" w:rsidRPr="00AD0BE3" w:rsidRDefault="009048A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AD0BE3">
        <w:rPr>
          <w:i/>
          <w:sz w:val="24"/>
          <w:lang w:val="it-IT"/>
        </w:rPr>
        <w:t>Corte costituzione e competenze delle Regioni in</w:t>
      </w:r>
      <w:r w:rsidR="002A7669" w:rsidRPr="00AD0BE3">
        <w:rPr>
          <w:i/>
          <w:sz w:val="24"/>
          <w:lang w:val="it-IT"/>
        </w:rPr>
        <w:t xml:space="preserve"> «materia giurisdizionale». Una </w:t>
      </w:r>
      <w:r w:rsidRPr="00AD0BE3">
        <w:rPr>
          <w:i/>
          <w:sz w:val="24"/>
          <w:lang w:val="it-IT"/>
        </w:rPr>
        <w:t>rilettura critica</w:t>
      </w:r>
      <w:r w:rsidRPr="00AD0BE3">
        <w:rPr>
          <w:sz w:val="24"/>
          <w:lang w:val="it-IT"/>
        </w:rPr>
        <w:t xml:space="preserve">. Intervento al Convegno </w:t>
      </w:r>
      <w:r w:rsidRPr="00AD0BE3">
        <w:rPr>
          <w:i/>
          <w:sz w:val="24"/>
          <w:lang w:val="it-IT"/>
        </w:rPr>
        <w:t>Giudici e giurisdizioni nella giurisprudenza della</w:t>
      </w:r>
      <w:r w:rsidRPr="00AD0BE3">
        <w:rPr>
          <w:sz w:val="24"/>
          <w:lang w:val="it-IT"/>
        </w:rPr>
        <w:t xml:space="preserve"> </w:t>
      </w:r>
      <w:r w:rsidRPr="00AD0BE3">
        <w:rPr>
          <w:i/>
          <w:sz w:val="24"/>
          <w:lang w:val="it-IT"/>
        </w:rPr>
        <w:t xml:space="preserve">Corte costituzionale, </w:t>
      </w:r>
      <w:r w:rsidR="002A7669" w:rsidRPr="00AD0BE3">
        <w:rPr>
          <w:sz w:val="24"/>
          <w:lang w:val="it-IT"/>
        </w:rPr>
        <w:t xml:space="preserve">Università degli studi di </w:t>
      </w:r>
      <w:r w:rsidRPr="00AD0BE3">
        <w:rPr>
          <w:sz w:val="24"/>
          <w:lang w:val="it-IT"/>
        </w:rPr>
        <w:t>Cagliari, 24-25 maggio 1996</w:t>
      </w:r>
      <w:r w:rsidRPr="00CA5B35">
        <w:rPr>
          <w:sz w:val="24"/>
          <w:lang w:val="it-IT"/>
        </w:rPr>
        <w:t>;</w:t>
      </w:r>
      <w:r w:rsidR="002A7669" w:rsidRPr="00CA5B35">
        <w:rPr>
          <w:sz w:val="24"/>
          <w:lang w:val="it-IT"/>
        </w:rPr>
        <w:t xml:space="preserve"> </w:t>
      </w:r>
      <w:r w:rsidR="004D3B5D" w:rsidRPr="00CA5B35">
        <w:rPr>
          <w:sz w:val="24"/>
          <w:lang w:val="it-IT"/>
        </w:rPr>
        <w:t xml:space="preserve">ora </w:t>
      </w:r>
      <w:r w:rsidR="00AC6479" w:rsidRPr="00AD0BE3">
        <w:rPr>
          <w:sz w:val="24"/>
          <w:lang w:val="it-IT"/>
        </w:rPr>
        <w:t xml:space="preserve">in </w:t>
      </w:r>
      <w:r w:rsidR="00AC6479" w:rsidRPr="00AD0BE3">
        <w:rPr>
          <w:i/>
          <w:sz w:val="24"/>
          <w:lang w:val="it-IT"/>
        </w:rPr>
        <w:t>Corte costituzione e competenze delle Regioni in «materia giurisdizionale». Una rilettura critica</w:t>
      </w:r>
      <w:r w:rsidR="00AC6479" w:rsidRPr="00AD0BE3">
        <w:rPr>
          <w:sz w:val="24"/>
          <w:lang w:val="it-IT"/>
        </w:rPr>
        <w:t xml:space="preserve">, in </w:t>
      </w:r>
      <w:proofErr w:type="spellStart"/>
      <w:r w:rsidR="00AC6479" w:rsidRPr="00AD0BE3">
        <w:rPr>
          <w:smallCaps/>
          <w:sz w:val="24"/>
          <w:lang w:val="it-IT"/>
        </w:rPr>
        <w:t>P.Ciarlo</w:t>
      </w:r>
      <w:proofErr w:type="spellEnd"/>
      <w:r w:rsidR="00AC6479" w:rsidRPr="00AD0BE3">
        <w:rPr>
          <w:smallCaps/>
          <w:sz w:val="24"/>
          <w:lang w:val="it-IT"/>
        </w:rPr>
        <w:t xml:space="preserve">, </w:t>
      </w:r>
      <w:proofErr w:type="spellStart"/>
      <w:r w:rsidR="00AC6479" w:rsidRPr="00AD0BE3">
        <w:rPr>
          <w:smallCaps/>
          <w:sz w:val="24"/>
          <w:lang w:val="it-IT"/>
        </w:rPr>
        <w:t>G.Pitruzzella</w:t>
      </w:r>
      <w:proofErr w:type="spellEnd"/>
      <w:r w:rsidR="00AC6479" w:rsidRPr="00AD0BE3">
        <w:rPr>
          <w:smallCaps/>
          <w:sz w:val="24"/>
          <w:lang w:val="it-IT"/>
        </w:rPr>
        <w:t xml:space="preserve">, </w:t>
      </w:r>
      <w:proofErr w:type="spellStart"/>
      <w:r w:rsidR="00AC6479" w:rsidRPr="00AD0BE3">
        <w:rPr>
          <w:smallCaps/>
          <w:sz w:val="24"/>
          <w:lang w:val="it-IT"/>
        </w:rPr>
        <w:t>R.Tarchi</w:t>
      </w:r>
      <w:proofErr w:type="spellEnd"/>
      <w:r w:rsidR="00AC6479" w:rsidRPr="00AD0BE3">
        <w:rPr>
          <w:sz w:val="24"/>
          <w:lang w:val="it-IT"/>
        </w:rPr>
        <w:t xml:space="preserve"> (a cura di), </w:t>
      </w:r>
      <w:r w:rsidR="00AC6479" w:rsidRPr="00AD0BE3">
        <w:rPr>
          <w:i/>
          <w:sz w:val="24"/>
          <w:lang w:val="it-IT"/>
        </w:rPr>
        <w:t>Giudici e giurisdizioni nella giurisprudenza della</w:t>
      </w:r>
      <w:r w:rsidR="00AC6479" w:rsidRPr="00AD0BE3">
        <w:rPr>
          <w:sz w:val="24"/>
          <w:lang w:val="it-IT"/>
        </w:rPr>
        <w:t xml:space="preserve"> </w:t>
      </w:r>
      <w:r w:rsidR="00AC6479" w:rsidRPr="00AD0BE3">
        <w:rPr>
          <w:i/>
          <w:sz w:val="24"/>
          <w:lang w:val="it-IT"/>
        </w:rPr>
        <w:t xml:space="preserve">Corte costituzionale, </w:t>
      </w:r>
      <w:r w:rsidR="00AC6479" w:rsidRPr="00AD0BE3">
        <w:rPr>
          <w:sz w:val="24"/>
          <w:lang w:val="it-IT"/>
        </w:rPr>
        <w:t xml:space="preserve">Torino, Giappichelli, 1997, </w:t>
      </w:r>
      <w:r w:rsidR="00F30ABA" w:rsidRPr="00AD0BE3">
        <w:rPr>
          <w:sz w:val="24"/>
          <w:lang w:val="it-IT"/>
        </w:rPr>
        <w:t xml:space="preserve">pag. </w:t>
      </w:r>
      <w:r w:rsidR="00AC6479" w:rsidRPr="00AD0BE3">
        <w:rPr>
          <w:sz w:val="24"/>
          <w:lang w:val="it-IT"/>
        </w:rPr>
        <w:t>288 ss.;</w:t>
      </w:r>
    </w:p>
    <w:p w14:paraId="612786C8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Il contraddittorio nel giudizio in via principale. I problemi delle Regioni speciali. </w:t>
      </w:r>
      <w:r w:rsidRPr="000644E5">
        <w:rPr>
          <w:sz w:val="24"/>
          <w:lang w:val="it-IT"/>
        </w:rPr>
        <w:t xml:space="preserve">Relazione al Convegno </w:t>
      </w:r>
      <w:r w:rsidRPr="000644E5">
        <w:rPr>
          <w:i/>
          <w:sz w:val="24"/>
          <w:lang w:val="it-IT"/>
        </w:rPr>
        <w:t>Il contraddittorio nel giudizio costituzionale sulle leggi,</w:t>
      </w:r>
      <w:r w:rsidRPr="000644E5">
        <w:rPr>
          <w:sz w:val="24"/>
          <w:lang w:val="it-IT"/>
        </w:rPr>
        <w:t xml:space="preserve"> </w:t>
      </w:r>
      <w:r w:rsidR="002A7669">
        <w:rPr>
          <w:sz w:val="24"/>
          <w:lang w:val="it-IT"/>
        </w:rPr>
        <w:lastRenderedPageBreak/>
        <w:t xml:space="preserve">Università degli studi di </w:t>
      </w:r>
      <w:r w:rsidRPr="000644E5">
        <w:rPr>
          <w:sz w:val="24"/>
          <w:lang w:val="it-IT"/>
        </w:rPr>
        <w:t xml:space="preserve">Milano, 16-17 maggio 1997 ora in </w:t>
      </w:r>
      <w:r w:rsidRPr="000644E5">
        <w:rPr>
          <w:i/>
          <w:sz w:val="24"/>
          <w:lang w:val="it-IT"/>
        </w:rPr>
        <w:t>Il contraddittorio nel giudizio in via principale. I problemi delle Regioni speciali</w:t>
      </w:r>
      <w:r w:rsidRPr="000644E5">
        <w:rPr>
          <w:sz w:val="24"/>
          <w:lang w:val="it-IT"/>
        </w:rPr>
        <w:t xml:space="preserve">  in </w:t>
      </w:r>
      <w:proofErr w:type="spellStart"/>
      <w:r w:rsidRPr="000644E5">
        <w:rPr>
          <w:smallCaps/>
          <w:sz w:val="24"/>
          <w:lang w:val="it-IT"/>
        </w:rPr>
        <w:t>V.Angiolini</w:t>
      </w:r>
      <w:proofErr w:type="spellEnd"/>
      <w:r w:rsidRPr="000644E5">
        <w:rPr>
          <w:sz w:val="24"/>
          <w:lang w:val="it-IT"/>
        </w:rPr>
        <w:t xml:space="preserve"> (a cura di) </w:t>
      </w:r>
      <w:r w:rsidRPr="000644E5">
        <w:rPr>
          <w:i/>
          <w:sz w:val="24"/>
          <w:lang w:val="it-IT"/>
        </w:rPr>
        <w:t>Il contraddittorio nel giudizio sulle leggi,</w:t>
      </w:r>
      <w:r w:rsidRPr="000644E5">
        <w:rPr>
          <w:sz w:val="24"/>
          <w:lang w:val="it-IT"/>
        </w:rPr>
        <w:t xml:space="preserve"> Torino, </w:t>
      </w:r>
      <w:r w:rsidR="00CB5000">
        <w:rPr>
          <w:sz w:val="24"/>
          <w:lang w:val="it-IT"/>
        </w:rPr>
        <w:t xml:space="preserve">Giappichelli, </w:t>
      </w:r>
      <w:r w:rsidRPr="000644E5">
        <w:rPr>
          <w:sz w:val="24"/>
          <w:lang w:val="it-IT"/>
        </w:rPr>
        <w:t xml:space="preserve">1998;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242 ss.;</w:t>
      </w:r>
    </w:p>
    <w:p w14:paraId="612786C9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>Revisione della forma di Stato e garanzie costituzionali con particolare riferimento alla funzione giurisdizionale</w:t>
      </w:r>
      <w:r w:rsidRPr="000644E5">
        <w:rPr>
          <w:sz w:val="24"/>
          <w:lang w:val="it-IT"/>
        </w:rPr>
        <w:t xml:space="preserve">. Relazione al Convegno </w:t>
      </w:r>
      <w:r w:rsidRPr="000644E5">
        <w:rPr>
          <w:i/>
          <w:sz w:val="24"/>
          <w:lang w:val="it-IT"/>
        </w:rPr>
        <w:t>Federalismo e giurisdizione penale. Ruolo della Corte costituzionale, del Consiglio Superiore della Magistratura e del Ministro di Giustizia in una prospettiva di organizzazione federalista dello Stato,</w:t>
      </w:r>
      <w:r w:rsidRPr="000644E5">
        <w:rPr>
          <w:sz w:val="24"/>
          <w:lang w:val="it-IT"/>
        </w:rPr>
        <w:t xml:space="preserve"> Venezia, 6-8 febbraio 1998 ora in </w:t>
      </w:r>
      <w:r w:rsidRPr="000644E5">
        <w:rPr>
          <w:i/>
          <w:sz w:val="24"/>
          <w:lang w:val="it-IT"/>
        </w:rPr>
        <w:t>Revisione della forma di stato e garanzie costituzionali, con particolare riferimento alla giurisdizione penale,</w:t>
      </w:r>
      <w:r w:rsidRPr="000644E5">
        <w:rPr>
          <w:sz w:val="24"/>
          <w:lang w:val="it-IT"/>
        </w:rPr>
        <w:t xml:space="preserve"> in </w:t>
      </w:r>
      <w:r w:rsidRPr="000644E5">
        <w:rPr>
          <w:i/>
          <w:sz w:val="24"/>
          <w:lang w:val="it-IT"/>
        </w:rPr>
        <w:t>Federalismo e giurisdizione penale</w:t>
      </w:r>
      <w:r w:rsidRPr="000644E5">
        <w:rPr>
          <w:sz w:val="24"/>
          <w:lang w:val="it-IT"/>
        </w:rPr>
        <w:t xml:space="preserve">, </w:t>
      </w:r>
      <w:r w:rsidRPr="000644E5">
        <w:rPr>
          <w:i/>
          <w:iCs/>
          <w:sz w:val="24"/>
          <w:lang w:val="it-IT"/>
        </w:rPr>
        <w:t>Atti del Convegno</w:t>
      </w:r>
      <w:r w:rsidRPr="000644E5">
        <w:rPr>
          <w:sz w:val="24"/>
          <w:lang w:val="it-IT"/>
        </w:rPr>
        <w:t xml:space="preserve">, Venezia, 1998, </w:t>
      </w:r>
      <w:r w:rsidR="00CB5000">
        <w:rPr>
          <w:sz w:val="24"/>
          <w:lang w:val="it-IT"/>
        </w:rPr>
        <w:t>pag.</w:t>
      </w:r>
      <w:r w:rsidRPr="000644E5">
        <w:rPr>
          <w:sz w:val="24"/>
          <w:lang w:val="it-IT"/>
        </w:rPr>
        <w:t>19 ss.;</w:t>
      </w:r>
    </w:p>
    <w:p w14:paraId="612786CA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Il “caso” dell’autonomia universitaria: la costruzione di un “effettivo” modello di “autonomia” di un soggetto pubblico </w:t>
      </w:r>
      <w:r w:rsidRPr="000644E5">
        <w:rPr>
          <w:sz w:val="24"/>
          <w:lang w:val="it-IT"/>
        </w:rPr>
        <w:t xml:space="preserve">in </w:t>
      </w:r>
      <w:proofErr w:type="spellStart"/>
      <w:r w:rsidRPr="000644E5">
        <w:rPr>
          <w:smallCaps/>
          <w:sz w:val="24"/>
          <w:lang w:val="it-IT"/>
        </w:rPr>
        <w:t>A.Bardusco</w:t>
      </w:r>
      <w:proofErr w:type="spellEnd"/>
      <w:r w:rsidRPr="000644E5">
        <w:rPr>
          <w:smallCaps/>
          <w:sz w:val="24"/>
          <w:lang w:val="it-IT"/>
        </w:rPr>
        <w:t xml:space="preserve">, </w:t>
      </w:r>
      <w:proofErr w:type="spellStart"/>
      <w:r w:rsidRPr="000644E5">
        <w:rPr>
          <w:smallCaps/>
          <w:sz w:val="24"/>
          <w:lang w:val="it-IT"/>
        </w:rPr>
        <w:t>F.Pizzetti</w:t>
      </w:r>
      <w:proofErr w:type="spellEnd"/>
      <w:r w:rsidRPr="000644E5">
        <w:rPr>
          <w:sz w:val="24"/>
          <w:lang w:val="it-IT"/>
        </w:rPr>
        <w:t xml:space="preserve"> (a cura di), </w:t>
      </w:r>
      <w:r w:rsidRPr="000644E5">
        <w:rPr>
          <w:i/>
          <w:sz w:val="24"/>
          <w:lang w:val="it-IT"/>
        </w:rPr>
        <w:t xml:space="preserve">L’effettività tra sistema delle fonti e controlli.  Alcuni casi emblematici, Quaderni dell’effettività, </w:t>
      </w:r>
      <w:r w:rsidRPr="000644E5">
        <w:rPr>
          <w:sz w:val="24"/>
          <w:lang w:val="it-IT"/>
        </w:rPr>
        <w:t xml:space="preserve">Milano, Giuffrè, 1998,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130 ss.;</w:t>
      </w:r>
    </w:p>
    <w:p w14:paraId="612786CB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Articoli 102, 1 comma, 103 e 108 </w:t>
      </w:r>
      <w:r w:rsidRPr="000644E5">
        <w:rPr>
          <w:sz w:val="24"/>
          <w:lang w:val="it-IT"/>
        </w:rPr>
        <w:t xml:space="preserve">in </w:t>
      </w:r>
      <w:proofErr w:type="spellStart"/>
      <w:r w:rsidRPr="000644E5">
        <w:rPr>
          <w:smallCaps/>
          <w:sz w:val="24"/>
          <w:lang w:val="it-IT"/>
        </w:rPr>
        <w:t>G.Neppi</w:t>
      </w:r>
      <w:proofErr w:type="spellEnd"/>
      <w:r w:rsidRPr="000644E5">
        <w:rPr>
          <w:smallCaps/>
          <w:sz w:val="24"/>
          <w:lang w:val="it-IT"/>
        </w:rPr>
        <w:t xml:space="preserve"> </w:t>
      </w:r>
      <w:proofErr w:type="spellStart"/>
      <w:r w:rsidRPr="000644E5">
        <w:rPr>
          <w:smallCaps/>
          <w:sz w:val="24"/>
          <w:lang w:val="it-IT"/>
        </w:rPr>
        <w:t>Modona</w:t>
      </w:r>
      <w:proofErr w:type="spellEnd"/>
      <w:r w:rsidRPr="000644E5">
        <w:rPr>
          <w:sz w:val="24"/>
          <w:lang w:val="it-IT"/>
        </w:rPr>
        <w:t xml:space="preserve"> (a cura di), </w:t>
      </w:r>
      <w:r w:rsidRPr="000644E5">
        <w:rPr>
          <w:i/>
          <w:sz w:val="24"/>
          <w:lang w:val="it-IT"/>
        </w:rPr>
        <w:t>Cultura costituzionale</w:t>
      </w:r>
      <w:r w:rsidRPr="000644E5">
        <w:rPr>
          <w:sz w:val="24"/>
          <w:lang w:val="it-IT"/>
        </w:rPr>
        <w:t xml:space="preserve">, edizione per la scuola a cura di </w:t>
      </w:r>
      <w:proofErr w:type="spellStart"/>
      <w:r w:rsidRPr="000644E5">
        <w:rPr>
          <w:smallCaps/>
          <w:sz w:val="24"/>
          <w:lang w:val="it-IT"/>
        </w:rPr>
        <w:t>O.Talamo</w:t>
      </w:r>
      <w:proofErr w:type="spellEnd"/>
      <w:r w:rsidRPr="000644E5">
        <w:rPr>
          <w:sz w:val="24"/>
          <w:lang w:val="it-IT"/>
        </w:rPr>
        <w:t xml:space="preserve">, Milano, Giuffrè, 1998,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403 ss.;</w:t>
      </w:r>
    </w:p>
    <w:p w14:paraId="612786CC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>Casi di “differenze” nelle giurisdizioni. La vicenda di alcune Regioni speciali italiane</w:t>
      </w:r>
      <w:r w:rsidRPr="000644E5">
        <w:rPr>
          <w:sz w:val="24"/>
          <w:lang w:val="it-IT"/>
        </w:rPr>
        <w:t xml:space="preserve">, in </w:t>
      </w:r>
      <w:proofErr w:type="spellStart"/>
      <w:r w:rsidRPr="000644E5">
        <w:rPr>
          <w:smallCaps/>
          <w:sz w:val="24"/>
          <w:lang w:val="it-IT"/>
        </w:rPr>
        <w:t>F.Pizzetti</w:t>
      </w:r>
      <w:proofErr w:type="spellEnd"/>
      <w:r w:rsidRPr="000644E5">
        <w:rPr>
          <w:sz w:val="24"/>
          <w:lang w:val="it-IT"/>
        </w:rPr>
        <w:t xml:space="preserve">, </w:t>
      </w:r>
      <w:r w:rsidRPr="000644E5">
        <w:rPr>
          <w:i/>
          <w:sz w:val="24"/>
          <w:lang w:val="it-IT"/>
        </w:rPr>
        <w:t>Federalismo, regionalismo e riforma dello Stato</w:t>
      </w:r>
      <w:r w:rsidRPr="000644E5">
        <w:rPr>
          <w:sz w:val="24"/>
          <w:lang w:val="it-IT"/>
        </w:rPr>
        <w:t xml:space="preserve">, Torino, Giappichelli, 1998,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 xml:space="preserve">279 ss.; </w:t>
      </w:r>
    </w:p>
    <w:p w14:paraId="612786CD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>Articoli 99, 100, 102 commi I e II, 103, 108, 113 e VI disposizione transitoria,</w:t>
      </w:r>
      <w:r w:rsidRPr="000644E5">
        <w:rPr>
          <w:sz w:val="24"/>
          <w:lang w:val="it-IT"/>
        </w:rPr>
        <w:t xml:space="preserve">  in  </w:t>
      </w:r>
      <w:proofErr w:type="spellStart"/>
      <w:r w:rsidRPr="000644E5">
        <w:rPr>
          <w:smallCaps/>
          <w:sz w:val="24"/>
          <w:lang w:val="it-IT"/>
        </w:rPr>
        <w:t>G.Neppi</w:t>
      </w:r>
      <w:proofErr w:type="spellEnd"/>
      <w:r w:rsidRPr="000644E5">
        <w:rPr>
          <w:smallCaps/>
          <w:sz w:val="24"/>
          <w:lang w:val="it-IT"/>
        </w:rPr>
        <w:t xml:space="preserve"> </w:t>
      </w:r>
      <w:proofErr w:type="spellStart"/>
      <w:r w:rsidRPr="000644E5">
        <w:rPr>
          <w:smallCaps/>
          <w:sz w:val="24"/>
          <w:lang w:val="it-IT"/>
        </w:rPr>
        <w:t>Modona</w:t>
      </w:r>
      <w:proofErr w:type="spellEnd"/>
      <w:r w:rsidRPr="000644E5">
        <w:rPr>
          <w:sz w:val="24"/>
          <w:lang w:val="it-IT"/>
        </w:rPr>
        <w:t xml:space="preserve"> (a cura di), </w:t>
      </w:r>
      <w:r w:rsidRPr="000644E5">
        <w:rPr>
          <w:i/>
          <w:sz w:val="24"/>
          <w:lang w:val="it-IT"/>
        </w:rPr>
        <w:t>Stato della costituzione. Principi, regole, equilibri. Le ragioni della storia, I compiti di oggi</w:t>
      </w:r>
      <w:r w:rsidRPr="000644E5">
        <w:rPr>
          <w:sz w:val="24"/>
          <w:lang w:val="it-IT"/>
        </w:rPr>
        <w:t xml:space="preserve">, Milano, Giuffrè, 1998,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 xml:space="preserve">417 ss.; </w:t>
      </w:r>
    </w:p>
    <w:p w14:paraId="612786CE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sz w:val="24"/>
          <w:lang w:val="it-IT"/>
        </w:rPr>
        <w:t xml:space="preserve">Autonomia, strumento e sfida, il Quadrangolo, 1999, n. 43, </w:t>
      </w:r>
      <w:r w:rsidR="00CB5000" w:rsidRPr="00CB5000">
        <w:rPr>
          <w:sz w:val="24"/>
          <w:lang w:val="it-IT"/>
        </w:rPr>
        <w:t>pag.</w:t>
      </w:r>
      <w:r w:rsidR="00CB5000">
        <w:rPr>
          <w:i/>
          <w:sz w:val="24"/>
          <w:lang w:val="it-IT"/>
        </w:rPr>
        <w:t xml:space="preserve"> </w:t>
      </w:r>
      <w:r w:rsidRPr="000644E5">
        <w:rPr>
          <w:iCs/>
          <w:sz w:val="24"/>
          <w:lang w:val="it-IT"/>
        </w:rPr>
        <w:t>61 ss.;</w:t>
      </w:r>
    </w:p>
    <w:p w14:paraId="612786CF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t>Autonomia e multiculturalismo, Quaderni di diritto e politica ecclesiastica</w:t>
      </w:r>
      <w:r w:rsidRPr="000644E5">
        <w:rPr>
          <w:sz w:val="24"/>
          <w:lang w:val="it-IT"/>
        </w:rPr>
        <w:t xml:space="preserve">, 2000,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170 ss.;</w:t>
      </w:r>
    </w:p>
    <w:p w14:paraId="612786D0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t>Scuola e Università: tra centralismo e autonomia, Persone e Imprese</w:t>
      </w:r>
      <w:r w:rsidRPr="000644E5">
        <w:rPr>
          <w:sz w:val="24"/>
          <w:lang w:val="it-IT"/>
        </w:rPr>
        <w:t xml:space="preserve">, 2000,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50 ss.;</w:t>
      </w:r>
    </w:p>
    <w:p w14:paraId="612786D1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t xml:space="preserve">La revisione degli statuti regionali e il modello di amministrazione regionale. Alcune considerazioni e molti nodi da sciogliere.  </w:t>
      </w:r>
      <w:r w:rsidRPr="000644E5">
        <w:rPr>
          <w:sz w:val="24"/>
          <w:lang w:val="it-IT"/>
        </w:rPr>
        <w:t>Intervento all’Incontro di studio su “</w:t>
      </w:r>
      <w:r w:rsidRPr="000644E5">
        <w:rPr>
          <w:i/>
          <w:iCs/>
          <w:sz w:val="24"/>
          <w:lang w:val="it-IT"/>
        </w:rPr>
        <w:t>I nuovi statuti regionali”</w:t>
      </w:r>
      <w:r w:rsidRPr="000644E5">
        <w:rPr>
          <w:sz w:val="24"/>
          <w:lang w:val="it-IT"/>
        </w:rPr>
        <w:t xml:space="preserve">, </w:t>
      </w:r>
      <w:r w:rsidR="002A7669">
        <w:rPr>
          <w:sz w:val="24"/>
          <w:lang w:val="it-IT"/>
        </w:rPr>
        <w:t xml:space="preserve">Università degli studi di </w:t>
      </w:r>
      <w:r w:rsidRPr="000644E5">
        <w:rPr>
          <w:sz w:val="24"/>
          <w:lang w:val="it-IT"/>
        </w:rPr>
        <w:t>Milan</w:t>
      </w:r>
      <w:r w:rsidR="002A7669">
        <w:rPr>
          <w:sz w:val="24"/>
          <w:lang w:val="it-IT"/>
        </w:rPr>
        <w:t>o,</w:t>
      </w:r>
      <w:r w:rsidRPr="000644E5">
        <w:rPr>
          <w:sz w:val="24"/>
          <w:lang w:val="it-IT"/>
        </w:rPr>
        <w:t xml:space="preserve"> 14 giugno 2000</w:t>
      </w:r>
      <w:r w:rsidRPr="000644E5">
        <w:rPr>
          <w:i/>
          <w:iCs/>
          <w:sz w:val="24"/>
          <w:lang w:val="it-IT"/>
        </w:rPr>
        <w:t xml:space="preserve"> </w:t>
      </w:r>
      <w:r w:rsidRPr="000644E5">
        <w:rPr>
          <w:sz w:val="24"/>
          <w:lang w:val="it-IT"/>
        </w:rPr>
        <w:t>ora in</w:t>
      </w:r>
      <w:r w:rsidRPr="000644E5">
        <w:rPr>
          <w:i/>
          <w:iCs/>
          <w:sz w:val="24"/>
          <w:lang w:val="it-IT"/>
        </w:rPr>
        <w:t xml:space="preserve"> La revisione degli statuti regionali e il modello di amministrazione regionale. Alcune considerazioni e molti nodi da sciogliere, Quaderni del dipartimento, Sezione di diritto pubblico, </w:t>
      </w:r>
      <w:r w:rsidRPr="000644E5">
        <w:rPr>
          <w:sz w:val="24"/>
          <w:lang w:val="it-IT"/>
        </w:rPr>
        <w:t>Milano</w:t>
      </w:r>
      <w:r w:rsidRPr="000644E5">
        <w:rPr>
          <w:i/>
          <w:iCs/>
          <w:sz w:val="24"/>
          <w:lang w:val="it-IT"/>
        </w:rPr>
        <w:t xml:space="preserve">, </w:t>
      </w:r>
      <w:r w:rsidRPr="00CB5000">
        <w:rPr>
          <w:iCs/>
          <w:sz w:val="24"/>
          <w:lang w:val="it-IT"/>
        </w:rPr>
        <w:t>Giuffrè,</w:t>
      </w:r>
      <w:r w:rsidRPr="000644E5">
        <w:rPr>
          <w:i/>
          <w:iCs/>
          <w:sz w:val="24"/>
          <w:lang w:val="it-IT"/>
        </w:rPr>
        <w:t xml:space="preserve"> </w:t>
      </w:r>
      <w:r w:rsidRPr="000644E5">
        <w:rPr>
          <w:sz w:val="24"/>
          <w:lang w:val="it-IT"/>
        </w:rPr>
        <w:t xml:space="preserve">2000,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55 ss.;</w:t>
      </w:r>
    </w:p>
    <w:p w14:paraId="612786D2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t>Dati personali. Una soluzione</w:t>
      </w:r>
      <w:r w:rsidRPr="000644E5">
        <w:rPr>
          <w:sz w:val="24"/>
          <w:lang w:val="it-IT"/>
        </w:rPr>
        <w:t xml:space="preserve"> “</w:t>
      </w:r>
      <w:r w:rsidRPr="000644E5">
        <w:rPr>
          <w:i/>
          <w:iCs/>
          <w:sz w:val="24"/>
          <w:lang w:val="it-IT"/>
        </w:rPr>
        <w:t xml:space="preserve">giurisdizionale” oppure “amministrativa” per l’effettiva tutela del cittadino? </w:t>
      </w:r>
      <w:r w:rsidRPr="000644E5">
        <w:rPr>
          <w:sz w:val="24"/>
          <w:lang w:val="it-IT"/>
        </w:rPr>
        <w:t>in</w:t>
      </w:r>
      <w:r w:rsidRPr="000644E5">
        <w:rPr>
          <w:smallCaps/>
          <w:sz w:val="24"/>
          <w:lang w:val="it-IT"/>
        </w:rPr>
        <w:t xml:space="preserve"> </w:t>
      </w:r>
      <w:proofErr w:type="spellStart"/>
      <w:r w:rsidRPr="000644E5">
        <w:rPr>
          <w:smallCaps/>
          <w:sz w:val="24"/>
          <w:lang w:val="it-IT"/>
        </w:rPr>
        <w:t>M.G.Losano</w:t>
      </w:r>
      <w:proofErr w:type="spellEnd"/>
      <w:r w:rsidRPr="000644E5">
        <w:rPr>
          <w:sz w:val="24"/>
          <w:lang w:val="it-IT"/>
        </w:rPr>
        <w:t xml:space="preserve"> (a cura di), </w:t>
      </w:r>
      <w:r w:rsidRPr="000644E5">
        <w:rPr>
          <w:i/>
          <w:iCs/>
          <w:sz w:val="24"/>
          <w:lang w:val="it-IT"/>
        </w:rPr>
        <w:t>La legge italiana sulla</w:t>
      </w:r>
      <w:r w:rsidRPr="000644E5">
        <w:rPr>
          <w:sz w:val="24"/>
          <w:lang w:val="it-IT"/>
        </w:rPr>
        <w:t xml:space="preserve"> </w:t>
      </w:r>
      <w:r w:rsidRPr="000644E5">
        <w:rPr>
          <w:i/>
          <w:iCs/>
          <w:sz w:val="24"/>
          <w:lang w:val="it-IT"/>
        </w:rPr>
        <w:t>privacy. Un bilancio dei primi cinque anni,</w:t>
      </w:r>
      <w:r w:rsidRPr="000644E5">
        <w:rPr>
          <w:sz w:val="24"/>
          <w:lang w:val="it-IT"/>
        </w:rPr>
        <w:t xml:space="preserve"> Bari, Laterza, 2001, </w:t>
      </w:r>
      <w:r w:rsidR="00CB5000">
        <w:rPr>
          <w:sz w:val="24"/>
          <w:lang w:val="it-IT"/>
        </w:rPr>
        <w:t>pag.</w:t>
      </w:r>
      <w:r w:rsidRPr="000644E5">
        <w:rPr>
          <w:sz w:val="24"/>
          <w:lang w:val="it-IT"/>
        </w:rPr>
        <w:t>115 ss.;</w:t>
      </w:r>
    </w:p>
    <w:p w14:paraId="612786D3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lastRenderedPageBreak/>
        <w:t>L’autonomia statutaria delle Regioni</w:t>
      </w:r>
      <w:r w:rsidRPr="000644E5">
        <w:rPr>
          <w:sz w:val="24"/>
          <w:lang w:val="it-IT"/>
        </w:rPr>
        <w:t xml:space="preserve"> in </w:t>
      </w:r>
      <w:proofErr w:type="spellStart"/>
      <w:r w:rsidRPr="000644E5">
        <w:rPr>
          <w:smallCaps/>
          <w:sz w:val="24"/>
          <w:lang w:val="it-IT"/>
        </w:rPr>
        <w:t>T.Groppi</w:t>
      </w:r>
      <w:proofErr w:type="spellEnd"/>
      <w:r w:rsidRPr="000644E5">
        <w:rPr>
          <w:smallCaps/>
          <w:sz w:val="24"/>
          <w:lang w:val="it-IT"/>
        </w:rPr>
        <w:t xml:space="preserve">, </w:t>
      </w:r>
      <w:proofErr w:type="spellStart"/>
      <w:r w:rsidRPr="000644E5">
        <w:rPr>
          <w:smallCaps/>
          <w:sz w:val="24"/>
          <w:lang w:val="it-IT"/>
        </w:rPr>
        <w:t>M.Olivetti</w:t>
      </w:r>
      <w:proofErr w:type="spellEnd"/>
      <w:r w:rsidRPr="000644E5">
        <w:rPr>
          <w:sz w:val="24"/>
          <w:lang w:val="it-IT"/>
        </w:rPr>
        <w:t xml:space="preserve"> (a cura di), </w:t>
      </w:r>
      <w:r w:rsidRPr="000644E5">
        <w:rPr>
          <w:i/>
          <w:iCs/>
          <w:sz w:val="24"/>
          <w:lang w:val="it-IT"/>
        </w:rPr>
        <w:t>La Repubblica delle autonomie. Regioni ed enti locali nel nuovo Titolo V</w:t>
      </w:r>
      <w:r w:rsidRPr="000644E5">
        <w:rPr>
          <w:sz w:val="24"/>
          <w:lang w:val="it-IT"/>
        </w:rPr>
        <w:t xml:space="preserve">, Torino, Giappichelli, 2001;         </w:t>
      </w:r>
    </w:p>
    <w:p w14:paraId="612786D4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t>La revisione costituzionale delle autonomie funzionali e territoriali, Impresa e Stato</w:t>
      </w:r>
      <w:r w:rsidRPr="000644E5">
        <w:rPr>
          <w:sz w:val="24"/>
          <w:lang w:val="it-IT"/>
        </w:rPr>
        <w:t xml:space="preserve">, n. 57, 2001,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 xml:space="preserve">25 ss.; </w:t>
      </w:r>
    </w:p>
    <w:p w14:paraId="612786D5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lang w:val="it-IT"/>
        </w:rPr>
      </w:pPr>
      <w:r w:rsidRPr="000644E5">
        <w:rPr>
          <w:i/>
          <w:iCs/>
          <w:sz w:val="24"/>
          <w:lang w:val="it-IT"/>
        </w:rPr>
        <w:t>La sussidiarie</w:t>
      </w:r>
      <w:r w:rsidR="00CB5000">
        <w:rPr>
          <w:i/>
          <w:iCs/>
          <w:sz w:val="24"/>
          <w:lang w:val="it-IT"/>
        </w:rPr>
        <w:t>tà nelle riforme amministrative</w:t>
      </w:r>
      <w:r w:rsidRPr="000644E5">
        <w:rPr>
          <w:i/>
          <w:iCs/>
          <w:sz w:val="24"/>
          <w:lang w:val="it-IT"/>
        </w:rPr>
        <w:t>: dal d.lgs. n. 112 del 1998 al T.U. sulle autonomie locali, Quaderni Regionali,</w:t>
      </w:r>
      <w:r w:rsidRPr="000644E5">
        <w:rPr>
          <w:sz w:val="24"/>
          <w:lang w:val="it-IT"/>
        </w:rPr>
        <w:t xml:space="preserve"> 2001, n. 3, </w:t>
      </w:r>
      <w:r w:rsidR="00CB5000">
        <w:rPr>
          <w:sz w:val="24"/>
          <w:lang w:val="it-IT"/>
        </w:rPr>
        <w:t xml:space="preserve">pag. </w:t>
      </w:r>
      <w:r w:rsidRPr="000644E5">
        <w:rPr>
          <w:sz w:val="24"/>
          <w:lang w:val="it-IT"/>
        </w:rPr>
        <w:t>933 ss.</w:t>
      </w:r>
      <w:r w:rsidR="007A219E">
        <w:rPr>
          <w:sz w:val="24"/>
          <w:lang w:val="it-IT"/>
        </w:rPr>
        <w:t>;</w:t>
      </w:r>
    </w:p>
    <w:p w14:paraId="612786D6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lang w:val="it-IT"/>
        </w:rPr>
        <w:t xml:space="preserve">Il sistema integrato di interventi e servizi sociali destinati alla persona e al nucleo </w:t>
      </w:r>
      <w:r w:rsidRPr="000644E5">
        <w:rPr>
          <w:i/>
          <w:iCs/>
          <w:sz w:val="24"/>
          <w:szCs w:val="24"/>
          <w:lang w:val="it-IT"/>
        </w:rPr>
        <w:t xml:space="preserve">familiare, Persone, Imprese e Istituzioni, </w:t>
      </w:r>
      <w:r w:rsidR="007A219E">
        <w:rPr>
          <w:sz w:val="24"/>
          <w:szCs w:val="24"/>
          <w:lang w:val="it-IT"/>
        </w:rPr>
        <w:t xml:space="preserve">2002, n. 1, </w:t>
      </w:r>
      <w:r w:rsidR="00CB5000">
        <w:rPr>
          <w:sz w:val="24"/>
          <w:szCs w:val="24"/>
          <w:lang w:val="it-IT"/>
        </w:rPr>
        <w:t xml:space="preserve">pag. </w:t>
      </w:r>
      <w:r w:rsidR="007A219E">
        <w:rPr>
          <w:sz w:val="24"/>
          <w:szCs w:val="24"/>
          <w:lang w:val="it-IT"/>
        </w:rPr>
        <w:t>8 ss.</w:t>
      </w:r>
      <w:r w:rsidRPr="000644E5">
        <w:rPr>
          <w:sz w:val="24"/>
          <w:szCs w:val="24"/>
          <w:lang w:val="it-IT"/>
        </w:rPr>
        <w:t>;</w:t>
      </w:r>
    </w:p>
    <w:p w14:paraId="612786D7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>Il trasporto pubblico locale nella Regione Piemonte</w:t>
      </w:r>
      <w:r w:rsidRPr="00CA5B35">
        <w:rPr>
          <w:sz w:val="24"/>
          <w:szCs w:val="24"/>
          <w:lang w:val="it-IT"/>
        </w:rPr>
        <w:t xml:space="preserve">, </w:t>
      </w:r>
      <w:r w:rsidRPr="00CA5B35">
        <w:rPr>
          <w:i/>
          <w:iCs/>
          <w:sz w:val="24"/>
          <w:szCs w:val="24"/>
          <w:lang w:val="it-IT"/>
        </w:rPr>
        <w:t>Quaderni Hermes</w:t>
      </w:r>
      <w:r w:rsidRPr="00CA5B35">
        <w:rPr>
          <w:sz w:val="24"/>
          <w:szCs w:val="24"/>
          <w:lang w:val="it-IT"/>
        </w:rPr>
        <w:t>, 2002;</w:t>
      </w:r>
    </w:p>
    <w:p w14:paraId="612786D8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>La legge della Regione Piemonte sulla valutazione dell’insindacabilità dei Consiglieri regionali, Le Regioni</w:t>
      </w:r>
      <w:r w:rsidR="00CB5000" w:rsidRPr="00CA5B35">
        <w:rPr>
          <w:sz w:val="24"/>
          <w:szCs w:val="24"/>
          <w:lang w:val="it-IT"/>
        </w:rPr>
        <w:t>, 2002, pag. 239 ss.;</w:t>
      </w:r>
    </w:p>
    <w:p w14:paraId="612786D9" w14:textId="77777777" w:rsidR="000644E5" w:rsidRP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 xml:space="preserve">Dopo la revisione costituzionale: i beni culturali e gli scogli del “decentramento possibile”, </w:t>
      </w:r>
      <w:proofErr w:type="spellStart"/>
      <w:r w:rsidRPr="00CA5B35">
        <w:rPr>
          <w:i/>
          <w:iCs/>
          <w:sz w:val="24"/>
          <w:szCs w:val="24"/>
          <w:lang w:val="it-IT"/>
        </w:rPr>
        <w:t>Aedon</w:t>
      </w:r>
      <w:proofErr w:type="spellEnd"/>
      <w:r w:rsidRPr="00CA5B35">
        <w:rPr>
          <w:i/>
          <w:iCs/>
          <w:sz w:val="24"/>
          <w:szCs w:val="24"/>
          <w:lang w:val="it-IT"/>
        </w:rPr>
        <w:t xml:space="preserve"> 2/2002; </w:t>
      </w:r>
    </w:p>
    <w:p w14:paraId="612786DA" w14:textId="77777777" w:rsidR="000644E5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 xml:space="preserve">Sulla riforma dell’art. 51 Cost: le “quote” alla prova della democrazia pluralista: perplessità sulla riforma dell’art. 51 Cost., Quaderni costituzionali, 2002, </w:t>
      </w:r>
      <w:r w:rsidRPr="00CA5B35">
        <w:rPr>
          <w:sz w:val="24"/>
          <w:szCs w:val="24"/>
          <w:lang w:val="it-IT"/>
        </w:rPr>
        <w:t xml:space="preserve">n. 3, </w:t>
      </w:r>
      <w:r w:rsidR="00CB5000" w:rsidRPr="00CA5B35">
        <w:rPr>
          <w:sz w:val="24"/>
          <w:szCs w:val="24"/>
          <w:lang w:val="it-IT"/>
        </w:rPr>
        <w:t xml:space="preserve">pag. </w:t>
      </w:r>
      <w:r w:rsidRPr="00CA5B35">
        <w:rPr>
          <w:sz w:val="24"/>
          <w:szCs w:val="24"/>
          <w:lang w:val="it-IT"/>
        </w:rPr>
        <w:t>617 ss</w:t>
      </w:r>
      <w:r w:rsidRPr="00CA5B35">
        <w:rPr>
          <w:i/>
          <w:iCs/>
          <w:sz w:val="24"/>
          <w:szCs w:val="24"/>
          <w:lang w:val="it-IT"/>
        </w:rPr>
        <w:t>.</w:t>
      </w:r>
      <w:r w:rsidR="007A219E" w:rsidRPr="00CA5B35">
        <w:rPr>
          <w:iCs/>
          <w:sz w:val="24"/>
          <w:szCs w:val="24"/>
          <w:lang w:val="it-IT"/>
        </w:rPr>
        <w:t>;</w:t>
      </w:r>
    </w:p>
    <w:p w14:paraId="612786DB" w14:textId="77777777" w:rsidR="000644E5" w:rsidRPr="00702522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lang w:val="it-IT"/>
        </w:rPr>
        <w:t xml:space="preserve">L’opportuna ripresa di un tema: il ruolo degli enti ad autonomia funzionale nel decentramento amministrativo, Osservatorio sul federalismo, Commento al </w:t>
      </w:r>
      <w:proofErr w:type="spellStart"/>
      <w:r w:rsidRPr="000644E5">
        <w:rPr>
          <w:i/>
          <w:iCs/>
          <w:sz w:val="24"/>
          <w:lang w:val="it-IT"/>
        </w:rPr>
        <w:t>d.d.l.</w:t>
      </w:r>
      <w:proofErr w:type="spellEnd"/>
      <w:r w:rsidRPr="000644E5">
        <w:rPr>
          <w:i/>
          <w:iCs/>
          <w:sz w:val="24"/>
          <w:lang w:val="it-IT"/>
        </w:rPr>
        <w:t xml:space="preserve"> La Loggia</w:t>
      </w:r>
      <w:r w:rsidRPr="000644E5">
        <w:rPr>
          <w:sz w:val="24"/>
          <w:lang w:val="it-IT"/>
        </w:rPr>
        <w:t xml:space="preserve">, </w:t>
      </w:r>
      <w:hyperlink r:id="rId8" w:history="1">
        <w:r w:rsidRPr="00702522">
          <w:rPr>
            <w:rStyle w:val="Collegamentoipertestuale"/>
            <w:i/>
            <w:iCs/>
            <w:color w:val="auto"/>
            <w:sz w:val="24"/>
            <w:u w:val="none"/>
            <w:lang w:val="it-IT"/>
          </w:rPr>
          <w:t>www.federalismi.it</w:t>
        </w:r>
      </w:hyperlink>
      <w:r w:rsidRPr="00702522">
        <w:rPr>
          <w:sz w:val="24"/>
          <w:lang w:val="it-IT"/>
        </w:rPr>
        <w:t>;</w:t>
      </w:r>
    </w:p>
    <w:p w14:paraId="612786DC" w14:textId="77777777" w:rsidR="008F704C" w:rsidRPr="008F704C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 xml:space="preserve">Le autonomie funzionali tra sistema amministrativo e ordinamento costituzionale. </w:t>
      </w:r>
      <w:r w:rsidRPr="00CA5B35">
        <w:rPr>
          <w:sz w:val="24"/>
          <w:szCs w:val="24"/>
          <w:lang w:val="it-IT"/>
        </w:rPr>
        <w:t xml:space="preserve">Relazione al Convegno </w:t>
      </w:r>
      <w:r w:rsidRPr="00CA5B35">
        <w:rPr>
          <w:i/>
          <w:iCs/>
          <w:sz w:val="24"/>
          <w:szCs w:val="24"/>
          <w:lang w:val="it-IT"/>
        </w:rPr>
        <w:t>Le autonomie funzionali. Il dibattito sulla governance in Europa e le riforme costituzionali in Italia</w:t>
      </w:r>
      <w:r w:rsidR="002A7669" w:rsidRPr="00CA5B35">
        <w:rPr>
          <w:sz w:val="24"/>
          <w:szCs w:val="24"/>
          <w:lang w:val="it-IT"/>
        </w:rPr>
        <w:t xml:space="preserve">, Consiglio regionale del Piemonte, </w:t>
      </w:r>
      <w:r w:rsidRPr="00CA5B35">
        <w:rPr>
          <w:sz w:val="24"/>
          <w:szCs w:val="24"/>
          <w:lang w:val="it-IT"/>
        </w:rPr>
        <w:t xml:space="preserve">Palazzo Lascaris, </w:t>
      </w:r>
      <w:r w:rsidR="002A7669" w:rsidRPr="00CA5B35">
        <w:rPr>
          <w:sz w:val="24"/>
          <w:szCs w:val="24"/>
          <w:lang w:val="it-IT"/>
        </w:rPr>
        <w:t xml:space="preserve">Torino, </w:t>
      </w:r>
      <w:r w:rsidRPr="00CA5B35">
        <w:rPr>
          <w:sz w:val="24"/>
          <w:szCs w:val="24"/>
          <w:lang w:val="it-IT"/>
        </w:rPr>
        <w:t xml:space="preserve">14 giugno, 2001 ora in </w:t>
      </w:r>
      <w:proofErr w:type="spellStart"/>
      <w:r w:rsidRPr="00CA5B35">
        <w:rPr>
          <w:smallCaps/>
          <w:sz w:val="24"/>
          <w:szCs w:val="24"/>
          <w:lang w:val="it-IT"/>
        </w:rPr>
        <w:t>C.E.Gallo</w:t>
      </w:r>
      <w:proofErr w:type="spellEnd"/>
      <w:r w:rsidRPr="00CA5B35">
        <w:rPr>
          <w:sz w:val="24"/>
          <w:szCs w:val="24"/>
          <w:lang w:val="it-IT"/>
        </w:rPr>
        <w:t xml:space="preserve"> e </w:t>
      </w:r>
      <w:proofErr w:type="spellStart"/>
      <w:r w:rsidRPr="00CA5B35">
        <w:rPr>
          <w:smallCaps/>
          <w:sz w:val="24"/>
          <w:szCs w:val="24"/>
          <w:lang w:val="it-IT"/>
        </w:rPr>
        <w:t>A.Poggi</w:t>
      </w:r>
      <w:proofErr w:type="spellEnd"/>
      <w:r w:rsidRPr="00CA5B35">
        <w:rPr>
          <w:sz w:val="24"/>
          <w:szCs w:val="24"/>
          <w:lang w:val="it-IT"/>
        </w:rPr>
        <w:t xml:space="preserve"> (a cura di), </w:t>
      </w:r>
      <w:r w:rsidRPr="00CA5B35">
        <w:rPr>
          <w:i/>
          <w:iCs/>
          <w:sz w:val="24"/>
          <w:szCs w:val="24"/>
          <w:lang w:val="it-IT"/>
        </w:rPr>
        <w:t xml:space="preserve">Le autonomie funzionali tra sistema amministrativo e ordinamento costituzionale </w:t>
      </w:r>
      <w:r w:rsidRPr="00CA5B35">
        <w:rPr>
          <w:sz w:val="24"/>
          <w:szCs w:val="24"/>
          <w:lang w:val="it-IT"/>
        </w:rPr>
        <w:t xml:space="preserve">in, Milano, Giuffrè, 2002; </w:t>
      </w:r>
      <w:r w:rsidR="00CB5000" w:rsidRPr="00CA5B35">
        <w:rPr>
          <w:sz w:val="24"/>
          <w:szCs w:val="24"/>
          <w:lang w:val="it-IT"/>
        </w:rPr>
        <w:t xml:space="preserve">pag. </w:t>
      </w:r>
      <w:r w:rsidRPr="00CA5B35">
        <w:rPr>
          <w:sz w:val="24"/>
          <w:szCs w:val="24"/>
          <w:lang w:val="it-IT"/>
        </w:rPr>
        <w:t>31 ss.;</w:t>
      </w:r>
    </w:p>
    <w:p w14:paraId="612786DD" w14:textId="77777777" w:rsidR="008F704C" w:rsidRPr="008F704C" w:rsidRDefault="00AC6479" w:rsidP="008F704C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>L’impresa sociale tra Stato e mercato e necessità di una “identificazione” all’interno del Terzo settore, Non Profit</w:t>
      </w:r>
      <w:r w:rsidRPr="00CA5B35">
        <w:rPr>
          <w:sz w:val="24"/>
          <w:szCs w:val="24"/>
          <w:lang w:val="it-IT"/>
        </w:rPr>
        <w:t xml:space="preserve">, 2002, n. 2, </w:t>
      </w:r>
      <w:r w:rsidR="00CB5000" w:rsidRPr="00CA5B35">
        <w:rPr>
          <w:sz w:val="24"/>
          <w:szCs w:val="24"/>
          <w:lang w:val="it-IT"/>
        </w:rPr>
        <w:t xml:space="preserve">pag. </w:t>
      </w:r>
      <w:r w:rsidRPr="00CA5B35">
        <w:rPr>
          <w:sz w:val="24"/>
          <w:szCs w:val="24"/>
          <w:lang w:val="it-IT"/>
        </w:rPr>
        <w:t>223 ss.</w:t>
      </w:r>
      <w:r w:rsidR="007A219E" w:rsidRPr="00CA5B35">
        <w:rPr>
          <w:sz w:val="24"/>
          <w:szCs w:val="24"/>
          <w:lang w:val="it-IT"/>
        </w:rPr>
        <w:t>;</w:t>
      </w:r>
    </w:p>
    <w:p w14:paraId="612786DE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8F704C">
        <w:rPr>
          <w:i/>
          <w:iCs/>
          <w:sz w:val="24"/>
          <w:szCs w:val="24"/>
          <w:lang w:val="it-IT"/>
        </w:rPr>
        <w:t xml:space="preserve">Il diritto allo studio fra Stato, Regioni ed autonomie nella Costituzione e nell’evoluzione normativa. </w:t>
      </w:r>
      <w:r w:rsidRPr="008F704C">
        <w:rPr>
          <w:sz w:val="24"/>
          <w:szCs w:val="24"/>
          <w:lang w:val="it-IT"/>
        </w:rPr>
        <w:t xml:space="preserve">Relazione al Convegno </w:t>
      </w:r>
      <w:r w:rsidRPr="008F704C">
        <w:rPr>
          <w:i/>
          <w:iCs/>
          <w:sz w:val="24"/>
          <w:szCs w:val="24"/>
          <w:lang w:val="it-IT"/>
        </w:rPr>
        <w:t>Il diritto allo studio nell’Università che cambia,</w:t>
      </w:r>
      <w:r w:rsidRPr="008F704C">
        <w:rPr>
          <w:sz w:val="24"/>
          <w:szCs w:val="24"/>
          <w:lang w:val="it-IT"/>
        </w:rPr>
        <w:t xml:space="preserve"> </w:t>
      </w:r>
      <w:r w:rsidR="004D3B5D">
        <w:rPr>
          <w:sz w:val="24"/>
          <w:szCs w:val="24"/>
          <w:lang w:val="it-IT"/>
        </w:rPr>
        <w:t>Sala del Cenacolo della C</w:t>
      </w:r>
      <w:r w:rsidRPr="008F704C">
        <w:rPr>
          <w:sz w:val="24"/>
          <w:szCs w:val="24"/>
          <w:lang w:val="it-IT"/>
        </w:rPr>
        <w:t xml:space="preserve">amera dei deputati, </w:t>
      </w:r>
      <w:r w:rsidR="004D3B5D">
        <w:rPr>
          <w:sz w:val="24"/>
          <w:szCs w:val="24"/>
          <w:lang w:val="it-IT"/>
        </w:rPr>
        <w:t xml:space="preserve">Roma, </w:t>
      </w:r>
      <w:r w:rsidRPr="008F704C">
        <w:rPr>
          <w:sz w:val="24"/>
          <w:szCs w:val="24"/>
          <w:lang w:val="it-IT"/>
        </w:rPr>
        <w:t xml:space="preserve">28 novembre 2001 ora in </w:t>
      </w:r>
      <w:proofErr w:type="spellStart"/>
      <w:r w:rsidRPr="008F704C">
        <w:rPr>
          <w:smallCaps/>
          <w:sz w:val="24"/>
          <w:szCs w:val="24"/>
          <w:lang w:val="it-IT"/>
        </w:rPr>
        <w:t>L.Violini</w:t>
      </w:r>
      <w:proofErr w:type="spellEnd"/>
      <w:r w:rsidRPr="008F704C">
        <w:rPr>
          <w:sz w:val="24"/>
          <w:szCs w:val="24"/>
          <w:lang w:val="it-IT"/>
        </w:rPr>
        <w:t xml:space="preserve"> (a cura di), </w:t>
      </w:r>
      <w:r w:rsidRPr="008F704C">
        <w:rPr>
          <w:i/>
          <w:iCs/>
          <w:sz w:val="24"/>
          <w:szCs w:val="24"/>
          <w:lang w:val="it-IT"/>
        </w:rPr>
        <w:t>Il diritto allo studio nell’Università che cambia</w:t>
      </w:r>
      <w:r w:rsidRPr="008F704C">
        <w:rPr>
          <w:sz w:val="24"/>
          <w:szCs w:val="24"/>
          <w:lang w:val="it-IT"/>
        </w:rPr>
        <w:t>, Milano, Giuffrè, 20</w:t>
      </w:r>
      <w:r w:rsidR="007A219E">
        <w:rPr>
          <w:sz w:val="24"/>
          <w:szCs w:val="24"/>
          <w:lang w:val="it-IT"/>
        </w:rPr>
        <w:t xml:space="preserve">02, </w:t>
      </w:r>
      <w:r w:rsidR="00CB5000">
        <w:rPr>
          <w:sz w:val="24"/>
          <w:szCs w:val="24"/>
          <w:lang w:val="it-IT"/>
        </w:rPr>
        <w:t xml:space="preserve">pag. </w:t>
      </w:r>
      <w:r w:rsidR="007A219E">
        <w:rPr>
          <w:sz w:val="24"/>
          <w:szCs w:val="24"/>
          <w:lang w:val="it-IT"/>
        </w:rPr>
        <w:t>53 ss.</w:t>
      </w:r>
      <w:r w:rsidR="00AD0BE3">
        <w:rPr>
          <w:sz w:val="24"/>
          <w:szCs w:val="24"/>
          <w:lang w:val="it-IT"/>
        </w:rPr>
        <w:t>;</w:t>
      </w:r>
    </w:p>
    <w:p w14:paraId="612786DF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 xml:space="preserve">Il decentramento funzionale e il suo significato nell’attuale dibattito sull’attuazione del Titolo V della Costituzione. </w:t>
      </w:r>
      <w:r w:rsidRPr="00AD0BE3">
        <w:rPr>
          <w:sz w:val="24"/>
          <w:szCs w:val="24"/>
          <w:lang w:val="it-IT"/>
        </w:rPr>
        <w:t xml:space="preserve">Relazione al Convegno </w:t>
      </w:r>
      <w:r w:rsidRPr="00AD0BE3">
        <w:rPr>
          <w:i/>
          <w:iCs/>
          <w:sz w:val="24"/>
          <w:szCs w:val="24"/>
          <w:lang w:val="it-IT"/>
        </w:rPr>
        <w:t>La Regione e l’ente locale tra passato, presente e futuro</w:t>
      </w:r>
      <w:r w:rsidRPr="00AD0BE3">
        <w:rPr>
          <w:sz w:val="24"/>
          <w:szCs w:val="24"/>
          <w:lang w:val="it-IT"/>
        </w:rPr>
        <w:t>, ora</w:t>
      </w:r>
      <w:r w:rsidRPr="00AD0BE3">
        <w:rPr>
          <w:i/>
          <w:sz w:val="24"/>
          <w:szCs w:val="24"/>
          <w:lang w:val="it-IT"/>
        </w:rPr>
        <w:t xml:space="preserve"> </w:t>
      </w:r>
      <w:r w:rsidRPr="00AD0BE3">
        <w:rPr>
          <w:sz w:val="24"/>
          <w:szCs w:val="24"/>
          <w:lang w:val="it-IT"/>
        </w:rPr>
        <w:t xml:space="preserve">in </w:t>
      </w:r>
      <w:proofErr w:type="spellStart"/>
      <w:r w:rsidRPr="00AD0BE3">
        <w:rPr>
          <w:smallCaps/>
          <w:sz w:val="24"/>
          <w:szCs w:val="24"/>
          <w:lang w:val="it-IT"/>
        </w:rPr>
        <w:t>P.Macchia</w:t>
      </w:r>
      <w:proofErr w:type="spellEnd"/>
      <w:r w:rsidRPr="00AD0BE3">
        <w:rPr>
          <w:sz w:val="24"/>
          <w:szCs w:val="24"/>
          <w:lang w:val="it-IT"/>
        </w:rPr>
        <w:t xml:space="preserve"> (a cura di), </w:t>
      </w:r>
      <w:r w:rsidRPr="00AD0BE3">
        <w:rPr>
          <w:i/>
          <w:sz w:val="24"/>
          <w:szCs w:val="24"/>
          <w:lang w:val="it-IT"/>
        </w:rPr>
        <w:t xml:space="preserve">La Regione e l’ente locale tra passato, presente e futuro, </w:t>
      </w:r>
      <w:r w:rsidRPr="00AD0BE3">
        <w:rPr>
          <w:sz w:val="24"/>
          <w:szCs w:val="24"/>
          <w:lang w:val="it-IT"/>
        </w:rPr>
        <w:t>Atti del Convegno Asti, 18 gennaio 2002</w:t>
      </w:r>
      <w:r w:rsidR="00EF610C" w:rsidRPr="00AD0BE3">
        <w:rPr>
          <w:sz w:val="24"/>
          <w:szCs w:val="24"/>
          <w:lang w:val="it-IT"/>
        </w:rPr>
        <w:t xml:space="preserve">, Asti, 2006, </w:t>
      </w:r>
      <w:r w:rsidR="00CB5000" w:rsidRPr="00AD0BE3">
        <w:rPr>
          <w:sz w:val="24"/>
          <w:szCs w:val="24"/>
          <w:lang w:val="it-IT"/>
        </w:rPr>
        <w:t xml:space="preserve">pag. </w:t>
      </w:r>
      <w:r w:rsidRPr="00AD0BE3">
        <w:rPr>
          <w:sz w:val="24"/>
          <w:szCs w:val="24"/>
          <w:lang w:val="it-IT"/>
        </w:rPr>
        <w:t>37 ss.;</w:t>
      </w:r>
    </w:p>
    <w:p w14:paraId="612786E0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lastRenderedPageBreak/>
        <w:t xml:space="preserve">Istruzione, formazione professionale </w:t>
      </w:r>
      <w:r w:rsidR="00AD0BE3">
        <w:rPr>
          <w:i/>
          <w:iCs/>
          <w:sz w:val="24"/>
          <w:szCs w:val="24"/>
          <w:lang w:val="it-IT"/>
        </w:rPr>
        <w:t>e Titolo V</w:t>
      </w:r>
      <w:r w:rsidRPr="00AD0BE3">
        <w:rPr>
          <w:i/>
          <w:iCs/>
          <w:sz w:val="24"/>
          <w:szCs w:val="24"/>
          <w:lang w:val="it-IT"/>
        </w:rPr>
        <w:t>: alla ricerca di un (indispensabile) equilibrio tra cittadinanza sociale, decentramento regionale e autonomia funzionale delle istituzioni scolastiche, Le Regioni,</w:t>
      </w:r>
      <w:r w:rsidR="007A219E" w:rsidRPr="00AD0BE3">
        <w:rPr>
          <w:sz w:val="24"/>
          <w:szCs w:val="24"/>
          <w:lang w:val="it-IT"/>
        </w:rPr>
        <w:t xml:space="preserve"> 2002, </w:t>
      </w:r>
      <w:r w:rsidR="00CB5000" w:rsidRPr="00AD0BE3">
        <w:rPr>
          <w:sz w:val="24"/>
          <w:szCs w:val="24"/>
          <w:lang w:val="it-IT"/>
        </w:rPr>
        <w:t xml:space="preserve">pag. </w:t>
      </w:r>
      <w:r w:rsidR="007A219E" w:rsidRPr="00AD0BE3">
        <w:rPr>
          <w:sz w:val="24"/>
          <w:szCs w:val="24"/>
          <w:lang w:val="it-IT"/>
        </w:rPr>
        <w:t>771 ss.</w:t>
      </w:r>
      <w:r w:rsidR="00AD0BE3">
        <w:rPr>
          <w:sz w:val="24"/>
          <w:szCs w:val="24"/>
          <w:lang w:val="it-IT"/>
        </w:rPr>
        <w:t>;</w:t>
      </w:r>
    </w:p>
    <w:p w14:paraId="612786E1" w14:textId="77777777" w:rsidR="00AD0BE3" w:rsidRDefault="00AD0BE3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>La «</w:t>
      </w:r>
      <w:r w:rsidR="00AC6479" w:rsidRPr="00AD0BE3">
        <w:rPr>
          <w:i/>
          <w:iCs/>
          <w:sz w:val="24"/>
          <w:szCs w:val="24"/>
          <w:lang w:val="it-IT"/>
        </w:rPr>
        <w:t>previde</w:t>
      </w:r>
      <w:r>
        <w:rPr>
          <w:i/>
          <w:iCs/>
          <w:sz w:val="24"/>
          <w:szCs w:val="24"/>
          <w:lang w:val="it-IT"/>
        </w:rPr>
        <w:t>nza complementare e integrativa</w:t>
      </w:r>
      <w:r w:rsidR="00AC6479" w:rsidRPr="00AD0BE3">
        <w:rPr>
          <w:i/>
          <w:iCs/>
          <w:sz w:val="24"/>
          <w:szCs w:val="24"/>
          <w:lang w:val="it-IT"/>
        </w:rPr>
        <w:t>» del nuovo Titolo V della Costituzione tra politiche locali e cittadinanza sociale, Rivista del diritto della sicurezza sociale,</w:t>
      </w:r>
      <w:r w:rsidR="007A219E" w:rsidRPr="00AD0BE3">
        <w:rPr>
          <w:sz w:val="24"/>
          <w:szCs w:val="24"/>
          <w:lang w:val="it-IT"/>
        </w:rPr>
        <w:t xml:space="preserve"> 2002, </w:t>
      </w:r>
      <w:r w:rsidR="00CB5000" w:rsidRPr="00AD0BE3">
        <w:rPr>
          <w:sz w:val="24"/>
          <w:szCs w:val="24"/>
          <w:lang w:val="it-IT"/>
        </w:rPr>
        <w:t xml:space="preserve">pag. </w:t>
      </w:r>
      <w:r w:rsidR="007A219E" w:rsidRPr="00AD0BE3">
        <w:rPr>
          <w:sz w:val="24"/>
          <w:szCs w:val="24"/>
          <w:lang w:val="it-IT"/>
        </w:rPr>
        <w:t>309 ss.</w:t>
      </w:r>
      <w:r w:rsidR="00AC6479" w:rsidRPr="00AD0BE3">
        <w:rPr>
          <w:sz w:val="24"/>
          <w:szCs w:val="24"/>
          <w:lang w:val="it-IT"/>
        </w:rPr>
        <w:t xml:space="preserve">;  </w:t>
      </w:r>
    </w:p>
    <w:p w14:paraId="612786E2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>Servizi sociali e famiglia</w:t>
      </w:r>
      <w:r w:rsidRPr="00AD0BE3">
        <w:rPr>
          <w:sz w:val="24"/>
          <w:szCs w:val="24"/>
          <w:lang w:val="it-IT"/>
        </w:rPr>
        <w:t xml:space="preserve">, in </w:t>
      </w:r>
      <w:r w:rsidRPr="00AD0BE3">
        <w:rPr>
          <w:i/>
          <w:iCs/>
          <w:sz w:val="24"/>
          <w:szCs w:val="24"/>
          <w:lang w:val="it-IT"/>
        </w:rPr>
        <w:t>Trattato di diritto famiglia</w:t>
      </w:r>
      <w:r w:rsidRPr="00AD0BE3">
        <w:rPr>
          <w:sz w:val="24"/>
          <w:szCs w:val="24"/>
          <w:lang w:val="it-IT"/>
        </w:rPr>
        <w:t xml:space="preserve"> diretto da </w:t>
      </w:r>
      <w:r w:rsidRPr="00AD0BE3">
        <w:rPr>
          <w:smallCaps/>
          <w:sz w:val="24"/>
          <w:szCs w:val="24"/>
          <w:lang w:val="it-IT"/>
        </w:rPr>
        <w:t>Paolo Zatti</w:t>
      </w:r>
      <w:r w:rsidRPr="00AD0BE3">
        <w:rPr>
          <w:sz w:val="24"/>
          <w:szCs w:val="24"/>
          <w:lang w:val="it-IT"/>
        </w:rPr>
        <w:t xml:space="preserve">, vol. VI, </w:t>
      </w:r>
      <w:r w:rsidRPr="00AD0BE3">
        <w:rPr>
          <w:i/>
          <w:iCs/>
          <w:sz w:val="24"/>
          <w:szCs w:val="24"/>
          <w:lang w:val="it-IT"/>
        </w:rPr>
        <w:t>Tutela civile del minore e diritto sociale della famiglia</w:t>
      </w:r>
      <w:r w:rsidRPr="00AD0BE3">
        <w:rPr>
          <w:sz w:val="24"/>
          <w:szCs w:val="24"/>
          <w:lang w:val="it-IT"/>
        </w:rPr>
        <w:t xml:space="preserve"> a cura di </w:t>
      </w:r>
      <w:proofErr w:type="spellStart"/>
      <w:r w:rsidRPr="00AD0BE3">
        <w:rPr>
          <w:smallCaps/>
          <w:sz w:val="24"/>
          <w:szCs w:val="24"/>
          <w:lang w:val="it-IT"/>
        </w:rPr>
        <w:t>L.Lenti</w:t>
      </w:r>
      <w:proofErr w:type="spellEnd"/>
      <w:r w:rsidRPr="00AD0BE3">
        <w:rPr>
          <w:sz w:val="24"/>
          <w:szCs w:val="24"/>
          <w:lang w:val="it-IT"/>
        </w:rPr>
        <w:t>, Milano, 2002, 425 ss. Aggiornamenti (gennaio 2003 – giugno 2006), Milano, Giuffrè, 2006.</w:t>
      </w:r>
      <w:r w:rsidR="007A219E" w:rsidRPr="00AD0BE3">
        <w:rPr>
          <w:sz w:val="24"/>
          <w:szCs w:val="24"/>
          <w:lang w:val="it-IT"/>
        </w:rPr>
        <w:t>;</w:t>
      </w:r>
    </w:p>
    <w:p w14:paraId="612786E3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 xml:space="preserve">La previdenza sociale dopo la riforma dell’art. 117. </w:t>
      </w:r>
      <w:r w:rsidRPr="00AD0BE3">
        <w:rPr>
          <w:sz w:val="24"/>
          <w:szCs w:val="24"/>
          <w:lang w:val="it-IT"/>
        </w:rPr>
        <w:t xml:space="preserve">Relazione al Convegno </w:t>
      </w:r>
      <w:r w:rsidRPr="00AD0BE3">
        <w:rPr>
          <w:i/>
          <w:iCs/>
          <w:sz w:val="24"/>
          <w:szCs w:val="24"/>
          <w:lang w:val="it-IT"/>
        </w:rPr>
        <w:t>Riforma del Titolo V della Costituzione e nuovi confini tra pubblico e privato. La protezione sociale del lavoratore infortunato tra principi costituzionali di devoluzione e nuovi modelli gestionali</w:t>
      </w:r>
      <w:r w:rsidRPr="00AD0BE3">
        <w:rPr>
          <w:sz w:val="24"/>
          <w:szCs w:val="24"/>
          <w:lang w:val="it-IT"/>
        </w:rPr>
        <w:t xml:space="preserve">, </w:t>
      </w:r>
      <w:r w:rsidR="004D3B5D" w:rsidRPr="00AD0BE3">
        <w:rPr>
          <w:sz w:val="24"/>
          <w:szCs w:val="24"/>
          <w:lang w:val="it-IT"/>
        </w:rPr>
        <w:t>Università degli studi di Roma,</w:t>
      </w:r>
      <w:r w:rsidRPr="00AD0BE3">
        <w:rPr>
          <w:sz w:val="24"/>
          <w:szCs w:val="24"/>
          <w:lang w:val="it-IT"/>
        </w:rPr>
        <w:t xml:space="preserve"> 17-18-19 ottobre 2002 ora in </w:t>
      </w:r>
      <w:r w:rsidRPr="00AD0BE3">
        <w:rPr>
          <w:i/>
          <w:iCs/>
          <w:sz w:val="24"/>
          <w:szCs w:val="24"/>
          <w:lang w:val="it-IT"/>
        </w:rPr>
        <w:t>Le istituzioni del federalismo, Regione e governo locale</w:t>
      </w:r>
      <w:r w:rsidRPr="00AD0BE3">
        <w:rPr>
          <w:sz w:val="24"/>
          <w:szCs w:val="24"/>
          <w:lang w:val="it-IT"/>
        </w:rPr>
        <w:t xml:space="preserve">, 2002, </w:t>
      </w:r>
      <w:r w:rsidR="00CB5000" w:rsidRPr="00AD0BE3">
        <w:rPr>
          <w:sz w:val="24"/>
          <w:szCs w:val="24"/>
          <w:lang w:val="it-IT"/>
        </w:rPr>
        <w:t xml:space="preserve">pag. </w:t>
      </w:r>
      <w:r w:rsidRPr="00AD0BE3">
        <w:rPr>
          <w:sz w:val="24"/>
          <w:szCs w:val="24"/>
          <w:lang w:val="it-IT"/>
        </w:rPr>
        <w:t xml:space="preserve">759 ss.;  </w:t>
      </w:r>
    </w:p>
    <w:p w14:paraId="612786E4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>L’autonomia universitaria tra la ristrutturazione dell’amministrazione ministeriale e le competenze normative delle Regioni: qualche considerazione e alcune perplessità, Quaderni regionali</w:t>
      </w:r>
      <w:r w:rsidRPr="00AD0BE3">
        <w:rPr>
          <w:sz w:val="24"/>
          <w:szCs w:val="24"/>
          <w:lang w:val="it-IT"/>
        </w:rPr>
        <w:t xml:space="preserve">, 2002, </w:t>
      </w:r>
      <w:r w:rsidR="00CB5000" w:rsidRPr="00AD0BE3">
        <w:rPr>
          <w:sz w:val="24"/>
          <w:szCs w:val="24"/>
          <w:lang w:val="it-IT"/>
        </w:rPr>
        <w:t xml:space="preserve">pag. </w:t>
      </w:r>
      <w:r w:rsidRPr="00AD0BE3">
        <w:rPr>
          <w:sz w:val="24"/>
          <w:szCs w:val="24"/>
          <w:lang w:val="it-IT"/>
        </w:rPr>
        <w:t>715 ss.;</w:t>
      </w:r>
    </w:p>
    <w:p w14:paraId="612786E5" w14:textId="77777777" w:rsid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>Il diritto allo studio tra Stato, Regioni e autonomie nel dettato costituzionale e nell’evoluzione normativa</w:t>
      </w:r>
      <w:r w:rsidRPr="00AD0BE3">
        <w:rPr>
          <w:sz w:val="24"/>
          <w:szCs w:val="24"/>
          <w:lang w:val="it-IT"/>
        </w:rPr>
        <w:t xml:space="preserve"> in </w:t>
      </w:r>
      <w:proofErr w:type="spellStart"/>
      <w:r w:rsidRPr="00AD0BE3">
        <w:rPr>
          <w:smallCaps/>
          <w:sz w:val="24"/>
          <w:szCs w:val="24"/>
          <w:lang w:val="it-IT"/>
        </w:rPr>
        <w:t>E.Genta</w:t>
      </w:r>
      <w:proofErr w:type="spellEnd"/>
      <w:r w:rsidRPr="00AD0BE3">
        <w:rPr>
          <w:sz w:val="24"/>
          <w:szCs w:val="24"/>
          <w:lang w:val="it-IT"/>
        </w:rPr>
        <w:t xml:space="preserve"> (a cura di), </w:t>
      </w:r>
      <w:r w:rsidRPr="00AD0BE3">
        <w:rPr>
          <w:i/>
          <w:iCs/>
          <w:sz w:val="24"/>
          <w:szCs w:val="24"/>
          <w:lang w:val="it-IT"/>
        </w:rPr>
        <w:t>Il diritto allo studio universitario. Radici e prospettive,</w:t>
      </w:r>
      <w:r w:rsidR="007A219E" w:rsidRPr="00AD0BE3">
        <w:rPr>
          <w:sz w:val="24"/>
          <w:szCs w:val="24"/>
          <w:lang w:val="it-IT"/>
        </w:rPr>
        <w:t xml:space="preserve"> Savigliano, 2003, </w:t>
      </w:r>
      <w:r w:rsidR="00CB5000" w:rsidRPr="00AD0BE3">
        <w:rPr>
          <w:sz w:val="24"/>
          <w:szCs w:val="24"/>
          <w:lang w:val="it-IT"/>
        </w:rPr>
        <w:t xml:space="preserve">pag. </w:t>
      </w:r>
      <w:r w:rsidR="007A219E" w:rsidRPr="00AD0BE3">
        <w:rPr>
          <w:sz w:val="24"/>
          <w:szCs w:val="24"/>
          <w:lang w:val="it-IT"/>
        </w:rPr>
        <w:t>29 ss.;</w:t>
      </w:r>
    </w:p>
    <w:p w14:paraId="612786E6" w14:textId="77777777" w:rsidR="00AD0BE3" w:rsidRPr="00AD0BE3" w:rsidRDefault="00AC6479" w:rsidP="00AD0BE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>Parità dei sessi e rappresentanza politica negli ordinamenti regionali.</w:t>
      </w:r>
      <w:r w:rsidRPr="00CA5B35">
        <w:rPr>
          <w:sz w:val="24"/>
          <w:szCs w:val="24"/>
          <w:lang w:val="it-IT"/>
        </w:rPr>
        <w:t xml:space="preserve"> Relazione in occasione della visita della Corte costituzionale alla Facoltà di Giurisprudenza di Ferrara, 16 novembre 2002, ora in </w:t>
      </w:r>
      <w:proofErr w:type="spellStart"/>
      <w:r w:rsidRPr="00CA5B35">
        <w:rPr>
          <w:smallCaps/>
          <w:sz w:val="24"/>
          <w:szCs w:val="24"/>
          <w:lang w:val="it-IT"/>
        </w:rPr>
        <w:t>R.Bin</w:t>
      </w:r>
      <w:proofErr w:type="spellEnd"/>
      <w:r w:rsidRPr="00CA5B35">
        <w:rPr>
          <w:smallCaps/>
          <w:sz w:val="24"/>
          <w:szCs w:val="24"/>
          <w:lang w:val="it-IT"/>
        </w:rPr>
        <w:t xml:space="preserve">, </w:t>
      </w:r>
      <w:proofErr w:type="spellStart"/>
      <w:r w:rsidRPr="00CA5B35">
        <w:rPr>
          <w:smallCaps/>
          <w:sz w:val="24"/>
          <w:szCs w:val="24"/>
          <w:lang w:val="it-IT"/>
        </w:rPr>
        <w:t>G.Brunelli</w:t>
      </w:r>
      <w:proofErr w:type="spellEnd"/>
      <w:r w:rsidRPr="00CA5B35">
        <w:rPr>
          <w:smallCaps/>
          <w:sz w:val="24"/>
          <w:szCs w:val="24"/>
          <w:lang w:val="it-IT"/>
        </w:rPr>
        <w:t xml:space="preserve">, </w:t>
      </w:r>
      <w:proofErr w:type="spellStart"/>
      <w:r w:rsidRPr="00CA5B35">
        <w:rPr>
          <w:smallCaps/>
          <w:sz w:val="24"/>
          <w:szCs w:val="24"/>
          <w:lang w:val="it-IT"/>
        </w:rPr>
        <w:t>A.Pugiotto</w:t>
      </w:r>
      <w:proofErr w:type="spellEnd"/>
      <w:r w:rsidRPr="00CA5B35">
        <w:rPr>
          <w:smallCaps/>
          <w:sz w:val="24"/>
          <w:szCs w:val="24"/>
          <w:lang w:val="it-IT"/>
        </w:rPr>
        <w:t xml:space="preserve">, </w:t>
      </w:r>
      <w:proofErr w:type="spellStart"/>
      <w:r w:rsidRPr="00CA5B35">
        <w:rPr>
          <w:smallCaps/>
          <w:sz w:val="24"/>
          <w:szCs w:val="24"/>
          <w:lang w:val="it-IT"/>
        </w:rPr>
        <w:t>P.Veronesi</w:t>
      </w:r>
      <w:proofErr w:type="spellEnd"/>
      <w:r w:rsidRPr="00CA5B35">
        <w:rPr>
          <w:sz w:val="24"/>
          <w:szCs w:val="24"/>
          <w:lang w:val="it-IT"/>
        </w:rPr>
        <w:t xml:space="preserve"> (a cura di), </w:t>
      </w:r>
      <w:r w:rsidRPr="00CA5B35">
        <w:rPr>
          <w:i/>
          <w:iCs/>
          <w:sz w:val="24"/>
          <w:szCs w:val="24"/>
          <w:lang w:val="it-IT"/>
        </w:rPr>
        <w:t>La parità dei sessi nella rappresentanza politica. In occasione della visita della Corte costituzionale alla facoltà di Giurisprudenza di Ferrara</w:t>
      </w:r>
      <w:r w:rsidRPr="00CA5B35">
        <w:rPr>
          <w:sz w:val="24"/>
          <w:szCs w:val="24"/>
          <w:lang w:val="it-IT"/>
        </w:rPr>
        <w:t xml:space="preserve">, Torino, Giappichelli, 2003, </w:t>
      </w:r>
      <w:r w:rsidR="00CB5000" w:rsidRPr="00CA5B35">
        <w:rPr>
          <w:sz w:val="24"/>
          <w:szCs w:val="24"/>
          <w:lang w:val="it-IT"/>
        </w:rPr>
        <w:t xml:space="preserve">pag. </w:t>
      </w:r>
      <w:r w:rsidRPr="00CA5B35">
        <w:rPr>
          <w:sz w:val="24"/>
          <w:szCs w:val="24"/>
          <w:lang w:val="it-IT"/>
        </w:rPr>
        <w:t>124 ss.;</w:t>
      </w:r>
    </w:p>
    <w:p w14:paraId="612786E7" w14:textId="77777777" w:rsidR="00AD0BE3" w:rsidRPr="00AD0BE3" w:rsidRDefault="00AC6479" w:rsidP="007137D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>Parità dei sessi e rappresentanza politica negli ordinamenti regionali.</w:t>
      </w:r>
      <w:r w:rsidRPr="00CA5B35">
        <w:rPr>
          <w:sz w:val="24"/>
          <w:szCs w:val="24"/>
          <w:lang w:val="it-IT"/>
        </w:rPr>
        <w:t xml:space="preserve"> Relazione al Convegno </w:t>
      </w:r>
      <w:r w:rsidRPr="00CA5B35">
        <w:rPr>
          <w:i/>
          <w:iCs/>
          <w:sz w:val="24"/>
          <w:szCs w:val="24"/>
          <w:lang w:val="it-IT"/>
        </w:rPr>
        <w:t>Le donne e le politiche di pari opportunità nel quadro della nuova riforma del lavoro</w:t>
      </w:r>
      <w:r w:rsidRPr="00CA5B35">
        <w:rPr>
          <w:sz w:val="24"/>
          <w:szCs w:val="24"/>
          <w:lang w:val="it-IT"/>
        </w:rPr>
        <w:t xml:space="preserve">, Torino, 8 novembre 2002 ora in </w:t>
      </w:r>
      <w:r w:rsidRPr="00CA5B35">
        <w:rPr>
          <w:i/>
          <w:iCs/>
          <w:sz w:val="24"/>
          <w:szCs w:val="24"/>
          <w:lang w:val="it-IT"/>
        </w:rPr>
        <w:t>Le donne e le politiche di pari opportunità nel quadro della nuova riforma del lavoro</w:t>
      </w:r>
      <w:r w:rsidRPr="00CA5B35">
        <w:rPr>
          <w:sz w:val="24"/>
          <w:szCs w:val="24"/>
          <w:lang w:val="it-IT"/>
        </w:rPr>
        <w:t xml:space="preserve">, </w:t>
      </w:r>
      <w:r w:rsidRPr="00CA5B35">
        <w:rPr>
          <w:i/>
          <w:iCs/>
          <w:sz w:val="24"/>
          <w:szCs w:val="24"/>
          <w:lang w:val="it-IT"/>
        </w:rPr>
        <w:t>Atti del Convegno</w:t>
      </w:r>
      <w:r w:rsidR="00CB5000" w:rsidRPr="00CA5B35">
        <w:rPr>
          <w:sz w:val="24"/>
          <w:szCs w:val="24"/>
          <w:lang w:val="it-IT"/>
        </w:rPr>
        <w:t>, Torino, 2003</w:t>
      </w:r>
      <w:r w:rsidR="007A219E" w:rsidRPr="00CA5B35">
        <w:rPr>
          <w:sz w:val="24"/>
          <w:szCs w:val="24"/>
          <w:lang w:val="it-IT"/>
        </w:rPr>
        <w:t>;</w:t>
      </w:r>
      <w:r w:rsidR="00AD0BE3" w:rsidRPr="00CA5B35">
        <w:rPr>
          <w:sz w:val="24"/>
          <w:szCs w:val="24"/>
          <w:lang w:val="it-IT"/>
        </w:rPr>
        <w:t xml:space="preserve"> </w:t>
      </w:r>
    </w:p>
    <w:p w14:paraId="612786E8" w14:textId="77777777" w:rsidR="00AD0BE3" w:rsidRDefault="00AC6479" w:rsidP="007137D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 xml:space="preserve">La difficile attuazione del Titolo V: il caso dei beni culturali, </w:t>
      </w:r>
      <w:hyperlink r:id="rId9" w:history="1">
        <w:r w:rsidRPr="00AD0BE3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AD0BE3">
        <w:rPr>
          <w:sz w:val="24"/>
          <w:szCs w:val="24"/>
          <w:lang w:val="it-IT"/>
        </w:rPr>
        <w:t>., n. 8, 2003;</w:t>
      </w:r>
      <w:r w:rsidR="00AD0BE3" w:rsidRPr="00AD0BE3">
        <w:rPr>
          <w:sz w:val="24"/>
          <w:szCs w:val="24"/>
          <w:lang w:val="it-IT"/>
        </w:rPr>
        <w:t xml:space="preserve"> </w:t>
      </w:r>
    </w:p>
    <w:p w14:paraId="612786E9" w14:textId="77777777" w:rsidR="00AD0BE3" w:rsidRPr="00AD0BE3" w:rsidRDefault="00AC6479" w:rsidP="007137D3">
      <w:pPr>
        <w:numPr>
          <w:ilvl w:val="0"/>
          <w:numId w:val="21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t xml:space="preserve">Verso una definizione aperta di “bene culturale”? A proposito della sentenza n. 94/2003 della Corte costituzionale, </w:t>
      </w:r>
      <w:proofErr w:type="spellStart"/>
      <w:r w:rsidRPr="00AD0BE3">
        <w:rPr>
          <w:i/>
          <w:iCs/>
          <w:sz w:val="24"/>
          <w:szCs w:val="24"/>
          <w:lang w:val="it-IT"/>
        </w:rPr>
        <w:t>Aedon</w:t>
      </w:r>
      <w:proofErr w:type="spellEnd"/>
      <w:r w:rsidRPr="00AD0BE3">
        <w:rPr>
          <w:sz w:val="24"/>
          <w:szCs w:val="24"/>
          <w:lang w:val="it-IT"/>
        </w:rPr>
        <w:t>, 2003, n. 1;</w:t>
      </w:r>
    </w:p>
    <w:p w14:paraId="612786EA" w14:textId="77777777" w:rsidR="00AC6479" w:rsidRPr="00AD0BE3" w:rsidRDefault="00AC6479" w:rsidP="00AD0BE3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AD0BE3">
        <w:rPr>
          <w:i/>
          <w:iCs/>
          <w:sz w:val="24"/>
          <w:szCs w:val="24"/>
          <w:lang w:val="it-IT"/>
        </w:rPr>
        <w:lastRenderedPageBreak/>
        <w:t>L’autonomia statutaria delle Regioni</w:t>
      </w:r>
      <w:r w:rsidRPr="00AD0BE3">
        <w:rPr>
          <w:sz w:val="24"/>
          <w:szCs w:val="24"/>
          <w:lang w:val="it-IT"/>
        </w:rPr>
        <w:t xml:space="preserve"> in </w:t>
      </w:r>
      <w:proofErr w:type="spellStart"/>
      <w:r w:rsidRPr="00AD0BE3">
        <w:rPr>
          <w:smallCaps/>
          <w:sz w:val="24"/>
          <w:szCs w:val="24"/>
          <w:lang w:val="it-IT"/>
        </w:rPr>
        <w:t>T.Groppi</w:t>
      </w:r>
      <w:proofErr w:type="spellEnd"/>
      <w:r w:rsidRPr="00AD0BE3">
        <w:rPr>
          <w:smallCaps/>
          <w:sz w:val="24"/>
          <w:szCs w:val="24"/>
          <w:lang w:val="it-IT"/>
        </w:rPr>
        <w:t xml:space="preserve">, </w:t>
      </w:r>
      <w:proofErr w:type="spellStart"/>
      <w:r w:rsidRPr="00AD0BE3">
        <w:rPr>
          <w:smallCaps/>
          <w:sz w:val="24"/>
          <w:szCs w:val="24"/>
          <w:lang w:val="it-IT"/>
        </w:rPr>
        <w:t>M.Olivetti</w:t>
      </w:r>
      <w:proofErr w:type="spellEnd"/>
      <w:r w:rsidRPr="00AD0BE3">
        <w:rPr>
          <w:sz w:val="24"/>
          <w:szCs w:val="24"/>
          <w:lang w:val="it-IT"/>
        </w:rPr>
        <w:t xml:space="preserve"> (a cura di), </w:t>
      </w:r>
      <w:r w:rsidRPr="00AD0BE3">
        <w:rPr>
          <w:i/>
          <w:iCs/>
          <w:sz w:val="24"/>
          <w:szCs w:val="24"/>
          <w:lang w:val="it-IT"/>
        </w:rPr>
        <w:t>La Repubblica delle autonomie. Regioni ed enti locali nel nuovo Titolo V</w:t>
      </w:r>
      <w:r w:rsidRPr="00AD0BE3">
        <w:rPr>
          <w:sz w:val="24"/>
          <w:szCs w:val="24"/>
          <w:lang w:val="it-IT"/>
        </w:rPr>
        <w:t xml:space="preserve">, sec. ed., Torino, </w:t>
      </w:r>
      <w:r w:rsidR="00CB5000" w:rsidRPr="00AD0BE3">
        <w:rPr>
          <w:sz w:val="24"/>
          <w:szCs w:val="24"/>
          <w:lang w:val="it-IT"/>
        </w:rPr>
        <w:t xml:space="preserve">Giappichelli, </w:t>
      </w:r>
      <w:r w:rsidRPr="00AD0BE3">
        <w:rPr>
          <w:sz w:val="24"/>
          <w:szCs w:val="24"/>
          <w:lang w:val="it-IT"/>
        </w:rPr>
        <w:t xml:space="preserve">2003, </w:t>
      </w:r>
      <w:r w:rsidR="00CB5000" w:rsidRPr="00AD0BE3">
        <w:rPr>
          <w:sz w:val="24"/>
          <w:szCs w:val="24"/>
          <w:lang w:val="it-IT"/>
        </w:rPr>
        <w:t xml:space="preserve">pag. </w:t>
      </w:r>
      <w:r w:rsidRPr="00AD0BE3">
        <w:rPr>
          <w:sz w:val="24"/>
          <w:szCs w:val="24"/>
          <w:lang w:val="it-IT"/>
        </w:rPr>
        <w:t>63 ss.;</w:t>
      </w:r>
    </w:p>
    <w:p w14:paraId="612786EB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6EC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 xml:space="preserve">Il ruolo dei Consigli regionali. </w:t>
      </w:r>
      <w:r w:rsidRPr="000644E5">
        <w:rPr>
          <w:sz w:val="24"/>
          <w:szCs w:val="24"/>
          <w:lang w:val="it-IT"/>
        </w:rPr>
        <w:t>Relazione al Seminario</w:t>
      </w:r>
      <w:r w:rsidRPr="000644E5">
        <w:rPr>
          <w:i/>
          <w:iCs/>
          <w:sz w:val="24"/>
          <w:szCs w:val="24"/>
          <w:lang w:val="it-IT"/>
        </w:rPr>
        <w:t xml:space="preserve"> Verso i nuovi statuti regionali. Forme di governo, sistemi elettorali, ruolo dei Consigli: gli scenari possibili,</w:t>
      </w:r>
      <w:r w:rsidRPr="000644E5">
        <w:rPr>
          <w:sz w:val="24"/>
          <w:szCs w:val="24"/>
          <w:lang w:val="it-IT"/>
        </w:rPr>
        <w:t xml:space="preserve"> </w:t>
      </w:r>
      <w:r w:rsidR="004D3B5D">
        <w:rPr>
          <w:sz w:val="24"/>
          <w:szCs w:val="24"/>
          <w:lang w:val="it-IT"/>
        </w:rPr>
        <w:t xml:space="preserve">Consiglio regionale della Toscana, </w:t>
      </w:r>
      <w:r w:rsidRPr="000644E5">
        <w:rPr>
          <w:sz w:val="24"/>
          <w:szCs w:val="24"/>
          <w:lang w:val="it-IT"/>
        </w:rPr>
        <w:t xml:space="preserve">Firenze, 5 </w:t>
      </w:r>
      <w:proofErr w:type="spellStart"/>
      <w:r w:rsidRPr="000644E5">
        <w:rPr>
          <w:sz w:val="24"/>
          <w:szCs w:val="24"/>
          <w:lang w:val="it-IT"/>
        </w:rPr>
        <w:t>febbario</w:t>
      </w:r>
      <w:proofErr w:type="spellEnd"/>
      <w:r w:rsidRPr="000644E5">
        <w:rPr>
          <w:sz w:val="24"/>
          <w:szCs w:val="24"/>
          <w:lang w:val="it-IT"/>
        </w:rPr>
        <w:t xml:space="preserve"> 2003,</w:t>
      </w:r>
      <w:r w:rsidRPr="000644E5">
        <w:rPr>
          <w:i/>
          <w:iCs/>
          <w:sz w:val="24"/>
          <w:szCs w:val="24"/>
          <w:lang w:val="it-IT"/>
        </w:rPr>
        <w:t xml:space="preserve"> </w:t>
      </w:r>
      <w:r w:rsidRPr="000644E5">
        <w:rPr>
          <w:sz w:val="24"/>
          <w:szCs w:val="24"/>
          <w:lang w:val="it-IT"/>
        </w:rPr>
        <w:t xml:space="preserve">ora in </w:t>
      </w:r>
      <w:r w:rsidRPr="000644E5">
        <w:rPr>
          <w:i/>
          <w:iCs/>
          <w:sz w:val="24"/>
          <w:szCs w:val="24"/>
          <w:lang w:val="it-IT"/>
        </w:rPr>
        <w:t>Verso i nuovi statuti regionali. Forme di governo, sistemi elettorali, ruolo dei Consigli: gli scenari possibili,</w:t>
      </w:r>
      <w:r w:rsidRPr="000644E5">
        <w:rPr>
          <w:sz w:val="24"/>
          <w:szCs w:val="24"/>
          <w:lang w:val="it-IT"/>
        </w:rPr>
        <w:t xml:space="preserve"> </w:t>
      </w:r>
      <w:r w:rsidRPr="000644E5">
        <w:rPr>
          <w:i/>
          <w:iCs/>
          <w:sz w:val="24"/>
          <w:szCs w:val="24"/>
          <w:lang w:val="it-IT"/>
        </w:rPr>
        <w:t>Atti del Seminario</w:t>
      </w:r>
      <w:r w:rsidRPr="000644E5">
        <w:rPr>
          <w:sz w:val="24"/>
          <w:szCs w:val="24"/>
          <w:lang w:val="it-IT"/>
        </w:rPr>
        <w:t xml:space="preserve">, Firenze, 2003; </w:t>
      </w:r>
    </w:p>
    <w:p w14:paraId="612786ED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6EE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 xml:space="preserve">I controlli amministrativi dopo la revisione costituzionale </w:t>
      </w:r>
      <w:r w:rsidRPr="000644E5">
        <w:rPr>
          <w:sz w:val="24"/>
          <w:szCs w:val="24"/>
          <w:lang w:val="it-IT"/>
        </w:rPr>
        <w:t xml:space="preserve">Relazione al Convegno </w:t>
      </w:r>
      <w:r w:rsidRPr="000644E5">
        <w:rPr>
          <w:i/>
          <w:iCs/>
          <w:sz w:val="24"/>
          <w:szCs w:val="24"/>
          <w:lang w:val="it-IT"/>
        </w:rPr>
        <w:t xml:space="preserve">I controlli sugli atti delle autonomie locali: scenario e prospettive dopo la riforma del Titolo V, </w:t>
      </w:r>
      <w:r w:rsidR="004D3B5D" w:rsidRPr="004D3B5D">
        <w:rPr>
          <w:iCs/>
          <w:sz w:val="24"/>
          <w:szCs w:val="24"/>
          <w:lang w:val="it-IT"/>
        </w:rPr>
        <w:t>C</w:t>
      </w:r>
      <w:r w:rsidR="004D3B5D">
        <w:rPr>
          <w:sz w:val="24"/>
          <w:szCs w:val="24"/>
          <w:lang w:val="it-IT"/>
        </w:rPr>
        <w:t xml:space="preserve">onsiglio regionale del Piemonte, </w:t>
      </w:r>
      <w:r w:rsidRPr="000644E5">
        <w:rPr>
          <w:sz w:val="24"/>
          <w:szCs w:val="24"/>
          <w:lang w:val="it-IT"/>
        </w:rPr>
        <w:t>Torino, 26 novembre 2002</w:t>
      </w:r>
      <w:r w:rsidRPr="000644E5">
        <w:rPr>
          <w:i/>
          <w:iCs/>
          <w:sz w:val="24"/>
          <w:szCs w:val="24"/>
          <w:lang w:val="it-IT"/>
        </w:rPr>
        <w:t xml:space="preserve">, </w:t>
      </w:r>
      <w:r w:rsidRPr="000644E5">
        <w:rPr>
          <w:sz w:val="24"/>
          <w:szCs w:val="24"/>
          <w:lang w:val="it-IT"/>
        </w:rPr>
        <w:t>ora in</w:t>
      </w:r>
      <w:r w:rsidRPr="000644E5">
        <w:rPr>
          <w:i/>
          <w:iCs/>
          <w:sz w:val="24"/>
          <w:szCs w:val="24"/>
          <w:lang w:val="it-IT"/>
        </w:rPr>
        <w:t xml:space="preserve"> I controlli sugli atti delle autonomie locali: scenario e prospettive dopo la riforma del Titolo V del Convegno nazionale</w:t>
      </w:r>
      <w:r w:rsidRPr="000644E5">
        <w:rPr>
          <w:sz w:val="24"/>
          <w:szCs w:val="24"/>
          <w:lang w:val="it-IT"/>
        </w:rPr>
        <w:t xml:space="preserve">, </w:t>
      </w:r>
      <w:r w:rsidRPr="000644E5">
        <w:rPr>
          <w:i/>
          <w:iCs/>
          <w:sz w:val="24"/>
          <w:szCs w:val="24"/>
          <w:lang w:val="it-IT"/>
        </w:rPr>
        <w:t>Atti del Convegno</w:t>
      </w:r>
      <w:r w:rsidRPr="000644E5">
        <w:rPr>
          <w:sz w:val="24"/>
          <w:szCs w:val="24"/>
          <w:lang w:val="it-IT"/>
        </w:rPr>
        <w:t>, Torino, 2003;</w:t>
      </w:r>
    </w:p>
    <w:p w14:paraId="612786EF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6F0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bookmarkStart w:id="1" w:name="_Hlk40025504"/>
      <w:r w:rsidRPr="000644E5">
        <w:rPr>
          <w:i/>
          <w:sz w:val="24"/>
          <w:szCs w:val="24"/>
          <w:lang w:val="it-IT"/>
        </w:rPr>
        <w:t>Principio di sussidiarietà e il “ripensamento”</w:t>
      </w:r>
      <w:r w:rsidR="00CB5000">
        <w:rPr>
          <w:i/>
          <w:sz w:val="24"/>
          <w:szCs w:val="24"/>
          <w:lang w:val="it-IT"/>
        </w:rPr>
        <w:t xml:space="preserve"> </w:t>
      </w:r>
      <w:r w:rsidRPr="000644E5">
        <w:rPr>
          <w:i/>
          <w:sz w:val="24"/>
          <w:szCs w:val="24"/>
          <w:lang w:val="it-IT"/>
        </w:rPr>
        <w:t xml:space="preserve">dell’amministrazione pubblica: spunti di riflessione sul principio di sussidiarietà nel contesto delle riforme amministrative e costituzionali, in Studi in onore di Fausto </w:t>
      </w:r>
      <w:proofErr w:type="spellStart"/>
      <w:r w:rsidRPr="000644E5">
        <w:rPr>
          <w:i/>
          <w:sz w:val="24"/>
          <w:szCs w:val="24"/>
          <w:lang w:val="it-IT"/>
        </w:rPr>
        <w:t>Cuocolo</w:t>
      </w:r>
      <w:proofErr w:type="spellEnd"/>
      <w:r w:rsidRPr="000644E5">
        <w:rPr>
          <w:i/>
          <w:sz w:val="24"/>
          <w:szCs w:val="24"/>
          <w:lang w:val="it-IT"/>
        </w:rPr>
        <w:t xml:space="preserve">, </w:t>
      </w:r>
      <w:r w:rsidRPr="000644E5">
        <w:rPr>
          <w:sz w:val="24"/>
          <w:szCs w:val="24"/>
          <w:lang w:val="it-IT"/>
        </w:rPr>
        <w:t xml:space="preserve">Milano, Giuffrè, 2005, </w:t>
      </w:r>
      <w:r w:rsidR="00CB5000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 xml:space="preserve">1103 </w:t>
      </w:r>
      <w:proofErr w:type="spellStart"/>
      <w:r w:rsidRPr="000644E5">
        <w:rPr>
          <w:sz w:val="24"/>
          <w:szCs w:val="24"/>
          <w:lang w:val="it-IT"/>
        </w:rPr>
        <w:t>ss</w:t>
      </w:r>
      <w:proofErr w:type="spellEnd"/>
      <w:r w:rsidRPr="000644E5">
        <w:rPr>
          <w:sz w:val="24"/>
          <w:szCs w:val="24"/>
          <w:lang w:val="it-IT"/>
        </w:rPr>
        <w:t xml:space="preserve">; </w:t>
      </w:r>
    </w:p>
    <w:bookmarkEnd w:id="1"/>
    <w:p w14:paraId="612786F1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6F2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L’evoluzione istituzionale: quali opportunità per lo sviluppo futuro</w:t>
      </w:r>
      <w:r w:rsidRPr="000644E5">
        <w:rPr>
          <w:sz w:val="24"/>
          <w:szCs w:val="24"/>
          <w:lang w:val="it-IT"/>
        </w:rPr>
        <w:t xml:space="preserve">? In CERIS-CNR (a cura di), </w:t>
      </w:r>
      <w:r w:rsidRPr="000644E5">
        <w:rPr>
          <w:i/>
          <w:iCs/>
          <w:sz w:val="24"/>
          <w:szCs w:val="24"/>
          <w:lang w:val="it-IT"/>
        </w:rPr>
        <w:t>Le tendenze dell’economia piemontese</w:t>
      </w:r>
      <w:r w:rsidRPr="000644E5">
        <w:rPr>
          <w:sz w:val="24"/>
          <w:szCs w:val="24"/>
          <w:lang w:val="it-IT"/>
        </w:rPr>
        <w:t xml:space="preserve">, Pubblicazioni CNR, 2003, </w:t>
      </w:r>
      <w:r w:rsidR="00CB5000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83 ss.;</w:t>
      </w:r>
    </w:p>
    <w:p w14:paraId="612786F3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6F4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AIR, ATN e revisione del Titolo V.</w:t>
      </w:r>
      <w:r w:rsidRPr="000644E5">
        <w:rPr>
          <w:sz w:val="24"/>
          <w:szCs w:val="24"/>
          <w:lang w:val="it-IT"/>
        </w:rPr>
        <w:t xml:space="preserve"> Intervento al Seminario di studi </w:t>
      </w:r>
      <w:r w:rsidRPr="000644E5">
        <w:rPr>
          <w:i/>
          <w:iCs/>
          <w:sz w:val="24"/>
          <w:szCs w:val="24"/>
          <w:lang w:val="it-IT"/>
        </w:rPr>
        <w:t>L’analisi di impatto della regolamentazione (AIR) e l’analisi tecnico-normativa (ATN) nell’attività normativa del Governo</w:t>
      </w:r>
      <w:r w:rsidR="00D40040">
        <w:rPr>
          <w:sz w:val="24"/>
          <w:szCs w:val="24"/>
          <w:lang w:val="it-IT"/>
        </w:rPr>
        <w:t>, Scuola superiore</w:t>
      </w:r>
      <w:r w:rsidR="004D3B5D">
        <w:rPr>
          <w:sz w:val="24"/>
          <w:szCs w:val="24"/>
          <w:lang w:val="it-IT"/>
        </w:rPr>
        <w:t xml:space="preserve"> </w:t>
      </w:r>
      <w:proofErr w:type="spellStart"/>
      <w:r w:rsidR="004D3B5D">
        <w:rPr>
          <w:sz w:val="24"/>
          <w:szCs w:val="24"/>
          <w:lang w:val="it-IT"/>
        </w:rPr>
        <w:t>S.Anna</w:t>
      </w:r>
      <w:proofErr w:type="spellEnd"/>
      <w:r w:rsidR="004D3B5D">
        <w:rPr>
          <w:sz w:val="24"/>
          <w:szCs w:val="24"/>
          <w:lang w:val="it-IT"/>
        </w:rPr>
        <w:t xml:space="preserve">,  </w:t>
      </w:r>
      <w:r w:rsidRPr="000644E5">
        <w:rPr>
          <w:sz w:val="24"/>
          <w:szCs w:val="24"/>
          <w:lang w:val="it-IT"/>
        </w:rPr>
        <w:t xml:space="preserve">Pisa il 10 giugno 2002 ora  in </w:t>
      </w:r>
      <w:proofErr w:type="spellStart"/>
      <w:r w:rsidRPr="000644E5">
        <w:rPr>
          <w:smallCaps/>
          <w:sz w:val="24"/>
          <w:szCs w:val="24"/>
          <w:lang w:val="it-IT"/>
        </w:rPr>
        <w:t>E.Catelani</w:t>
      </w:r>
      <w:proofErr w:type="spellEnd"/>
      <w:r w:rsidRPr="000644E5">
        <w:rPr>
          <w:smallCaps/>
          <w:sz w:val="24"/>
          <w:szCs w:val="24"/>
          <w:lang w:val="it-IT"/>
        </w:rPr>
        <w:t xml:space="preserve">, </w:t>
      </w:r>
      <w:proofErr w:type="spellStart"/>
      <w:r w:rsidRPr="000644E5">
        <w:rPr>
          <w:smallCaps/>
          <w:sz w:val="24"/>
          <w:szCs w:val="24"/>
          <w:lang w:val="it-IT"/>
        </w:rPr>
        <w:t>E.Rossi</w:t>
      </w:r>
      <w:proofErr w:type="spellEnd"/>
      <w:r w:rsidRPr="000644E5">
        <w:rPr>
          <w:sz w:val="24"/>
          <w:szCs w:val="24"/>
          <w:lang w:val="it-IT"/>
        </w:rPr>
        <w:t xml:space="preserve">, (a cura di), </w:t>
      </w:r>
      <w:r w:rsidRPr="000644E5">
        <w:rPr>
          <w:i/>
          <w:iCs/>
          <w:sz w:val="24"/>
          <w:szCs w:val="24"/>
          <w:lang w:val="it-IT"/>
        </w:rPr>
        <w:t>AIR, ATN e revisione del Titolo V Intervento al Seminario di studi L’analisi di impatto della regolamentazione (AIR) e l’analisi tecnico-normativa (ATN) nell’attività normativa del Governo</w:t>
      </w:r>
      <w:r w:rsidRPr="000644E5">
        <w:rPr>
          <w:sz w:val="24"/>
          <w:szCs w:val="24"/>
          <w:lang w:val="it-IT"/>
        </w:rPr>
        <w:t xml:space="preserve">,  Milano, Giuffrè, 2003, </w:t>
      </w:r>
      <w:r w:rsidR="00CB5000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 xml:space="preserve">103 ss.;  </w:t>
      </w:r>
    </w:p>
    <w:p w14:paraId="612786F5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6F6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Decentramento politico versus cittadinanza sociale</w:t>
      </w:r>
      <w:r w:rsidRPr="000644E5">
        <w:rPr>
          <w:sz w:val="24"/>
          <w:szCs w:val="24"/>
          <w:lang w:val="it-IT"/>
        </w:rPr>
        <w:t xml:space="preserve">? In </w:t>
      </w:r>
      <w:proofErr w:type="spellStart"/>
      <w:r w:rsidRPr="000644E5">
        <w:rPr>
          <w:smallCaps/>
          <w:sz w:val="24"/>
          <w:szCs w:val="24"/>
          <w:lang w:val="it-IT"/>
        </w:rPr>
        <w:t>A.Loiodice</w:t>
      </w:r>
      <w:proofErr w:type="spellEnd"/>
      <w:r w:rsidRPr="000644E5">
        <w:rPr>
          <w:smallCaps/>
          <w:sz w:val="24"/>
          <w:szCs w:val="24"/>
          <w:lang w:val="it-IT"/>
        </w:rPr>
        <w:t xml:space="preserve">, </w:t>
      </w:r>
      <w:proofErr w:type="spellStart"/>
      <w:r w:rsidRPr="000644E5">
        <w:rPr>
          <w:smallCaps/>
          <w:sz w:val="24"/>
          <w:szCs w:val="24"/>
          <w:lang w:val="it-IT"/>
        </w:rPr>
        <w:t>M.Vari</w:t>
      </w:r>
      <w:proofErr w:type="spellEnd"/>
      <w:r w:rsidRPr="000644E5">
        <w:rPr>
          <w:smallCaps/>
          <w:sz w:val="24"/>
          <w:szCs w:val="24"/>
          <w:lang w:val="it-IT"/>
        </w:rPr>
        <w:t xml:space="preserve"> </w:t>
      </w:r>
      <w:r w:rsidRPr="000644E5">
        <w:rPr>
          <w:sz w:val="24"/>
          <w:szCs w:val="24"/>
          <w:lang w:val="it-IT"/>
        </w:rPr>
        <w:t xml:space="preserve">(a cura di), </w:t>
      </w:r>
      <w:r w:rsidRPr="000644E5">
        <w:rPr>
          <w:i/>
          <w:iCs/>
          <w:sz w:val="24"/>
          <w:szCs w:val="24"/>
          <w:lang w:val="it-IT"/>
        </w:rPr>
        <w:t>Giovanni Paolo II. Le vie della giustizia. Itinerari per il terzo Millennio. Omaggio dei giuristi a Sua Santità nel XXV anno di Pontificato</w:t>
      </w:r>
      <w:r w:rsidRPr="000644E5">
        <w:rPr>
          <w:sz w:val="24"/>
          <w:szCs w:val="24"/>
          <w:lang w:val="it-IT"/>
        </w:rPr>
        <w:t xml:space="preserve">; </w:t>
      </w:r>
    </w:p>
    <w:p w14:paraId="612786F7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6F8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Il settore dell’istruzione</w:t>
      </w:r>
      <w:r w:rsidRPr="000644E5">
        <w:rPr>
          <w:sz w:val="24"/>
          <w:szCs w:val="24"/>
          <w:lang w:val="it-IT"/>
        </w:rPr>
        <w:t xml:space="preserve"> Relazione al Convegno </w:t>
      </w:r>
      <w:r w:rsidRPr="000644E5">
        <w:rPr>
          <w:i/>
          <w:iCs/>
          <w:sz w:val="24"/>
          <w:szCs w:val="24"/>
          <w:lang w:val="it-IT"/>
        </w:rPr>
        <w:t>Le garanzie di effettività dei diritti nei sistemi policentrici</w:t>
      </w:r>
      <w:r w:rsidR="004D3B5D">
        <w:rPr>
          <w:sz w:val="24"/>
          <w:szCs w:val="24"/>
          <w:lang w:val="it-IT"/>
        </w:rPr>
        <w:t xml:space="preserve">, L.U.I.S.S. Guido Carli, Roma, 9 giugno 2003, ora </w:t>
      </w:r>
      <w:r w:rsidRPr="000644E5">
        <w:rPr>
          <w:sz w:val="24"/>
          <w:szCs w:val="24"/>
          <w:lang w:val="it-IT"/>
        </w:rPr>
        <w:t xml:space="preserve">in </w:t>
      </w:r>
      <w:proofErr w:type="spellStart"/>
      <w:r w:rsidRPr="000644E5">
        <w:rPr>
          <w:smallCaps/>
          <w:sz w:val="24"/>
          <w:szCs w:val="24"/>
          <w:lang w:val="it-IT"/>
        </w:rPr>
        <w:t>G.Berti</w:t>
      </w:r>
      <w:proofErr w:type="spellEnd"/>
      <w:r w:rsidRPr="000644E5">
        <w:rPr>
          <w:smallCaps/>
          <w:sz w:val="24"/>
          <w:szCs w:val="24"/>
          <w:lang w:val="it-IT"/>
        </w:rPr>
        <w:t xml:space="preserve">, </w:t>
      </w:r>
      <w:proofErr w:type="spellStart"/>
      <w:r w:rsidRPr="000644E5">
        <w:rPr>
          <w:smallCaps/>
          <w:sz w:val="24"/>
          <w:szCs w:val="24"/>
          <w:lang w:val="it-IT"/>
        </w:rPr>
        <w:t>G.De</w:t>
      </w:r>
      <w:proofErr w:type="spellEnd"/>
      <w:r w:rsidRPr="000644E5">
        <w:rPr>
          <w:smallCaps/>
          <w:sz w:val="24"/>
          <w:szCs w:val="24"/>
          <w:lang w:val="it-IT"/>
        </w:rPr>
        <w:t xml:space="preserve"> Martin</w:t>
      </w:r>
      <w:r w:rsidRPr="000644E5">
        <w:rPr>
          <w:sz w:val="24"/>
          <w:szCs w:val="24"/>
          <w:lang w:val="it-IT"/>
        </w:rPr>
        <w:t xml:space="preserve"> (a cura di), </w:t>
      </w:r>
      <w:r w:rsidRPr="000644E5">
        <w:rPr>
          <w:i/>
          <w:iCs/>
          <w:sz w:val="24"/>
          <w:szCs w:val="24"/>
          <w:lang w:val="it-IT"/>
        </w:rPr>
        <w:t>Le garanzie di effettività dei diritti nei sistemi policentrici</w:t>
      </w:r>
      <w:r w:rsidR="004D3B5D">
        <w:rPr>
          <w:sz w:val="24"/>
          <w:szCs w:val="24"/>
          <w:lang w:val="it-IT"/>
        </w:rPr>
        <w:t>,</w:t>
      </w:r>
      <w:r w:rsidRPr="000644E5">
        <w:rPr>
          <w:sz w:val="24"/>
          <w:szCs w:val="24"/>
          <w:lang w:val="it-IT"/>
        </w:rPr>
        <w:t xml:space="preserve"> Milano, Giuffrè, 2003, </w:t>
      </w:r>
      <w:r w:rsidR="00CB5000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 xml:space="preserve">297 ss.; </w:t>
      </w:r>
    </w:p>
    <w:p w14:paraId="612786F9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6FA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La marginale presenza delle donne negli organi di governo regionale: una questione problematica?</w:t>
      </w:r>
      <w:r w:rsidRPr="000644E5">
        <w:rPr>
          <w:sz w:val="24"/>
          <w:szCs w:val="24"/>
          <w:lang w:val="it-IT"/>
        </w:rPr>
        <w:t xml:space="preserve"> In </w:t>
      </w:r>
      <w:proofErr w:type="spellStart"/>
      <w:r w:rsidRPr="000644E5">
        <w:rPr>
          <w:sz w:val="24"/>
          <w:szCs w:val="24"/>
          <w:lang w:val="it-IT"/>
        </w:rPr>
        <w:t>M.G</w:t>
      </w:r>
      <w:r w:rsidRPr="000644E5">
        <w:rPr>
          <w:smallCaps/>
          <w:sz w:val="24"/>
          <w:szCs w:val="24"/>
          <w:lang w:val="it-IT"/>
        </w:rPr>
        <w:t>uadagnini</w:t>
      </w:r>
      <w:proofErr w:type="spellEnd"/>
      <w:r w:rsidRPr="000644E5">
        <w:rPr>
          <w:sz w:val="24"/>
          <w:szCs w:val="24"/>
          <w:lang w:val="it-IT"/>
        </w:rPr>
        <w:t xml:space="preserve"> (a cura di), </w:t>
      </w:r>
      <w:r w:rsidRPr="000644E5">
        <w:rPr>
          <w:i/>
          <w:iCs/>
          <w:sz w:val="24"/>
          <w:szCs w:val="24"/>
          <w:lang w:val="it-IT"/>
        </w:rPr>
        <w:t>Da elettrici a elette : riforme istituzionali e rappresentanza delle donne in Italia, in Europa e negli Stati Uniti</w:t>
      </w:r>
      <w:r w:rsidRPr="000644E5">
        <w:rPr>
          <w:sz w:val="24"/>
          <w:szCs w:val="24"/>
          <w:lang w:val="it-IT"/>
        </w:rPr>
        <w:t xml:space="preserve">, Torino, </w:t>
      </w:r>
      <w:proofErr w:type="spellStart"/>
      <w:r w:rsidRPr="000644E5">
        <w:rPr>
          <w:sz w:val="24"/>
          <w:szCs w:val="24"/>
          <w:lang w:val="it-IT"/>
        </w:rPr>
        <w:t>Celid</w:t>
      </w:r>
      <w:proofErr w:type="spellEnd"/>
      <w:r w:rsidRPr="000644E5">
        <w:rPr>
          <w:sz w:val="24"/>
          <w:szCs w:val="24"/>
          <w:lang w:val="it-IT"/>
        </w:rPr>
        <w:t xml:space="preserve">, 2003, </w:t>
      </w:r>
      <w:r w:rsidR="00CB5000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199 ss.</w:t>
      </w:r>
      <w:r w:rsidR="007A219E">
        <w:rPr>
          <w:sz w:val="24"/>
          <w:szCs w:val="24"/>
          <w:lang w:val="it-IT"/>
        </w:rPr>
        <w:t>;</w:t>
      </w:r>
    </w:p>
    <w:p w14:paraId="612786FB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6FC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lastRenderedPageBreak/>
        <w:t>L’autonomia scolastica nel sis</w:t>
      </w:r>
      <w:r w:rsidR="00D40040">
        <w:rPr>
          <w:i/>
          <w:iCs/>
          <w:sz w:val="24"/>
          <w:szCs w:val="24"/>
          <w:lang w:val="it-IT"/>
        </w:rPr>
        <w:t>tema delle autonomie regional</w:t>
      </w:r>
      <w:r w:rsidRPr="000644E5">
        <w:rPr>
          <w:i/>
          <w:iCs/>
          <w:sz w:val="24"/>
          <w:szCs w:val="24"/>
          <w:lang w:val="it-IT"/>
        </w:rPr>
        <w:t>i</w:t>
      </w:r>
      <w:r w:rsidRPr="000644E5">
        <w:rPr>
          <w:sz w:val="24"/>
          <w:szCs w:val="24"/>
          <w:lang w:val="it-IT"/>
        </w:rPr>
        <w:t xml:space="preserve">, Relazione al Convegno </w:t>
      </w:r>
      <w:r w:rsidRPr="000644E5">
        <w:rPr>
          <w:i/>
          <w:sz w:val="24"/>
          <w:szCs w:val="24"/>
          <w:lang w:val="it-IT"/>
        </w:rPr>
        <w:t>Autonomia dell’istruzione ed autonomia regionale dopo la riforma del Titolo V</w:t>
      </w:r>
      <w:r w:rsidR="00D40040">
        <w:rPr>
          <w:i/>
          <w:sz w:val="24"/>
          <w:szCs w:val="24"/>
          <w:lang w:val="it-IT"/>
        </w:rPr>
        <w:t xml:space="preserve"> della Costituzione</w:t>
      </w:r>
      <w:r w:rsidRPr="000644E5">
        <w:rPr>
          <w:sz w:val="24"/>
          <w:szCs w:val="24"/>
          <w:lang w:val="it-IT"/>
        </w:rPr>
        <w:t xml:space="preserve">, </w:t>
      </w:r>
      <w:r w:rsidR="00D40040">
        <w:rPr>
          <w:sz w:val="24"/>
          <w:szCs w:val="24"/>
          <w:lang w:val="it-IT"/>
        </w:rPr>
        <w:t xml:space="preserve">Università degli studi di </w:t>
      </w:r>
      <w:r w:rsidRPr="000644E5">
        <w:rPr>
          <w:sz w:val="24"/>
          <w:szCs w:val="24"/>
          <w:lang w:val="it-IT"/>
        </w:rPr>
        <w:t>Trento</w:t>
      </w:r>
      <w:r w:rsidR="00D40040">
        <w:rPr>
          <w:sz w:val="24"/>
          <w:szCs w:val="24"/>
          <w:lang w:val="it-IT"/>
        </w:rPr>
        <w:t>,</w:t>
      </w:r>
      <w:r w:rsidRPr="000644E5">
        <w:rPr>
          <w:sz w:val="24"/>
          <w:szCs w:val="24"/>
          <w:lang w:val="it-IT"/>
        </w:rPr>
        <w:t xml:space="preserve"> 14 novembre 2003 ora in </w:t>
      </w:r>
      <w:r w:rsidRPr="000644E5">
        <w:rPr>
          <w:i/>
          <w:iCs/>
          <w:sz w:val="24"/>
          <w:szCs w:val="24"/>
          <w:lang w:val="it-IT"/>
        </w:rPr>
        <w:t>Le istituzioni del federalismo</w:t>
      </w:r>
      <w:r w:rsidRPr="000644E5">
        <w:rPr>
          <w:sz w:val="24"/>
          <w:szCs w:val="24"/>
          <w:lang w:val="it-IT"/>
        </w:rPr>
        <w:t xml:space="preserve">, 2004, 2/3,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 xml:space="preserve">229 ss.; </w:t>
      </w:r>
    </w:p>
    <w:p w14:paraId="612786FD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6FE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szCs w:val="24"/>
        </w:rPr>
      </w:pPr>
      <w:r w:rsidRPr="000644E5">
        <w:rPr>
          <w:i/>
          <w:szCs w:val="24"/>
        </w:rPr>
        <w:t>Una strada oltre il confine</w:t>
      </w:r>
      <w:r w:rsidRPr="000644E5">
        <w:rPr>
          <w:szCs w:val="24"/>
        </w:rPr>
        <w:t xml:space="preserve">, </w:t>
      </w:r>
      <w:r w:rsidRPr="000644E5">
        <w:rPr>
          <w:i/>
          <w:iCs/>
          <w:szCs w:val="24"/>
        </w:rPr>
        <w:t>Rivista dell’Istituto dei beni culturali</w:t>
      </w:r>
      <w:r w:rsidRPr="000644E5">
        <w:rPr>
          <w:szCs w:val="24"/>
        </w:rPr>
        <w:t xml:space="preserve">, n. 1, 2004; </w:t>
      </w:r>
    </w:p>
    <w:p w14:paraId="612786FF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00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szCs w:val="24"/>
        </w:rPr>
      </w:pPr>
      <w:r w:rsidRPr="000644E5">
        <w:rPr>
          <w:i/>
          <w:szCs w:val="24"/>
        </w:rPr>
        <w:t>L’opportuna ripresa di un tema: il ruolo degli enti ad autonomia funzionale nel decentramento amministrativo</w:t>
      </w:r>
      <w:r w:rsidRPr="000644E5">
        <w:rPr>
          <w:szCs w:val="24"/>
        </w:rPr>
        <w:t xml:space="preserve"> in </w:t>
      </w:r>
      <w:proofErr w:type="spellStart"/>
      <w:r w:rsidRPr="000644E5">
        <w:rPr>
          <w:smallCaps/>
          <w:szCs w:val="24"/>
        </w:rPr>
        <w:t>B.Caravita</w:t>
      </w:r>
      <w:proofErr w:type="spellEnd"/>
      <w:r w:rsidRPr="000644E5">
        <w:rPr>
          <w:smallCaps/>
          <w:szCs w:val="24"/>
        </w:rPr>
        <w:t xml:space="preserve"> di Toritto</w:t>
      </w:r>
      <w:r w:rsidRPr="000644E5">
        <w:rPr>
          <w:szCs w:val="24"/>
        </w:rPr>
        <w:t xml:space="preserve"> (a cura di), </w:t>
      </w:r>
      <w:r w:rsidRPr="000644E5">
        <w:rPr>
          <w:i/>
          <w:szCs w:val="24"/>
        </w:rPr>
        <w:t>I processi di attuazione del federalismo in Italia</w:t>
      </w:r>
      <w:r w:rsidRPr="000644E5">
        <w:rPr>
          <w:szCs w:val="24"/>
        </w:rPr>
        <w:t xml:space="preserve">, Milano, </w:t>
      </w:r>
      <w:r w:rsidR="00837BF4">
        <w:rPr>
          <w:szCs w:val="24"/>
        </w:rPr>
        <w:t xml:space="preserve">Giuffrè, </w:t>
      </w:r>
      <w:r w:rsidRPr="000644E5">
        <w:rPr>
          <w:szCs w:val="24"/>
        </w:rPr>
        <w:t xml:space="preserve">2004, </w:t>
      </w:r>
      <w:r w:rsidR="00837BF4">
        <w:rPr>
          <w:szCs w:val="24"/>
        </w:rPr>
        <w:t xml:space="preserve">pag. </w:t>
      </w:r>
      <w:r w:rsidRPr="000644E5">
        <w:rPr>
          <w:szCs w:val="24"/>
        </w:rPr>
        <w:t>239 ss.</w:t>
      </w:r>
      <w:r w:rsidR="007A219E">
        <w:rPr>
          <w:szCs w:val="24"/>
        </w:rPr>
        <w:t>;</w:t>
      </w:r>
    </w:p>
    <w:p w14:paraId="61278701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02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szCs w:val="24"/>
        </w:rPr>
      </w:pPr>
      <w:r w:rsidRPr="000644E5">
        <w:rPr>
          <w:i/>
          <w:iCs/>
          <w:szCs w:val="24"/>
        </w:rPr>
        <w:t>Diritto all’istruzione e parità scolastica: principi costituzionali, interventi normativi e finanziamenti alle scuole, Prima i bambini</w:t>
      </w:r>
      <w:r w:rsidRPr="000644E5">
        <w:rPr>
          <w:szCs w:val="24"/>
        </w:rPr>
        <w:t xml:space="preserve">, n. 158, 2004, </w:t>
      </w:r>
      <w:r w:rsidR="00837BF4">
        <w:rPr>
          <w:szCs w:val="24"/>
        </w:rPr>
        <w:t xml:space="preserve">pag. </w:t>
      </w:r>
      <w:r w:rsidRPr="000644E5">
        <w:rPr>
          <w:szCs w:val="24"/>
        </w:rPr>
        <w:t xml:space="preserve">4 ss.; </w:t>
      </w:r>
    </w:p>
    <w:p w14:paraId="61278703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04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szCs w:val="24"/>
        </w:rPr>
      </w:pPr>
      <w:r w:rsidRPr="000644E5">
        <w:rPr>
          <w:i/>
          <w:szCs w:val="24"/>
        </w:rPr>
        <w:t xml:space="preserve">Differenziazioni territoriali e cittadinanza sociale </w:t>
      </w:r>
      <w:r w:rsidRPr="000644E5">
        <w:rPr>
          <w:szCs w:val="24"/>
        </w:rPr>
        <w:t>in</w:t>
      </w:r>
      <w:r w:rsidRPr="000644E5">
        <w:rPr>
          <w:i/>
          <w:szCs w:val="24"/>
        </w:rPr>
        <w:t xml:space="preserve"> Scritti in memoria di Livio Paladin</w:t>
      </w:r>
      <w:r w:rsidRPr="000644E5">
        <w:rPr>
          <w:szCs w:val="24"/>
        </w:rPr>
        <w:t xml:space="preserve">, vol. IV, Napoli, </w:t>
      </w:r>
      <w:proofErr w:type="spellStart"/>
      <w:r w:rsidRPr="000644E5">
        <w:rPr>
          <w:szCs w:val="24"/>
        </w:rPr>
        <w:t>Jovene</w:t>
      </w:r>
      <w:proofErr w:type="spellEnd"/>
      <w:r w:rsidRPr="000644E5">
        <w:rPr>
          <w:szCs w:val="24"/>
        </w:rPr>
        <w:t xml:space="preserve">, 2004, </w:t>
      </w:r>
      <w:r w:rsidR="00837BF4">
        <w:rPr>
          <w:szCs w:val="24"/>
        </w:rPr>
        <w:t xml:space="preserve">pag. </w:t>
      </w:r>
      <w:r w:rsidRPr="000644E5">
        <w:rPr>
          <w:szCs w:val="24"/>
        </w:rPr>
        <w:t>1713 ss.;</w:t>
      </w:r>
    </w:p>
    <w:p w14:paraId="61278705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06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i/>
          <w:iCs/>
          <w:szCs w:val="24"/>
        </w:rPr>
      </w:pPr>
      <w:r w:rsidRPr="000644E5">
        <w:rPr>
          <w:i/>
          <w:iCs/>
          <w:szCs w:val="24"/>
        </w:rPr>
        <w:t xml:space="preserve">Le autonomie funzionali in Costituzione in </w:t>
      </w:r>
      <w:proofErr w:type="spellStart"/>
      <w:r w:rsidRPr="000644E5">
        <w:rPr>
          <w:smallCaps/>
          <w:szCs w:val="24"/>
        </w:rPr>
        <w:t>B.Caravita</w:t>
      </w:r>
      <w:proofErr w:type="spellEnd"/>
      <w:r w:rsidRPr="000644E5">
        <w:rPr>
          <w:smallCaps/>
          <w:szCs w:val="24"/>
        </w:rPr>
        <w:t xml:space="preserve"> </w:t>
      </w:r>
      <w:r w:rsidRPr="000644E5">
        <w:rPr>
          <w:szCs w:val="24"/>
        </w:rPr>
        <w:t xml:space="preserve">(a cura di), </w:t>
      </w:r>
      <w:r w:rsidRPr="000644E5">
        <w:rPr>
          <w:i/>
          <w:iCs/>
          <w:szCs w:val="24"/>
        </w:rPr>
        <w:t>I percorsi del federalismo. Editoriali di federalismo.it,</w:t>
      </w:r>
      <w:r w:rsidRPr="00837BF4">
        <w:rPr>
          <w:iCs/>
          <w:szCs w:val="24"/>
        </w:rPr>
        <w:t xml:space="preserve"> n. 1, 2004, </w:t>
      </w:r>
      <w:r w:rsidR="00837BF4">
        <w:rPr>
          <w:iCs/>
          <w:szCs w:val="24"/>
        </w:rPr>
        <w:t xml:space="preserve"> pag. </w:t>
      </w:r>
      <w:r w:rsidRPr="00837BF4">
        <w:rPr>
          <w:iCs/>
          <w:szCs w:val="24"/>
        </w:rPr>
        <w:t xml:space="preserve">145 </w:t>
      </w:r>
      <w:proofErr w:type="spellStart"/>
      <w:r w:rsidRPr="00837BF4">
        <w:rPr>
          <w:iCs/>
          <w:szCs w:val="24"/>
        </w:rPr>
        <w:t>ss</w:t>
      </w:r>
      <w:proofErr w:type="spellEnd"/>
      <w:r w:rsidRPr="000644E5">
        <w:rPr>
          <w:i/>
          <w:iCs/>
          <w:szCs w:val="24"/>
        </w:rPr>
        <w:t>;</w:t>
      </w:r>
    </w:p>
    <w:p w14:paraId="61278707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08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bCs/>
          <w:szCs w:val="24"/>
        </w:rPr>
      </w:pPr>
      <w:r w:rsidRPr="000644E5">
        <w:rPr>
          <w:bCs/>
          <w:i/>
          <w:szCs w:val="24"/>
        </w:rPr>
        <w:t xml:space="preserve">L’autonomia è funzionale, non assoluta, Scuola e didattica, </w:t>
      </w:r>
      <w:r w:rsidR="00837BF4" w:rsidRPr="00837BF4">
        <w:rPr>
          <w:bCs/>
          <w:szCs w:val="24"/>
        </w:rPr>
        <w:t>n.</w:t>
      </w:r>
      <w:r w:rsidR="00837BF4">
        <w:rPr>
          <w:bCs/>
          <w:i/>
          <w:szCs w:val="24"/>
        </w:rPr>
        <w:t xml:space="preserve"> </w:t>
      </w:r>
      <w:r w:rsidRPr="000644E5">
        <w:rPr>
          <w:bCs/>
          <w:szCs w:val="24"/>
        </w:rPr>
        <w:t xml:space="preserve">10/2005, </w:t>
      </w:r>
      <w:r w:rsidR="00837BF4">
        <w:rPr>
          <w:bCs/>
          <w:szCs w:val="24"/>
        </w:rPr>
        <w:t xml:space="preserve">pag. </w:t>
      </w:r>
      <w:r w:rsidRPr="000644E5">
        <w:rPr>
          <w:bCs/>
          <w:szCs w:val="24"/>
        </w:rPr>
        <w:t>90 ss.;</w:t>
      </w:r>
    </w:p>
    <w:p w14:paraId="61278709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bCs/>
          <w:szCs w:val="24"/>
        </w:rPr>
      </w:pPr>
    </w:p>
    <w:p w14:paraId="6127870A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bCs/>
          <w:szCs w:val="24"/>
        </w:rPr>
      </w:pPr>
      <w:r w:rsidRPr="000644E5">
        <w:rPr>
          <w:bCs/>
          <w:i/>
          <w:szCs w:val="24"/>
        </w:rPr>
        <w:t xml:space="preserve">Il “sistema nazionale di istruzione” dopo la revisione costituzionale. Spunti per una rilettura del principio pubblico-privato alla luce del principio di sussidiarietà, </w:t>
      </w:r>
      <w:hyperlink r:id="rId10" w:history="1">
        <w:r w:rsidRPr="00702522">
          <w:rPr>
            <w:rStyle w:val="Collegamentoipertestuale"/>
            <w:bCs/>
            <w:i/>
            <w:color w:val="auto"/>
            <w:szCs w:val="24"/>
            <w:u w:val="none"/>
          </w:rPr>
          <w:t>www.federalismi.it</w:t>
        </w:r>
      </w:hyperlink>
      <w:r w:rsidRPr="000644E5">
        <w:rPr>
          <w:bCs/>
          <w:szCs w:val="24"/>
        </w:rPr>
        <w:t xml:space="preserve">, 2005, n. 5 e in </w:t>
      </w:r>
      <w:r w:rsidRPr="000644E5">
        <w:rPr>
          <w:bCs/>
          <w:i/>
          <w:iCs/>
          <w:szCs w:val="24"/>
        </w:rPr>
        <w:t>Riv. della Scuola superiore dell’economia e delle finanze</w:t>
      </w:r>
      <w:r w:rsidRPr="000644E5">
        <w:rPr>
          <w:bCs/>
          <w:szCs w:val="24"/>
        </w:rPr>
        <w:t xml:space="preserve">, 2005, 2, </w:t>
      </w:r>
      <w:r w:rsidR="00837BF4">
        <w:rPr>
          <w:bCs/>
          <w:szCs w:val="24"/>
        </w:rPr>
        <w:t xml:space="preserve">pag. </w:t>
      </w:r>
      <w:r w:rsidRPr="000644E5">
        <w:rPr>
          <w:bCs/>
          <w:szCs w:val="24"/>
        </w:rPr>
        <w:t>91 ss.</w:t>
      </w:r>
      <w:r w:rsidR="007A219E">
        <w:rPr>
          <w:bCs/>
          <w:szCs w:val="24"/>
        </w:rPr>
        <w:t>;</w:t>
      </w:r>
    </w:p>
    <w:p w14:paraId="6127870B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bCs/>
          <w:szCs w:val="24"/>
        </w:rPr>
      </w:pPr>
    </w:p>
    <w:p w14:paraId="6127870C" w14:textId="77777777" w:rsidR="00AC6479" w:rsidRPr="000644E5" w:rsidRDefault="00AC6479" w:rsidP="008F704C">
      <w:pPr>
        <w:pStyle w:val="AllineatoASinistra"/>
        <w:numPr>
          <w:ilvl w:val="0"/>
          <w:numId w:val="21"/>
        </w:numPr>
        <w:spacing w:line="240" w:lineRule="auto"/>
        <w:ind w:left="567" w:hanging="567"/>
        <w:rPr>
          <w:szCs w:val="24"/>
        </w:rPr>
      </w:pPr>
      <w:r w:rsidRPr="000644E5">
        <w:rPr>
          <w:bCs/>
          <w:i/>
          <w:iCs/>
          <w:szCs w:val="24"/>
        </w:rPr>
        <w:t>Autonomie territoriali e autonomie funzionali, Associazione per gli studi e le ricerche parlamentari</w:t>
      </w:r>
      <w:r w:rsidRPr="000644E5">
        <w:rPr>
          <w:bCs/>
          <w:szCs w:val="24"/>
        </w:rPr>
        <w:t xml:space="preserve">, Quaderno n. 15, Seminario 2004, Torino, 2005, </w:t>
      </w:r>
      <w:r w:rsidR="00837BF4">
        <w:rPr>
          <w:bCs/>
          <w:szCs w:val="24"/>
        </w:rPr>
        <w:t xml:space="preserve">pag. </w:t>
      </w:r>
      <w:r w:rsidRPr="000644E5">
        <w:rPr>
          <w:bCs/>
          <w:szCs w:val="24"/>
        </w:rPr>
        <w:t xml:space="preserve">129 ss.; </w:t>
      </w:r>
    </w:p>
    <w:p w14:paraId="6127870D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0E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Il nodo da sciogliere: la copertura costituzionale dell’autonomia funzionale delle Camere di commercio dopo la revisione del Titolo V, Quaderni di indagine sul Nord-Ovest per l’artigianato e le P.M.I</w:t>
      </w:r>
      <w:r w:rsidRPr="000644E5">
        <w:rPr>
          <w:sz w:val="24"/>
          <w:szCs w:val="24"/>
          <w:lang w:val="it-IT"/>
        </w:rPr>
        <w:t xml:space="preserve">., n. 11, 2005,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179 ss.;</w:t>
      </w:r>
    </w:p>
    <w:p w14:paraId="6127870F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10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 xml:space="preserve">I decreti attuativi della riforma della scuola, Giornale di diritto amministrativo, </w:t>
      </w:r>
      <w:r w:rsidRPr="000644E5">
        <w:rPr>
          <w:sz w:val="24"/>
          <w:szCs w:val="24"/>
          <w:lang w:val="it-IT"/>
        </w:rPr>
        <w:t xml:space="preserve">n. 9, 2005,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 xml:space="preserve">922 ss.; </w:t>
      </w:r>
    </w:p>
    <w:p w14:paraId="61278711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12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Introduzione</w:t>
      </w:r>
      <w:r w:rsidRPr="000644E5">
        <w:rPr>
          <w:sz w:val="24"/>
          <w:szCs w:val="24"/>
          <w:lang w:val="it-IT"/>
        </w:rPr>
        <w:t xml:space="preserve"> al volume </w:t>
      </w:r>
      <w:r w:rsidRPr="000644E5">
        <w:rPr>
          <w:i/>
          <w:sz w:val="24"/>
          <w:szCs w:val="24"/>
          <w:lang w:val="it-IT"/>
        </w:rPr>
        <w:t>Per migliorare la didattica universitaria</w:t>
      </w:r>
      <w:r w:rsidRPr="000644E5">
        <w:rPr>
          <w:sz w:val="24"/>
          <w:szCs w:val="24"/>
          <w:lang w:val="it-IT"/>
        </w:rPr>
        <w:t xml:space="preserve"> a cura di Cristina </w:t>
      </w:r>
      <w:proofErr w:type="spellStart"/>
      <w:r w:rsidRPr="000644E5">
        <w:rPr>
          <w:sz w:val="24"/>
          <w:szCs w:val="24"/>
          <w:lang w:val="it-IT"/>
        </w:rPr>
        <w:t>Coggi</w:t>
      </w:r>
      <w:proofErr w:type="spellEnd"/>
      <w:r w:rsidRPr="000644E5">
        <w:rPr>
          <w:sz w:val="24"/>
          <w:szCs w:val="24"/>
          <w:lang w:val="it-IT"/>
        </w:rPr>
        <w:t xml:space="preserve">, Lecce, 2005, </w:t>
      </w:r>
      <w:r w:rsidR="00837BF4">
        <w:rPr>
          <w:sz w:val="24"/>
          <w:szCs w:val="24"/>
          <w:lang w:val="it-IT"/>
        </w:rPr>
        <w:t>pag.</w:t>
      </w:r>
      <w:r w:rsidRPr="000644E5">
        <w:rPr>
          <w:sz w:val="24"/>
          <w:szCs w:val="24"/>
          <w:lang w:val="it-IT"/>
        </w:rPr>
        <w:t>11 ss.</w:t>
      </w:r>
      <w:r w:rsidR="00577202">
        <w:rPr>
          <w:sz w:val="24"/>
          <w:szCs w:val="24"/>
          <w:lang w:val="it-IT"/>
        </w:rPr>
        <w:t>;</w:t>
      </w:r>
    </w:p>
    <w:p w14:paraId="61278713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14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I “soggetti” della sussidiarietà orizzontale</w:t>
      </w:r>
      <w:r w:rsidRPr="000644E5">
        <w:rPr>
          <w:sz w:val="24"/>
          <w:szCs w:val="24"/>
          <w:lang w:val="it-IT"/>
        </w:rPr>
        <w:t xml:space="preserve"> Relazione al Convegno </w:t>
      </w:r>
      <w:r w:rsidRPr="000644E5">
        <w:rPr>
          <w:i/>
          <w:iCs/>
          <w:sz w:val="24"/>
          <w:szCs w:val="24"/>
          <w:lang w:val="it-IT"/>
        </w:rPr>
        <w:t>Federalismo, regionalismo e principio di sussidiarietà orizzontale. Le azioni, le strutture, le regole della collaborazione con enti confessionali</w:t>
      </w:r>
      <w:r w:rsidR="00C3572D">
        <w:rPr>
          <w:sz w:val="24"/>
          <w:szCs w:val="24"/>
          <w:lang w:val="it-IT"/>
        </w:rPr>
        <w:t xml:space="preserve">, </w:t>
      </w:r>
      <w:r w:rsidR="004D3B5D">
        <w:rPr>
          <w:sz w:val="24"/>
          <w:szCs w:val="24"/>
          <w:lang w:val="it-IT"/>
        </w:rPr>
        <w:t xml:space="preserve">Università degli </w:t>
      </w:r>
      <w:r w:rsidR="00C3572D">
        <w:rPr>
          <w:sz w:val="24"/>
          <w:szCs w:val="24"/>
          <w:lang w:val="it-IT"/>
        </w:rPr>
        <w:t xml:space="preserve">studi di Ravenna, 25-27 settembre 2003 </w:t>
      </w:r>
      <w:r w:rsidR="004D3B5D">
        <w:rPr>
          <w:sz w:val="24"/>
          <w:szCs w:val="24"/>
          <w:lang w:val="it-IT"/>
        </w:rPr>
        <w:t xml:space="preserve">ora </w:t>
      </w:r>
      <w:r w:rsidRPr="000644E5">
        <w:rPr>
          <w:sz w:val="24"/>
          <w:szCs w:val="24"/>
          <w:lang w:val="it-IT"/>
        </w:rPr>
        <w:t xml:space="preserve">in </w:t>
      </w:r>
      <w:proofErr w:type="spellStart"/>
      <w:r w:rsidRPr="000644E5">
        <w:rPr>
          <w:smallCaps/>
          <w:sz w:val="24"/>
          <w:szCs w:val="24"/>
          <w:lang w:val="it-IT"/>
        </w:rPr>
        <w:t>G.Cimbalo</w:t>
      </w:r>
      <w:proofErr w:type="spellEnd"/>
      <w:r w:rsidRPr="000644E5">
        <w:rPr>
          <w:smallCaps/>
          <w:sz w:val="24"/>
          <w:szCs w:val="24"/>
          <w:lang w:val="it-IT"/>
        </w:rPr>
        <w:t xml:space="preserve">, </w:t>
      </w:r>
      <w:proofErr w:type="spellStart"/>
      <w:r w:rsidRPr="000644E5">
        <w:rPr>
          <w:smallCaps/>
          <w:sz w:val="24"/>
          <w:szCs w:val="24"/>
          <w:lang w:val="it-IT"/>
        </w:rPr>
        <w:t>J.I.Alonso</w:t>
      </w:r>
      <w:proofErr w:type="spellEnd"/>
      <w:r w:rsidRPr="000644E5">
        <w:rPr>
          <w:smallCaps/>
          <w:sz w:val="24"/>
          <w:szCs w:val="24"/>
          <w:lang w:val="it-IT"/>
        </w:rPr>
        <w:t xml:space="preserve"> Pérez</w:t>
      </w:r>
      <w:r w:rsidRPr="000644E5">
        <w:rPr>
          <w:sz w:val="24"/>
          <w:szCs w:val="24"/>
          <w:lang w:val="it-IT"/>
        </w:rPr>
        <w:t xml:space="preserve"> (a cura di) </w:t>
      </w:r>
      <w:r w:rsidRPr="000644E5">
        <w:rPr>
          <w:i/>
          <w:iCs/>
          <w:sz w:val="24"/>
          <w:szCs w:val="24"/>
          <w:lang w:val="it-IT"/>
        </w:rPr>
        <w:t>Federalismo, regionalismo e principio di sussidiarietà orizzontale. Le azioni, le strutture, le regole della collaborazione con enti confessionali</w:t>
      </w:r>
      <w:r w:rsidR="00C3572D">
        <w:rPr>
          <w:sz w:val="24"/>
          <w:szCs w:val="24"/>
          <w:lang w:val="it-IT"/>
        </w:rPr>
        <w:t>,</w:t>
      </w:r>
      <w:r w:rsidRPr="000644E5">
        <w:rPr>
          <w:sz w:val="24"/>
          <w:szCs w:val="24"/>
          <w:lang w:val="it-IT"/>
        </w:rPr>
        <w:t xml:space="preserve"> Torino, Giappichelli, 2005,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135 ss.</w:t>
      </w:r>
      <w:r w:rsidR="00577202">
        <w:rPr>
          <w:sz w:val="24"/>
          <w:szCs w:val="24"/>
          <w:lang w:val="it-IT"/>
        </w:rPr>
        <w:t>;</w:t>
      </w:r>
    </w:p>
    <w:p w14:paraId="61278715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16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Diritti sociali e differenziazioni territoriali</w:t>
      </w:r>
      <w:r w:rsidRPr="000644E5">
        <w:rPr>
          <w:sz w:val="24"/>
          <w:szCs w:val="24"/>
          <w:lang w:val="it-IT"/>
        </w:rPr>
        <w:t xml:space="preserve"> Relazione al Convegno </w:t>
      </w:r>
      <w:r w:rsidRPr="000644E5">
        <w:rPr>
          <w:i/>
          <w:sz w:val="24"/>
          <w:szCs w:val="24"/>
          <w:lang w:val="it-IT"/>
        </w:rPr>
        <w:t>I servizi sanitari regionali tra autonomia e coerenze di sistema</w:t>
      </w:r>
      <w:r w:rsidR="00C3572D">
        <w:rPr>
          <w:sz w:val="24"/>
          <w:szCs w:val="24"/>
          <w:lang w:val="it-IT"/>
        </w:rPr>
        <w:t xml:space="preserve">, Università degli studi di Genova, 20-21 febbraio 2004; </w:t>
      </w:r>
      <w:r w:rsidRPr="000644E5">
        <w:rPr>
          <w:sz w:val="24"/>
          <w:szCs w:val="24"/>
          <w:lang w:val="it-IT"/>
        </w:rPr>
        <w:t xml:space="preserve">ora in </w:t>
      </w:r>
      <w:proofErr w:type="spellStart"/>
      <w:r w:rsidRPr="000644E5">
        <w:rPr>
          <w:smallCaps/>
          <w:sz w:val="24"/>
          <w:szCs w:val="24"/>
          <w:lang w:val="it-IT"/>
        </w:rPr>
        <w:t>R.Balduzzi</w:t>
      </w:r>
      <w:proofErr w:type="spellEnd"/>
      <w:r w:rsidRPr="000644E5">
        <w:rPr>
          <w:sz w:val="24"/>
          <w:szCs w:val="24"/>
          <w:lang w:val="it-IT"/>
        </w:rPr>
        <w:t xml:space="preserve"> (a cura di), </w:t>
      </w:r>
      <w:r w:rsidRPr="000644E5">
        <w:rPr>
          <w:i/>
          <w:sz w:val="24"/>
          <w:szCs w:val="24"/>
          <w:lang w:val="it-IT"/>
        </w:rPr>
        <w:t>I servizi sanitari regionali tra</w:t>
      </w:r>
      <w:r w:rsidR="00C3572D">
        <w:rPr>
          <w:i/>
          <w:sz w:val="24"/>
          <w:szCs w:val="24"/>
          <w:lang w:val="it-IT"/>
        </w:rPr>
        <w:t xml:space="preserve"> autonomia e coerenze di sistema. </w:t>
      </w:r>
      <w:r w:rsidRPr="000644E5">
        <w:rPr>
          <w:i/>
          <w:sz w:val="24"/>
          <w:szCs w:val="24"/>
          <w:lang w:val="it-IT"/>
        </w:rPr>
        <w:t>I servizi sanitari regionali a due anni dalla revisione costituzionale</w:t>
      </w:r>
      <w:r w:rsidR="00C3572D">
        <w:rPr>
          <w:sz w:val="24"/>
          <w:szCs w:val="24"/>
          <w:lang w:val="it-IT"/>
        </w:rPr>
        <w:t>, Milano,</w:t>
      </w:r>
      <w:r w:rsidRPr="000644E5">
        <w:rPr>
          <w:sz w:val="24"/>
          <w:szCs w:val="24"/>
          <w:lang w:val="it-IT"/>
        </w:rPr>
        <w:t xml:space="preserve"> Giuffrè, 2005,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 xml:space="preserve">599 ss.; </w:t>
      </w:r>
    </w:p>
    <w:p w14:paraId="61278717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18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La legislazione regionale sull’istruzione dopo la revisione del Titolo V. Poche prospettive e molti problemi,</w:t>
      </w:r>
      <w:r w:rsidRPr="000644E5">
        <w:rPr>
          <w:sz w:val="24"/>
          <w:szCs w:val="24"/>
          <w:lang w:val="it-IT"/>
        </w:rPr>
        <w:t xml:space="preserve"> </w:t>
      </w:r>
      <w:r w:rsidR="00C3572D">
        <w:rPr>
          <w:sz w:val="24"/>
          <w:szCs w:val="24"/>
          <w:lang w:val="it-IT"/>
        </w:rPr>
        <w:t xml:space="preserve">Relazione al Convegno L’autonomia scolastica nel sistema delle autonomie, Università degli studi di </w:t>
      </w:r>
      <w:r w:rsidR="00D40040">
        <w:rPr>
          <w:sz w:val="24"/>
          <w:szCs w:val="24"/>
          <w:lang w:val="it-IT"/>
        </w:rPr>
        <w:t>Trento, 28-29 aprile 2005</w:t>
      </w:r>
      <w:r w:rsidR="00C3572D">
        <w:rPr>
          <w:sz w:val="24"/>
          <w:szCs w:val="24"/>
          <w:lang w:val="it-IT"/>
        </w:rPr>
        <w:t xml:space="preserve">; ora </w:t>
      </w:r>
      <w:r w:rsidRPr="000644E5">
        <w:rPr>
          <w:sz w:val="24"/>
          <w:szCs w:val="24"/>
          <w:lang w:val="it-IT"/>
        </w:rPr>
        <w:t xml:space="preserve">in M. </w:t>
      </w:r>
      <w:proofErr w:type="spellStart"/>
      <w:r w:rsidRPr="000644E5">
        <w:rPr>
          <w:smallCaps/>
          <w:sz w:val="24"/>
          <w:szCs w:val="24"/>
          <w:lang w:val="it-IT"/>
        </w:rPr>
        <w:t>Bombardelli</w:t>
      </w:r>
      <w:proofErr w:type="spellEnd"/>
      <w:r w:rsidRPr="000644E5">
        <w:rPr>
          <w:smallCaps/>
          <w:sz w:val="24"/>
          <w:szCs w:val="24"/>
          <w:lang w:val="it-IT"/>
        </w:rPr>
        <w:t xml:space="preserve">, M. </w:t>
      </w:r>
      <w:proofErr w:type="spellStart"/>
      <w:r w:rsidRPr="000644E5">
        <w:rPr>
          <w:smallCaps/>
          <w:sz w:val="24"/>
          <w:szCs w:val="24"/>
          <w:lang w:val="it-IT"/>
        </w:rPr>
        <w:t>Cosulich</w:t>
      </w:r>
      <w:proofErr w:type="spellEnd"/>
      <w:r w:rsidRPr="000644E5">
        <w:rPr>
          <w:sz w:val="24"/>
          <w:szCs w:val="24"/>
          <w:lang w:val="it-IT"/>
        </w:rPr>
        <w:t xml:space="preserve"> (a cura di) L’autonomia scolastica nel sistema delle autonomie, Padova, Cedam, 2005,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37 ss.</w:t>
      </w:r>
      <w:r w:rsidR="00577202">
        <w:rPr>
          <w:sz w:val="24"/>
          <w:szCs w:val="24"/>
          <w:lang w:val="it-IT"/>
        </w:rPr>
        <w:t>;</w:t>
      </w:r>
    </w:p>
    <w:p w14:paraId="61278719" w14:textId="77777777" w:rsidR="00AC6479" w:rsidRPr="000644E5" w:rsidRDefault="00AC6479" w:rsidP="008F704C">
      <w:pPr>
        <w:ind w:left="567" w:hanging="567"/>
        <w:jc w:val="both"/>
        <w:rPr>
          <w:i/>
          <w:iCs/>
          <w:sz w:val="24"/>
          <w:szCs w:val="24"/>
          <w:lang w:val="it-IT"/>
        </w:rPr>
      </w:pPr>
    </w:p>
    <w:p w14:paraId="6127871A" w14:textId="77777777" w:rsidR="00AC6479" w:rsidRPr="000644E5" w:rsidRDefault="00AC6479" w:rsidP="008F704C">
      <w:pPr>
        <w:ind w:left="567" w:hanging="567"/>
        <w:jc w:val="both"/>
        <w:rPr>
          <w:i/>
          <w:iCs/>
          <w:sz w:val="24"/>
          <w:szCs w:val="24"/>
          <w:lang w:val="it-IT"/>
        </w:rPr>
      </w:pPr>
    </w:p>
    <w:p w14:paraId="6127871B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iCs/>
          <w:sz w:val="24"/>
          <w:szCs w:val="24"/>
          <w:lang w:val="it-IT"/>
        </w:rPr>
        <w:t>La legislazione regionale sull’istruzione dopo la revisione del Titolo V, Le Regioni</w:t>
      </w:r>
      <w:r w:rsidRPr="000644E5">
        <w:rPr>
          <w:sz w:val="24"/>
          <w:szCs w:val="24"/>
          <w:lang w:val="it-IT"/>
        </w:rPr>
        <w:t xml:space="preserve">, 2005,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927 ss.</w:t>
      </w:r>
      <w:r w:rsidR="00577202">
        <w:rPr>
          <w:sz w:val="24"/>
          <w:szCs w:val="24"/>
          <w:lang w:val="it-IT"/>
        </w:rPr>
        <w:t>;</w:t>
      </w:r>
    </w:p>
    <w:p w14:paraId="6127871C" w14:textId="77777777" w:rsidR="00AC6479" w:rsidRPr="000644E5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1D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Camere di commercio</w:t>
      </w:r>
      <w:r w:rsidRPr="000644E5">
        <w:rPr>
          <w:sz w:val="24"/>
          <w:szCs w:val="24"/>
          <w:lang w:val="it-IT"/>
        </w:rPr>
        <w:t xml:space="preserve">, in S. </w:t>
      </w:r>
      <w:proofErr w:type="spellStart"/>
      <w:r w:rsidRPr="000644E5">
        <w:rPr>
          <w:smallCaps/>
          <w:sz w:val="24"/>
          <w:szCs w:val="24"/>
          <w:lang w:val="it-IT"/>
        </w:rPr>
        <w:t>Cassese</w:t>
      </w:r>
      <w:proofErr w:type="spellEnd"/>
      <w:r w:rsidRPr="000644E5">
        <w:rPr>
          <w:sz w:val="24"/>
          <w:szCs w:val="24"/>
          <w:lang w:val="it-IT"/>
        </w:rPr>
        <w:t xml:space="preserve"> (a cura di), Dizionario di diritto pubblico, Milano, Giuffrè, 2006,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770 ss.;</w:t>
      </w:r>
    </w:p>
    <w:p w14:paraId="6127871E" w14:textId="77777777" w:rsidR="00AC6479" w:rsidRPr="000644E5" w:rsidRDefault="00AC6479" w:rsidP="008F704C">
      <w:pPr>
        <w:pStyle w:val="AllineatoASinistra"/>
        <w:spacing w:line="240" w:lineRule="auto"/>
        <w:ind w:left="567" w:hanging="567"/>
        <w:rPr>
          <w:szCs w:val="24"/>
        </w:rPr>
      </w:pPr>
    </w:p>
    <w:p w14:paraId="6127871F" w14:textId="77777777" w:rsidR="00AC6479" w:rsidRPr="000644E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44E5">
        <w:rPr>
          <w:i/>
          <w:sz w:val="24"/>
          <w:szCs w:val="24"/>
          <w:lang w:val="it-IT"/>
        </w:rPr>
        <w:t>Autonomie funzionali</w:t>
      </w:r>
      <w:r w:rsidRPr="000644E5">
        <w:rPr>
          <w:sz w:val="24"/>
          <w:szCs w:val="24"/>
          <w:lang w:val="it-IT"/>
        </w:rPr>
        <w:t xml:space="preserve">, in S. </w:t>
      </w:r>
      <w:proofErr w:type="spellStart"/>
      <w:r w:rsidRPr="000644E5">
        <w:rPr>
          <w:smallCaps/>
          <w:sz w:val="24"/>
          <w:szCs w:val="24"/>
          <w:lang w:val="it-IT"/>
        </w:rPr>
        <w:t>Cassese</w:t>
      </w:r>
      <w:proofErr w:type="spellEnd"/>
      <w:r w:rsidRPr="000644E5">
        <w:rPr>
          <w:sz w:val="24"/>
          <w:szCs w:val="24"/>
          <w:lang w:val="it-IT"/>
        </w:rPr>
        <w:t xml:space="preserve"> (a cura di), Dizionario di diritto pubblico, Milano, Giuffrè, 2006, </w:t>
      </w:r>
      <w:r w:rsidR="00837BF4">
        <w:rPr>
          <w:sz w:val="24"/>
          <w:szCs w:val="24"/>
          <w:lang w:val="it-IT"/>
        </w:rPr>
        <w:t xml:space="preserve">pag. </w:t>
      </w:r>
      <w:r w:rsidRPr="000644E5">
        <w:rPr>
          <w:sz w:val="24"/>
          <w:szCs w:val="24"/>
          <w:lang w:val="it-IT"/>
        </w:rPr>
        <w:t>578 ss.;</w:t>
      </w:r>
    </w:p>
    <w:p w14:paraId="61278721" w14:textId="77777777" w:rsidR="00AC6479" w:rsidRDefault="00AC6479" w:rsidP="00B51C47">
      <w:pPr>
        <w:jc w:val="both"/>
        <w:rPr>
          <w:sz w:val="24"/>
          <w:lang w:val="it-IT"/>
        </w:rPr>
      </w:pPr>
    </w:p>
    <w:p w14:paraId="61278722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lang w:val="it-IT"/>
        </w:rPr>
      </w:pPr>
      <w:r w:rsidRPr="0004150A">
        <w:rPr>
          <w:i/>
          <w:sz w:val="24"/>
          <w:lang w:val="it-IT"/>
        </w:rPr>
        <w:t>Articolo 3, Sezione I; Articolo 6, Sezioni I e III</w:t>
      </w:r>
      <w:r>
        <w:rPr>
          <w:sz w:val="24"/>
          <w:lang w:val="it-IT"/>
        </w:rPr>
        <w:t xml:space="preserve"> in </w:t>
      </w:r>
      <w:proofErr w:type="spellStart"/>
      <w:r w:rsidRPr="0004150A">
        <w:rPr>
          <w:smallCaps/>
          <w:sz w:val="24"/>
          <w:lang w:val="it-IT"/>
        </w:rPr>
        <w:t>R.Cavallo</w:t>
      </w:r>
      <w:proofErr w:type="spellEnd"/>
      <w:r w:rsidRPr="0004150A">
        <w:rPr>
          <w:smallCaps/>
          <w:sz w:val="24"/>
          <w:lang w:val="it-IT"/>
        </w:rPr>
        <w:t xml:space="preserve"> Perin, </w:t>
      </w:r>
      <w:proofErr w:type="spellStart"/>
      <w:r w:rsidRPr="0004150A">
        <w:rPr>
          <w:smallCaps/>
          <w:sz w:val="24"/>
          <w:lang w:val="it-IT"/>
        </w:rPr>
        <w:t>A.Romano</w:t>
      </w:r>
      <w:proofErr w:type="spellEnd"/>
      <w:r>
        <w:rPr>
          <w:sz w:val="24"/>
          <w:lang w:val="it-IT"/>
        </w:rPr>
        <w:t xml:space="preserve"> (a cura di), </w:t>
      </w:r>
      <w:r w:rsidRPr="0004150A">
        <w:rPr>
          <w:i/>
          <w:sz w:val="24"/>
          <w:lang w:val="it-IT"/>
        </w:rPr>
        <w:t>Commentario breve al testo unico sulle autonomie locali</w:t>
      </w:r>
      <w:r>
        <w:rPr>
          <w:sz w:val="24"/>
          <w:lang w:val="it-IT"/>
        </w:rPr>
        <w:t>, Padova, Cedam, 2006;</w:t>
      </w:r>
    </w:p>
    <w:p w14:paraId="61278723" w14:textId="77777777" w:rsidR="00AC6479" w:rsidRDefault="00AC6479" w:rsidP="008F704C">
      <w:pPr>
        <w:ind w:left="567" w:hanging="567"/>
        <w:jc w:val="both"/>
        <w:rPr>
          <w:sz w:val="24"/>
          <w:lang w:val="it-IT"/>
        </w:rPr>
      </w:pPr>
    </w:p>
    <w:p w14:paraId="61278724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lang w:val="it-IT"/>
        </w:rPr>
      </w:pPr>
      <w:r w:rsidRPr="00DB4285">
        <w:rPr>
          <w:i/>
          <w:sz w:val="24"/>
          <w:lang w:val="it-IT"/>
        </w:rPr>
        <w:t xml:space="preserve">La gestione dei musei locali nell’indagine della Corte dei conti, </w:t>
      </w:r>
      <w:proofErr w:type="spellStart"/>
      <w:r w:rsidRPr="00DB4285">
        <w:rPr>
          <w:i/>
          <w:sz w:val="24"/>
          <w:lang w:val="it-IT"/>
        </w:rPr>
        <w:t>Aedon</w:t>
      </w:r>
      <w:proofErr w:type="spellEnd"/>
      <w:r>
        <w:rPr>
          <w:sz w:val="24"/>
          <w:lang w:val="it-IT"/>
        </w:rPr>
        <w:t>, 2006, n. 3;</w:t>
      </w:r>
    </w:p>
    <w:p w14:paraId="61278725" w14:textId="77777777" w:rsidR="00AC6479" w:rsidRDefault="00AC6479" w:rsidP="008F704C">
      <w:pPr>
        <w:ind w:left="567" w:hanging="567"/>
        <w:jc w:val="both"/>
        <w:rPr>
          <w:sz w:val="24"/>
          <w:lang w:val="it-IT"/>
        </w:rPr>
      </w:pPr>
    </w:p>
    <w:p w14:paraId="61278726" w14:textId="77777777" w:rsidR="00AC6479" w:rsidRDefault="00AC6479" w:rsidP="008F704C">
      <w:pPr>
        <w:pStyle w:val="Titolo2"/>
        <w:numPr>
          <w:ilvl w:val="0"/>
          <w:numId w:val="21"/>
        </w:numPr>
        <w:ind w:left="567" w:hanging="567"/>
        <w:rPr>
          <w:b w:val="0"/>
          <w:szCs w:val="24"/>
        </w:rPr>
      </w:pPr>
      <w:r w:rsidRPr="00D125FF">
        <w:rPr>
          <w:b w:val="0"/>
          <w:i/>
          <w:szCs w:val="24"/>
        </w:rPr>
        <w:t>Art. 34</w:t>
      </w:r>
      <w:r>
        <w:rPr>
          <w:b w:val="0"/>
          <w:szCs w:val="24"/>
        </w:rPr>
        <w:t xml:space="preserve"> in </w:t>
      </w:r>
      <w:proofErr w:type="spellStart"/>
      <w:r w:rsidRPr="00D125FF">
        <w:rPr>
          <w:b w:val="0"/>
          <w:smallCaps/>
          <w:szCs w:val="24"/>
        </w:rPr>
        <w:t>R.Bifulco</w:t>
      </w:r>
      <w:proofErr w:type="spellEnd"/>
      <w:r w:rsidRPr="00D125FF">
        <w:rPr>
          <w:b w:val="0"/>
          <w:smallCaps/>
          <w:szCs w:val="24"/>
        </w:rPr>
        <w:t xml:space="preserve">, </w:t>
      </w:r>
      <w:proofErr w:type="spellStart"/>
      <w:r w:rsidRPr="00D125FF">
        <w:rPr>
          <w:b w:val="0"/>
          <w:smallCaps/>
          <w:szCs w:val="24"/>
        </w:rPr>
        <w:t>A.Celotto</w:t>
      </w:r>
      <w:proofErr w:type="spellEnd"/>
      <w:r w:rsidRPr="00D125FF">
        <w:rPr>
          <w:b w:val="0"/>
          <w:smallCaps/>
          <w:szCs w:val="24"/>
        </w:rPr>
        <w:t xml:space="preserve">, </w:t>
      </w:r>
      <w:proofErr w:type="spellStart"/>
      <w:r w:rsidRPr="00D125FF">
        <w:rPr>
          <w:b w:val="0"/>
          <w:smallCaps/>
          <w:szCs w:val="24"/>
        </w:rPr>
        <w:t>M.Olivetti</w:t>
      </w:r>
      <w:proofErr w:type="spellEnd"/>
      <w:r>
        <w:rPr>
          <w:b w:val="0"/>
          <w:szCs w:val="24"/>
        </w:rPr>
        <w:t xml:space="preserve"> (a cura di), </w:t>
      </w:r>
      <w:r w:rsidRPr="00D125FF">
        <w:rPr>
          <w:b w:val="0"/>
          <w:i/>
          <w:szCs w:val="24"/>
        </w:rPr>
        <w:t>Commentario alla Costituzione,</w:t>
      </w:r>
      <w:r>
        <w:rPr>
          <w:b w:val="0"/>
          <w:szCs w:val="24"/>
        </w:rPr>
        <w:t xml:space="preserve"> Vol. I, Torino, Utet, 2006, </w:t>
      </w:r>
      <w:r w:rsidR="00837BF4">
        <w:rPr>
          <w:b w:val="0"/>
          <w:szCs w:val="24"/>
          <w:lang w:val="it-IT"/>
        </w:rPr>
        <w:t xml:space="preserve">pag. </w:t>
      </w:r>
      <w:r>
        <w:rPr>
          <w:b w:val="0"/>
          <w:szCs w:val="24"/>
        </w:rPr>
        <w:t>699 ss.;</w:t>
      </w:r>
    </w:p>
    <w:p w14:paraId="61278727" w14:textId="77777777" w:rsidR="00AC6479" w:rsidRDefault="00AC6479" w:rsidP="008F704C">
      <w:pPr>
        <w:ind w:left="567" w:hanging="567"/>
        <w:jc w:val="both"/>
        <w:rPr>
          <w:lang w:val="it-IT"/>
        </w:rPr>
      </w:pPr>
    </w:p>
    <w:p w14:paraId="61278728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B83E4E">
        <w:rPr>
          <w:i/>
          <w:sz w:val="24"/>
          <w:szCs w:val="24"/>
          <w:lang w:val="it-IT"/>
        </w:rPr>
        <w:t>Art 102</w:t>
      </w:r>
      <w:r>
        <w:rPr>
          <w:sz w:val="24"/>
          <w:szCs w:val="24"/>
          <w:lang w:val="it-IT"/>
        </w:rPr>
        <w:t xml:space="preserve"> </w:t>
      </w:r>
      <w:r w:rsidRPr="00B83E4E">
        <w:rPr>
          <w:sz w:val="24"/>
          <w:szCs w:val="24"/>
          <w:lang w:val="it-IT"/>
        </w:rPr>
        <w:t xml:space="preserve">in </w:t>
      </w:r>
      <w:proofErr w:type="spellStart"/>
      <w:r w:rsidRPr="00B83E4E">
        <w:rPr>
          <w:smallCaps/>
          <w:sz w:val="24"/>
          <w:szCs w:val="24"/>
          <w:lang w:val="it-IT"/>
        </w:rPr>
        <w:t>R.Bifulco</w:t>
      </w:r>
      <w:proofErr w:type="spellEnd"/>
      <w:r w:rsidRPr="00B83E4E">
        <w:rPr>
          <w:smallCaps/>
          <w:sz w:val="24"/>
          <w:szCs w:val="24"/>
          <w:lang w:val="it-IT"/>
        </w:rPr>
        <w:t xml:space="preserve">, </w:t>
      </w:r>
      <w:proofErr w:type="spellStart"/>
      <w:r w:rsidRPr="00B83E4E">
        <w:rPr>
          <w:smallCaps/>
          <w:sz w:val="24"/>
          <w:szCs w:val="24"/>
          <w:lang w:val="it-IT"/>
        </w:rPr>
        <w:t>A.Celotto</w:t>
      </w:r>
      <w:proofErr w:type="spellEnd"/>
      <w:r w:rsidRPr="00B83E4E">
        <w:rPr>
          <w:smallCaps/>
          <w:sz w:val="24"/>
          <w:szCs w:val="24"/>
          <w:lang w:val="it-IT"/>
        </w:rPr>
        <w:t xml:space="preserve">, </w:t>
      </w:r>
      <w:proofErr w:type="spellStart"/>
      <w:r w:rsidRPr="00B83E4E">
        <w:rPr>
          <w:smallCaps/>
          <w:sz w:val="24"/>
          <w:szCs w:val="24"/>
          <w:lang w:val="it-IT"/>
        </w:rPr>
        <w:t>M.Olivetti</w:t>
      </w:r>
      <w:proofErr w:type="spellEnd"/>
      <w:r w:rsidRPr="00B83E4E">
        <w:rPr>
          <w:sz w:val="24"/>
          <w:szCs w:val="24"/>
          <w:lang w:val="it-IT"/>
        </w:rPr>
        <w:t xml:space="preserve"> (a cura di), </w:t>
      </w:r>
      <w:r w:rsidRPr="00B83E4E">
        <w:rPr>
          <w:i/>
          <w:sz w:val="24"/>
          <w:szCs w:val="24"/>
          <w:lang w:val="it-IT"/>
        </w:rPr>
        <w:t>Commentario alla Costituzione,</w:t>
      </w:r>
      <w:r w:rsidRPr="00B83E4E">
        <w:rPr>
          <w:sz w:val="24"/>
          <w:szCs w:val="24"/>
          <w:lang w:val="it-IT"/>
        </w:rPr>
        <w:t xml:space="preserve"> </w:t>
      </w:r>
      <w:proofErr w:type="spellStart"/>
      <w:r w:rsidRPr="00B83E4E">
        <w:rPr>
          <w:sz w:val="24"/>
          <w:szCs w:val="24"/>
          <w:lang w:val="it-IT"/>
        </w:rPr>
        <w:t>Vol</w:t>
      </w:r>
      <w:proofErr w:type="spellEnd"/>
      <w:r>
        <w:rPr>
          <w:sz w:val="24"/>
          <w:szCs w:val="24"/>
          <w:lang w:val="it-IT"/>
        </w:rPr>
        <w:t xml:space="preserve"> III, Torino, Utet, 2006,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1968 ss.; </w:t>
      </w:r>
    </w:p>
    <w:p w14:paraId="61278729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2A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B83E4E">
        <w:rPr>
          <w:i/>
          <w:sz w:val="24"/>
          <w:szCs w:val="24"/>
          <w:lang w:val="it-IT"/>
        </w:rPr>
        <w:t>Forma di governo e processi normativi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B83E4E">
        <w:rPr>
          <w:smallCaps/>
          <w:sz w:val="24"/>
          <w:szCs w:val="24"/>
          <w:lang w:val="it-IT"/>
        </w:rPr>
        <w:t>F.Pizzetti</w:t>
      </w:r>
      <w:proofErr w:type="spellEnd"/>
      <w:r w:rsidRPr="00B83E4E">
        <w:rPr>
          <w:smallCaps/>
          <w:sz w:val="24"/>
          <w:szCs w:val="24"/>
          <w:lang w:val="it-IT"/>
        </w:rPr>
        <w:t xml:space="preserve">, </w:t>
      </w:r>
      <w:proofErr w:type="spellStart"/>
      <w:r w:rsidRPr="00B83E4E">
        <w:rPr>
          <w:smallCaps/>
          <w:sz w:val="24"/>
          <w:szCs w:val="24"/>
          <w:lang w:val="it-IT"/>
        </w:rPr>
        <w:t>A.Poggi</w:t>
      </w:r>
      <w:proofErr w:type="spellEnd"/>
      <w:r>
        <w:rPr>
          <w:sz w:val="24"/>
          <w:szCs w:val="24"/>
          <w:lang w:val="it-IT"/>
        </w:rPr>
        <w:t xml:space="preserve"> ( a cura di), </w:t>
      </w:r>
      <w:r w:rsidRPr="00B83E4E">
        <w:rPr>
          <w:i/>
          <w:sz w:val="24"/>
          <w:szCs w:val="24"/>
          <w:lang w:val="it-IT"/>
        </w:rPr>
        <w:t>Commento allo Statuto della Regione Piemonte</w:t>
      </w:r>
      <w:r>
        <w:rPr>
          <w:sz w:val="24"/>
          <w:szCs w:val="24"/>
          <w:lang w:val="it-IT"/>
        </w:rPr>
        <w:t xml:space="preserve">, Torino, Giappichelli, 2006,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1 ss.; </w:t>
      </w:r>
    </w:p>
    <w:p w14:paraId="6127872B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2C" w14:textId="77777777" w:rsidR="00AC6479" w:rsidRPr="00CA5B35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</w:rPr>
      </w:pPr>
      <w:r w:rsidRPr="00CA5B35">
        <w:rPr>
          <w:i/>
          <w:sz w:val="24"/>
          <w:szCs w:val="24"/>
        </w:rPr>
        <w:t>Les compétences administratives et réglementaires des Régions italiennes, Revue française d’administration publique</w:t>
      </w:r>
      <w:r w:rsidRPr="00CA5B35">
        <w:rPr>
          <w:sz w:val="24"/>
          <w:szCs w:val="24"/>
        </w:rPr>
        <w:t xml:space="preserve">, n°121-122, 2007, </w:t>
      </w:r>
      <w:proofErr w:type="spellStart"/>
      <w:r w:rsidR="00F17FF6" w:rsidRPr="00CA5B35">
        <w:rPr>
          <w:sz w:val="24"/>
          <w:szCs w:val="24"/>
        </w:rPr>
        <w:t>pag</w:t>
      </w:r>
      <w:proofErr w:type="spellEnd"/>
      <w:r w:rsidR="00F17FF6" w:rsidRPr="00CA5B35">
        <w:rPr>
          <w:sz w:val="24"/>
          <w:szCs w:val="24"/>
        </w:rPr>
        <w:t xml:space="preserve">. </w:t>
      </w:r>
      <w:r w:rsidRPr="00CA5B35">
        <w:rPr>
          <w:sz w:val="24"/>
          <w:szCs w:val="24"/>
        </w:rPr>
        <w:t xml:space="preserve">99 </w:t>
      </w:r>
      <w:proofErr w:type="spellStart"/>
      <w:r w:rsidRPr="00CA5B35">
        <w:rPr>
          <w:sz w:val="24"/>
          <w:szCs w:val="24"/>
        </w:rPr>
        <w:t>ss</w:t>
      </w:r>
      <w:proofErr w:type="spellEnd"/>
      <w:r w:rsidRPr="00CA5B35">
        <w:rPr>
          <w:sz w:val="24"/>
          <w:szCs w:val="24"/>
        </w:rPr>
        <w:t>.</w:t>
      </w:r>
      <w:r w:rsidR="00577202" w:rsidRPr="00CA5B35">
        <w:rPr>
          <w:sz w:val="24"/>
          <w:szCs w:val="24"/>
        </w:rPr>
        <w:t>;</w:t>
      </w:r>
    </w:p>
    <w:p w14:paraId="6127872D" w14:textId="77777777" w:rsidR="00AC6479" w:rsidRPr="00CA5B35" w:rsidRDefault="00AC6479" w:rsidP="008F704C">
      <w:pPr>
        <w:ind w:left="567" w:hanging="567"/>
        <w:jc w:val="both"/>
        <w:rPr>
          <w:sz w:val="24"/>
          <w:szCs w:val="24"/>
        </w:rPr>
      </w:pPr>
    </w:p>
    <w:p w14:paraId="6127872E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470D5D">
        <w:rPr>
          <w:i/>
          <w:sz w:val="24"/>
          <w:szCs w:val="24"/>
          <w:lang w:val="it-IT"/>
        </w:rPr>
        <w:t xml:space="preserve">Soft </w:t>
      </w:r>
      <w:proofErr w:type="spellStart"/>
      <w:r w:rsidRPr="00470D5D">
        <w:rPr>
          <w:i/>
          <w:sz w:val="24"/>
          <w:szCs w:val="24"/>
          <w:lang w:val="it-IT"/>
        </w:rPr>
        <w:t>law</w:t>
      </w:r>
      <w:proofErr w:type="spellEnd"/>
      <w:r w:rsidRPr="00470D5D">
        <w:rPr>
          <w:i/>
          <w:sz w:val="24"/>
          <w:szCs w:val="24"/>
          <w:lang w:val="it-IT"/>
        </w:rPr>
        <w:t xml:space="preserve"> nell’ordinamento comunitario</w:t>
      </w:r>
      <w:r w:rsidRPr="00470D5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Relazione al Convegno </w:t>
      </w:r>
      <w:r w:rsidR="00C3572D">
        <w:rPr>
          <w:sz w:val="24"/>
          <w:szCs w:val="24"/>
          <w:lang w:val="it-IT"/>
        </w:rPr>
        <w:t>dell’Associazione italiana dei costituzionalisti</w:t>
      </w:r>
      <w:r w:rsidRPr="00470D5D">
        <w:rPr>
          <w:sz w:val="24"/>
          <w:szCs w:val="24"/>
          <w:lang w:val="it-IT"/>
        </w:rPr>
        <w:t xml:space="preserve"> </w:t>
      </w:r>
      <w:r w:rsidRPr="00470D5D">
        <w:rPr>
          <w:i/>
          <w:sz w:val="24"/>
          <w:szCs w:val="24"/>
          <w:lang w:val="it-IT"/>
        </w:rPr>
        <w:t>L’integrazione dei sistemi costituzionali europeo e nazionali,</w:t>
      </w:r>
      <w:r w:rsidRPr="00470D5D">
        <w:rPr>
          <w:sz w:val="24"/>
          <w:szCs w:val="24"/>
          <w:lang w:val="it-IT"/>
        </w:rPr>
        <w:t xml:space="preserve"> </w:t>
      </w:r>
      <w:r w:rsidR="00C3572D">
        <w:rPr>
          <w:sz w:val="24"/>
          <w:szCs w:val="24"/>
          <w:lang w:val="it-IT"/>
        </w:rPr>
        <w:t xml:space="preserve">Università degli studi di Catania, 14-15 ottobre 2005; </w:t>
      </w:r>
      <w:r>
        <w:rPr>
          <w:sz w:val="24"/>
          <w:szCs w:val="24"/>
          <w:lang w:val="it-IT"/>
        </w:rPr>
        <w:t xml:space="preserve">ora in </w:t>
      </w:r>
      <w:r w:rsidRPr="00470D5D">
        <w:rPr>
          <w:sz w:val="24"/>
          <w:szCs w:val="24"/>
          <w:lang w:val="it-IT"/>
        </w:rPr>
        <w:t>Atti del XX Convegno dell’Associazione italiana dei cos</w:t>
      </w:r>
      <w:r w:rsidR="00C3572D">
        <w:rPr>
          <w:sz w:val="24"/>
          <w:szCs w:val="24"/>
          <w:lang w:val="it-IT"/>
        </w:rPr>
        <w:t>tituzionalisti,</w:t>
      </w:r>
      <w:r>
        <w:rPr>
          <w:sz w:val="24"/>
          <w:szCs w:val="24"/>
          <w:lang w:val="it-IT"/>
        </w:rPr>
        <w:t xml:space="preserve"> Padova, C</w:t>
      </w:r>
      <w:r w:rsidRPr="00470D5D">
        <w:rPr>
          <w:sz w:val="24"/>
          <w:szCs w:val="24"/>
          <w:lang w:val="it-IT"/>
        </w:rPr>
        <w:t xml:space="preserve">edam, 2007, </w:t>
      </w:r>
      <w:r w:rsidR="00F17FF6">
        <w:rPr>
          <w:sz w:val="24"/>
          <w:szCs w:val="24"/>
          <w:lang w:val="it-IT"/>
        </w:rPr>
        <w:t xml:space="preserve">pag. </w:t>
      </w:r>
      <w:r w:rsidRPr="00470D5D">
        <w:rPr>
          <w:sz w:val="24"/>
          <w:szCs w:val="24"/>
          <w:lang w:val="it-IT"/>
        </w:rPr>
        <w:t>369 ss.;</w:t>
      </w:r>
      <w:r>
        <w:rPr>
          <w:sz w:val="24"/>
          <w:szCs w:val="24"/>
          <w:lang w:val="it-IT"/>
        </w:rPr>
        <w:t xml:space="preserve"> </w:t>
      </w:r>
    </w:p>
    <w:p w14:paraId="6127872F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30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71496B">
        <w:rPr>
          <w:i/>
          <w:sz w:val="24"/>
          <w:szCs w:val="24"/>
          <w:lang w:val="it-IT"/>
        </w:rPr>
        <w:lastRenderedPageBreak/>
        <w:t>La problematica attuazione del regionalismo differenziato</w:t>
      </w:r>
      <w:r>
        <w:rPr>
          <w:sz w:val="24"/>
          <w:szCs w:val="24"/>
          <w:lang w:val="it-IT"/>
        </w:rPr>
        <w:t xml:space="preserve">, </w:t>
      </w:r>
      <w:hyperlink r:id="rId11" w:history="1">
        <w:r w:rsidRPr="00F17FF6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F17FF6">
        <w:rPr>
          <w:i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2008, n. 1;</w:t>
      </w:r>
    </w:p>
    <w:p w14:paraId="61278731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32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71496B">
        <w:rPr>
          <w:i/>
          <w:sz w:val="24"/>
          <w:szCs w:val="24"/>
          <w:lang w:val="it-IT"/>
        </w:rPr>
        <w:t>Un sistema nel sistema: l’autonomia universitaria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D6687D">
        <w:rPr>
          <w:smallCaps/>
          <w:sz w:val="24"/>
          <w:szCs w:val="24"/>
          <w:lang w:val="it-IT"/>
        </w:rPr>
        <w:t>G.Capano</w:t>
      </w:r>
      <w:proofErr w:type="spellEnd"/>
      <w:r w:rsidRPr="00D6687D">
        <w:rPr>
          <w:smallCaps/>
          <w:sz w:val="24"/>
          <w:szCs w:val="24"/>
          <w:lang w:val="it-IT"/>
        </w:rPr>
        <w:t xml:space="preserve"> e </w:t>
      </w:r>
      <w:proofErr w:type="spellStart"/>
      <w:r w:rsidRPr="00D6687D">
        <w:rPr>
          <w:smallCaps/>
          <w:sz w:val="24"/>
          <w:szCs w:val="24"/>
          <w:lang w:val="it-IT"/>
        </w:rPr>
        <w:t>G.Tognon</w:t>
      </w:r>
      <w:proofErr w:type="spellEnd"/>
      <w:r>
        <w:rPr>
          <w:sz w:val="24"/>
          <w:szCs w:val="24"/>
          <w:lang w:val="it-IT"/>
        </w:rPr>
        <w:t xml:space="preserve"> ( a cura di), </w:t>
      </w:r>
      <w:r w:rsidRPr="0071496B">
        <w:rPr>
          <w:i/>
          <w:sz w:val="24"/>
          <w:szCs w:val="24"/>
          <w:lang w:val="it-IT"/>
        </w:rPr>
        <w:t>La crisi del potere accademico in Italia. Proposte per il governo delle Università</w:t>
      </w:r>
      <w:r>
        <w:rPr>
          <w:sz w:val="24"/>
          <w:szCs w:val="24"/>
          <w:lang w:val="it-IT"/>
        </w:rPr>
        <w:t xml:space="preserve">, Bologna, Il Mulino, 2008,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57 ss.; </w:t>
      </w:r>
    </w:p>
    <w:p w14:paraId="61278733" w14:textId="77777777" w:rsidR="00AC6479" w:rsidRDefault="00AC6479" w:rsidP="008F704C">
      <w:pPr>
        <w:ind w:left="567" w:hanging="567"/>
        <w:jc w:val="both"/>
        <w:rPr>
          <w:lang w:val="it-IT"/>
        </w:rPr>
      </w:pPr>
    </w:p>
    <w:p w14:paraId="61278734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4A5493">
        <w:rPr>
          <w:i/>
          <w:sz w:val="24"/>
          <w:szCs w:val="24"/>
          <w:lang w:val="it-IT"/>
        </w:rPr>
        <w:t xml:space="preserve">La riforma dell’ordinamento giudiziario: questione strumentale o problema reale? </w:t>
      </w:r>
      <w:hyperlink r:id="rId12" w:history="1">
        <w:r w:rsidRPr="00F17FF6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www.federalismi.it</w:t>
        </w:r>
      </w:hyperlink>
      <w:r>
        <w:rPr>
          <w:sz w:val="24"/>
          <w:szCs w:val="24"/>
          <w:lang w:val="it-IT"/>
        </w:rPr>
        <w:t xml:space="preserve">, 16/2008; </w:t>
      </w:r>
    </w:p>
    <w:p w14:paraId="61278735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36" w14:textId="77777777" w:rsidR="00AC6479" w:rsidRPr="004A5493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607100">
        <w:rPr>
          <w:i/>
          <w:sz w:val="24"/>
          <w:szCs w:val="24"/>
          <w:lang w:val="it-IT"/>
        </w:rPr>
        <w:t>La potestà regolamentare tra Stato e Regioni e altri enti territoriali</w:t>
      </w:r>
      <w:r>
        <w:rPr>
          <w:sz w:val="24"/>
          <w:szCs w:val="24"/>
          <w:lang w:val="it-IT"/>
        </w:rPr>
        <w:t xml:space="preserve"> Relazione al Convegno</w:t>
      </w:r>
      <w:r>
        <w:rPr>
          <w:i/>
          <w:sz w:val="24"/>
          <w:szCs w:val="24"/>
          <w:lang w:val="it-IT"/>
        </w:rPr>
        <w:t xml:space="preserve"> </w:t>
      </w:r>
      <w:r w:rsidRPr="00607100">
        <w:rPr>
          <w:i/>
          <w:sz w:val="24"/>
          <w:szCs w:val="24"/>
          <w:lang w:val="it-IT"/>
        </w:rPr>
        <w:t>Il regionalismo italiano in cerca di riforme</w:t>
      </w:r>
      <w:r>
        <w:rPr>
          <w:sz w:val="24"/>
          <w:szCs w:val="24"/>
          <w:lang w:val="it-IT"/>
        </w:rPr>
        <w:t>,</w:t>
      </w:r>
      <w:r w:rsidRPr="00607100">
        <w:rPr>
          <w:i/>
          <w:sz w:val="24"/>
          <w:szCs w:val="24"/>
          <w:lang w:val="it-IT"/>
        </w:rPr>
        <w:t xml:space="preserve"> </w:t>
      </w:r>
      <w:r w:rsidR="008C444B" w:rsidRPr="008C444B">
        <w:rPr>
          <w:sz w:val="24"/>
          <w:szCs w:val="24"/>
          <w:lang w:val="it-IT"/>
        </w:rPr>
        <w:t>Università degli studi di Torino e</w:t>
      </w:r>
      <w:r w:rsidR="008C444B">
        <w:rPr>
          <w:i/>
          <w:sz w:val="24"/>
          <w:szCs w:val="24"/>
          <w:lang w:val="it-IT"/>
        </w:rPr>
        <w:t xml:space="preserve"> </w:t>
      </w:r>
      <w:r w:rsidR="00C3572D" w:rsidRPr="008C444B">
        <w:rPr>
          <w:sz w:val="24"/>
          <w:szCs w:val="24"/>
          <w:lang w:val="it-IT"/>
        </w:rPr>
        <w:t xml:space="preserve">Centro studi per il federalismo, </w:t>
      </w:r>
      <w:r w:rsidR="00913099">
        <w:rPr>
          <w:sz w:val="24"/>
          <w:szCs w:val="24"/>
          <w:lang w:val="it-IT"/>
        </w:rPr>
        <w:t>Torino, 9-10 marzo 2007</w:t>
      </w:r>
      <w:r w:rsidR="008C444B" w:rsidRPr="008C444B">
        <w:rPr>
          <w:sz w:val="24"/>
          <w:szCs w:val="24"/>
          <w:lang w:val="it-IT"/>
        </w:rPr>
        <w:t>;</w:t>
      </w:r>
      <w:r w:rsidR="008C444B"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ora in </w:t>
      </w:r>
      <w:proofErr w:type="spellStart"/>
      <w:r w:rsidRPr="00607100">
        <w:rPr>
          <w:smallCaps/>
          <w:sz w:val="24"/>
          <w:szCs w:val="24"/>
          <w:lang w:val="it-IT"/>
        </w:rPr>
        <w:t>A.Di</w:t>
      </w:r>
      <w:proofErr w:type="spellEnd"/>
      <w:r w:rsidRPr="00607100">
        <w:rPr>
          <w:smallCaps/>
          <w:sz w:val="24"/>
          <w:szCs w:val="24"/>
          <w:lang w:val="it-IT"/>
        </w:rPr>
        <w:t xml:space="preserve"> Giovine</w:t>
      </w:r>
      <w:r>
        <w:rPr>
          <w:sz w:val="24"/>
          <w:szCs w:val="24"/>
          <w:lang w:val="it-IT"/>
        </w:rPr>
        <w:t xml:space="preserve"> e </w:t>
      </w:r>
      <w:proofErr w:type="spellStart"/>
      <w:r w:rsidRPr="00607100">
        <w:rPr>
          <w:smallCaps/>
          <w:sz w:val="24"/>
          <w:szCs w:val="24"/>
          <w:lang w:val="it-IT"/>
        </w:rPr>
        <w:t>A.Mastromarino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607100">
        <w:rPr>
          <w:i/>
          <w:sz w:val="24"/>
          <w:szCs w:val="24"/>
          <w:lang w:val="it-IT"/>
        </w:rPr>
        <w:t>Il regionalismo italiano in cerca di riforme</w:t>
      </w:r>
      <w:r>
        <w:rPr>
          <w:sz w:val="24"/>
          <w:szCs w:val="24"/>
          <w:lang w:val="it-IT"/>
        </w:rPr>
        <w:t xml:space="preserve">, Milano, Giuffrè, 2008,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>181 ss.</w:t>
      </w:r>
      <w:r w:rsidR="00577202">
        <w:rPr>
          <w:sz w:val="24"/>
          <w:szCs w:val="24"/>
          <w:lang w:val="it-IT"/>
        </w:rPr>
        <w:t>;</w:t>
      </w:r>
    </w:p>
    <w:p w14:paraId="61278737" w14:textId="77777777" w:rsidR="00AC6479" w:rsidRDefault="00AC6479" w:rsidP="008F704C">
      <w:pPr>
        <w:ind w:left="567" w:hanging="567"/>
        <w:jc w:val="both"/>
        <w:rPr>
          <w:lang w:val="it-IT"/>
        </w:rPr>
      </w:pPr>
    </w:p>
    <w:p w14:paraId="61278738" w14:textId="77777777" w:rsidR="00AC6479" w:rsidRDefault="00AC6479" w:rsidP="008F704C">
      <w:pPr>
        <w:ind w:left="567" w:hanging="567"/>
        <w:jc w:val="both"/>
        <w:rPr>
          <w:lang w:val="it-IT"/>
        </w:rPr>
      </w:pPr>
    </w:p>
    <w:p w14:paraId="61278739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9358DB">
        <w:rPr>
          <w:i/>
          <w:sz w:val="24"/>
          <w:szCs w:val="24"/>
          <w:lang w:val="it-IT"/>
        </w:rPr>
        <w:t xml:space="preserve">Istituzioni scolastiche e formative e sistema regionale e locale </w:t>
      </w:r>
      <w:r>
        <w:rPr>
          <w:sz w:val="24"/>
          <w:szCs w:val="24"/>
          <w:lang w:val="it-IT"/>
        </w:rPr>
        <w:t xml:space="preserve">in </w:t>
      </w:r>
      <w:proofErr w:type="spellStart"/>
      <w:r w:rsidRPr="009358DB">
        <w:rPr>
          <w:smallCaps/>
          <w:sz w:val="24"/>
          <w:szCs w:val="24"/>
          <w:lang w:val="it-IT"/>
        </w:rPr>
        <w:t>G.C.De</w:t>
      </w:r>
      <w:proofErr w:type="spellEnd"/>
      <w:r w:rsidRPr="009358DB">
        <w:rPr>
          <w:smallCaps/>
          <w:sz w:val="24"/>
          <w:szCs w:val="24"/>
          <w:lang w:val="it-IT"/>
        </w:rPr>
        <w:t xml:space="preserve"> Martin, </w:t>
      </w:r>
      <w:proofErr w:type="spellStart"/>
      <w:r w:rsidRPr="009358DB">
        <w:rPr>
          <w:smallCaps/>
          <w:sz w:val="24"/>
          <w:szCs w:val="24"/>
          <w:lang w:val="it-IT"/>
        </w:rPr>
        <w:t>A.Cocozza</w:t>
      </w:r>
      <w:proofErr w:type="spellEnd"/>
      <w:r w:rsidRPr="009358DB">
        <w:rPr>
          <w:smallCaps/>
          <w:sz w:val="24"/>
          <w:szCs w:val="24"/>
          <w:lang w:val="it-IT"/>
        </w:rPr>
        <w:t xml:space="preserve">, </w:t>
      </w:r>
      <w:proofErr w:type="spellStart"/>
      <w:r w:rsidRPr="009358DB">
        <w:rPr>
          <w:smallCaps/>
          <w:sz w:val="24"/>
          <w:szCs w:val="24"/>
          <w:lang w:val="it-IT"/>
        </w:rPr>
        <w:t>G.Porrotto</w:t>
      </w:r>
      <w:proofErr w:type="spellEnd"/>
      <w:r w:rsidRPr="009358DB">
        <w:rPr>
          <w:smallCap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(a cura di), </w:t>
      </w:r>
      <w:r w:rsidRPr="009358DB">
        <w:rPr>
          <w:i/>
          <w:sz w:val="24"/>
          <w:szCs w:val="24"/>
          <w:lang w:val="it-IT"/>
        </w:rPr>
        <w:t>Istituzioni scolastiche e formative e sistema regionale e locale</w:t>
      </w:r>
      <w:r>
        <w:rPr>
          <w:sz w:val="24"/>
          <w:szCs w:val="24"/>
          <w:lang w:val="it-IT"/>
        </w:rPr>
        <w:t xml:space="preserve">, Padova, Cedam, 2008,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>23 ss.;</w:t>
      </w:r>
    </w:p>
    <w:p w14:paraId="6127873A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3B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8D126C">
        <w:rPr>
          <w:i/>
          <w:sz w:val="24"/>
          <w:szCs w:val="24"/>
          <w:lang w:val="it-IT"/>
        </w:rPr>
        <w:t>Esiste nel Titolo V un “principio di differenziazione” oltre la “clausola di differenziazione” del 116 comma 3?</w:t>
      </w:r>
      <w:r>
        <w:rPr>
          <w:sz w:val="24"/>
          <w:szCs w:val="24"/>
          <w:lang w:val="it-IT"/>
        </w:rPr>
        <w:t xml:space="preserve"> Relazione al Convegno </w:t>
      </w:r>
      <w:r w:rsidRPr="008D126C">
        <w:rPr>
          <w:i/>
          <w:sz w:val="24"/>
          <w:szCs w:val="24"/>
          <w:lang w:val="it-IT"/>
        </w:rPr>
        <w:t>Esperienze di regionalismo differenziato. Il caso italiano e quello spagnolo a confronto</w:t>
      </w:r>
      <w:r>
        <w:rPr>
          <w:sz w:val="24"/>
          <w:szCs w:val="24"/>
          <w:lang w:val="it-IT"/>
        </w:rPr>
        <w:t xml:space="preserve">, </w:t>
      </w:r>
      <w:r w:rsidR="008C444B">
        <w:rPr>
          <w:sz w:val="24"/>
          <w:szCs w:val="24"/>
          <w:lang w:val="it-IT"/>
        </w:rPr>
        <w:t xml:space="preserve">Università degli studi di Torino e Centro studi per il federalismo, </w:t>
      </w:r>
      <w:r w:rsidR="00913099">
        <w:rPr>
          <w:sz w:val="24"/>
          <w:szCs w:val="24"/>
          <w:lang w:val="it-IT"/>
        </w:rPr>
        <w:t xml:space="preserve">Torino, 23-24 novembre 2007; </w:t>
      </w:r>
      <w:r>
        <w:rPr>
          <w:sz w:val="24"/>
          <w:szCs w:val="24"/>
          <w:lang w:val="it-IT"/>
        </w:rPr>
        <w:t xml:space="preserve">ora in </w:t>
      </w:r>
      <w:proofErr w:type="spellStart"/>
      <w:r w:rsidRPr="008D126C">
        <w:rPr>
          <w:smallCaps/>
          <w:sz w:val="24"/>
          <w:szCs w:val="24"/>
          <w:lang w:val="it-IT"/>
        </w:rPr>
        <w:t>A.Mastromarino</w:t>
      </w:r>
      <w:proofErr w:type="spellEnd"/>
      <w:r w:rsidRPr="008D126C">
        <w:rPr>
          <w:smallCaps/>
          <w:sz w:val="24"/>
          <w:szCs w:val="24"/>
          <w:lang w:val="it-IT"/>
        </w:rPr>
        <w:t xml:space="preserve"> e </w:t>
      </w:r>
      <w:proofErr w:type="spellStart"/>
      <w:r w:rsidRPr="008D126C">
        <w:rPr>
          <w:smallCaps/>
          <w:sz w:val="24"/>
          <w:szCs w:val="24"/>
          <w:lang w:val="it-IT"/>
        </w:rPr>
        <w:t>J.M.Castellà</w:t>
      </w:r>
      <w:proofErr w:type="spellEnd"/>
      <w:r w:rsidRPr="008D126C">
        <w:rPr>
          <w:smallCaps/>
          <w:sz w:val="24"/>
          <w:szCs w:val="24"/>
          <w:lang w:val="it-IT"/>
        </w:rPr>
        <w:t xml:space="preserve"> </w:t>
      </w:r>
      <w:proofErr w:type="spellStart"/>
      <w:r w:rsidRPr="008D126C">
        <w:rPr>
          <w:smallCaps/>
          <w:sz w:val="24"/>
          <w:szCs w:val="24"/>
          <w:lang w:val="it-IT"/>
        </w:rPr>
        <w:t>Andreu</w:t>
      </w:r>
      <w:proofErr w:type="spellEnd"/>
      <w:r w:rsidRPr="008D126C">
        <w:rPr>
          <w:smallCaps/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8D126C">
        <w:rPr>
          <w:i/>
          <w:sz w:val="24"/>
          <w:szCs w:val="24"/>
          <w:lang w:val="it-IT"/>
        </w:rPr>
        <w:t>Esperienze di regionalismo differenziato. Il caso italiano e quello spagnolo a confronto</w:t>
      </w:r>
      <w:r>
        <w:rPr>
          <w:sz w:val="24"/>
          <w:szCs w:val="24"/>
          <w:lang w:val="it-IT"/>
        </w:rPr>
        <w:t xml:space="preserve">, Milano, Giuffrè, 2009,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27 ss.; </w:t>
      </w:r>
    </w:p>
    <w:p w14:paraId="6127873C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3D" w14:textId="77777777" w:rsidR="00AC6479" w:rsidRDefault="00AC6479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5E2D82">
        <w:rPr>
          <w:i/>
          <w:sz w:val="24"/>
          <w:szCs w:val="24"/>
          <w:lang w:val="it-IT"/>
        </w:rPr>
        <w:t>La riforma delle professioni in Italia:</w:t>
      </w:r>
      <w:r w:rsidR="00A3259D">
        <w:rPr>
          <w:i/>
          <w:sz w:val="24"/>
          <w:szCs w:val="24"/>
          <w:lang w:val="it-IT"/>
        </w:rPr>
        <w:t xml:space="preserve"> </w:t>
      </w:r>
      <w:r w:rsidRPr="005E2D82">
        <w:rPr>
          <w:i/>
          <w:sz w:val="24"/>
          <w:szCs w:val="24"/>
          <w:lang w:val="it-IT"/>
        </w:rPr>
        <w:t>sollecitazioni europee e resistenze interne, Le Regioni</w:t>
      </w:r>
      <w:r>
        <w:rPr>
          <w:sz w:val="24"/>
          <w:szCs w:val="24"/>
          <w:lang w:val="it-IT"/>
        </w:rPr>
        <w:t xml:space="preserve">, 2009, n. 2,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>157 ss.;</w:t>
      </w:r>
    </w:p>
    <w:p w14:paraId="6127873E" w14:textId="77777777" w:rsidR="00AC6479" w:rsidRDefault="00AC6479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3F" w14:textId="77777777" w:rsidR="00AC6479" w:rsidRPr="00EF610C" w:rsidRDefault="00EF610C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en-US"/>
        </w:rPr>
      </w:pPr>
      <w:r w:rsidRPr="00EF610C">
        <w:rPr>
          <w:i/>
          <w:sz w:val="24"/>
          <w:szCs w:val="24"/>
          <w:lang w:val="en-US"/>
        </w:rPr>
        <w:t>Federalism in Italy: the role of Regions in Education Policy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Spech</w:t>
      </w:r>
      <w:proofErr w:type="spellEnd"/>
      <w:r>
        <w:rPr>
          <w:sz w:val="24"/>
          <w:szCs w:val="24"/>
          <w:lang w:val="en-US"/>
        </w:rPr>
        <w:t xml:space="preserve"> to the Seminar “</w:t>
      </w:r>
      <w:r w:rsidRPr="00EF610C">
        <w:rPr>
          <w:i/>
          <w:sz w:val="24"/>
          <w:szCs w:val="24"/>
          <w:lang w:val="en-US"/>
        </w:rPr>
        <w:t>Improving the quality of educations: US and Italy</w:t>
      </w:r>
      <w:r>
        <w:rPr>
          <w:sz w:val="24"/>
          <w:szCs w:val="24"/>
          <w:lang w:val="en-US"/>
        </w:rPr>
        <w:t xml:space="preserve">, Modena, 18 </w:t>
      </w:r>
      <w:proofErr w:type="spellStart"/>
      <w:r>
        <w:rPr>
          <w:sz w:val="24"/>
          <w:szCs w:val="24"/>
          <w:lang w:val="en-US"/>
        </w:rPr>
        <w:t>september</w:t>
      </w:r>
      <w:proofErr w:type="spellEnd"/>
      <w:r>
        <w:rPr>
          <w:sz w:val="24"/>
          <w:szCs w:val="24"/>
          <w:lang w:val="en-US"/>
        </w:rPr>
        <w:t xml:space="preserve">, 2009; </w:t>
      </w:r>
      <w:r w:rsidRPr="00EF610C">
        <w:rPr>
          <w:sz w:val="24"/>
          <w:szCs w:val="24"/>
          <w:lang w:val="en-US"/>
        </w:rPr>
        <w:t xml:space="preserve"> </w:t>
      </w:r>
    </w:p>
    <w:p w14:paraId="61278740" w14:textId="77777777" w:rsidR="00AC6479" w:rsidRPr="00EF610C" w:rsidRDefault="00AC6479" w:rsidP="008F704C">
      <w:pPr>
        <w:ind w:left="567" w:hanging="567"/>
        <w:jc w:val="both"/>
        <w:rPr>
          <w:sz w:val="24"/>
          <w:szCs w:val="24"/>
          <w:lang w:val="en-US"/>
        </w:rPr>
      </w:pPr>
    </w:p>
    <w:p w14:paraId="61278741" w14:textId="77777777" w:rsidR="001D3AB4" w:rsidRPr="00897895" w:rsidRDefault="001D3AB4" w:rsidP="00897895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612DF">
        <w:rPr>
          <w:i/>
          <w:sz w:val="24"/>
          <w:szCs w:val="24"/>
          <w:lang w:val="it-IT"/>
        </w:rPr>
        <w:t>Autonomie territoriali. Principi di riferimento: sussidiarietà. Perequazione e solidarietà nella prospettiva italiana</w:t>
      </w:r>
      <w:r>
        <w:rPr>
          <w:sz w:val="24"/>
          <w:szCs w:val="24"/>
          <w:lang w:val="it-IT"/>
        </w:rPr>
        <w:t xml:space="preserve">, Relazione al Seminario permanente di formazione della Corte dei Conti: </w:t>
      </w:r>
      <w:r w:rsidRPr="000612DF">
        <w:rPr>
          <w:i/>
          <w:sz w:val="24"/>
          <w:szCs w:val="24"/>
          <w:lang w:val="it-IT"/>
        </w:rPr>
        <w:t>Autonomia e responsabilità di spesa in un approccio comparatistico. Alcune esperienze europee a confronto</w:t>
      </w:r>
      <w:r>
        <w:rPr>
          <w:sz w:val="24"/>
          <w:szCs w:val="24"/>
          <w:lang w:val="it-IT"/>
        </w:rPr>
        <w:t xml:space="preserve">, Roma, Aprile 2009;  </w:t>
      </w:r>
    </w:p>
    <w:p w14:paraId="61278742" w14:textId="77777777" w:rsidR="001D3AB4" w:rsidRPr="000612DF" w:rsidRDefault="001D3AB4" w:rsidP="008F704C">
      <w:pPr>
        <w:ind w:left="567" w:hanging="567"/>
        <w:rPr>
          <w:lang w:val="it-IT"/>
        </w:rPr>
      </w:pPr>
    </w:p>
    <w:p w14:paraId="61278743" w14:textId="77777777" w:rsidR="00546BD3" w:rsidRDefault="00546BD3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BB7DB3">
        <w:rPr>
          <w:i/>
          <w:sz w:val="24"/>
          <w:szCs w:val="24"/>
          <w:lang w:val="it-IT"/>
        </w:rPr>
        <w:t>Costi standard e livelli essenziali delle prestazioni. Commento agli articoli 2, 7,8, 9, 10 e 20</w:t>
      </w:r>
      <w:r>
        <w:rPr>
          <w:sz w:val="24"/>
          <w:szCs w:val="24"/>
          <w:lang w:val="it-IT"/>
        </w:rPr>
        <w:t xml:space="preserve">, in </w:t>
      </w:r>
      <w:proofErr w:type="spellStart"/>
      <w:r w:rsidRPr="00BB7DB3">
        <w:rPr>
          <w:smallCaps/>
          <w:sz w:val="24"/>
          <w:szCs w:val="24"/>
          <w:lang w:val="it-IT"/>
        </w:rPr>
        <w:t>F.Pizzetti</w:t>
      </w:r>
      <w:proofErr w:type="spellEnd"/>
      <w:r w:rsidRPr="00BB7DB3">
        <w:rPr>
          <w:smallCaps/>
          <w:sz w:val="24"/>
          <w:szCs w:val="24"/>
          <w:lang w:val="it-IT"/>
        </w:rPr>
        <w:t xml:space="preserve">, </w:t>
      </w:r>
      <w:proofErr w:type="spellStart"/>
      <w:r w:rsidRPr="00BB7DB3">
        <w:rPr>
          <w:smallCaps/>
          <w:sz w:val="24"/>
          <w:szCs w:val="24"/>
          <w:lang w:val="it-IT"/>
        </w:rPr>
        <w:t>V.Nicotra</w:t>
      </w:r>
      <w:proofErr w:type="spellEnd"/>
      <w:r w:rsidRPr="00BB7DB3">
        <w:rPr>
          <w:smallCaps/>
          <w:sz w:val="24"/>
          <w:szCs w:val="24"/>
          <w:lang w:val="it-IT"/>
        </w:rPr>
        <w:t xml:space="preserve">, </w:t>
      </w:r>
      <w:proofErr w:type="spellStart"/>
      <w:r w:rsidRPr="00BB7DB3">
        <w:rPr>
          <w:smallCaps/>
          <w:sz w:val="24"/>
          <w:szCs w:val="24"/>
          <w:lang w:val="it-IT"/>
        </w:rPr>
        <w:t>S.Scozzese</w:t>
      </w:r>
      <w:proofErr w:type="spellEnd"/>
      <w:r>
        <w:rPr>
          <w:sz w:val="24"/>
          <w:szCs w:val="24"/>
          <w:lang w:val="it-IT"/>
        </w:rPr>
        <w:t xml:space="preserve">, </w:t>
      </w:r>
      <w:r w:rsidRPr="004F0DA4">
        <w:rPr>
          <w:i/>
          <w:sz w:val="24"/>
          <w:szCs w:val="24"/>
          <w:lang w:val="it-IT"/>
        </w:rPr>
        <w:t>Il federalismo fiscale</w:t>
      </w:r>
      <w:r>
        <w:rPr>
          <w:sz w:val="24"/>
          <w:szCs w:val="24"/>
          <w:lang w:val="it-IT"/>
        </w:rPr>
        <w:t xml:space="preserve">, Donzelli, Roma, 2009,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109 ss.; </w:t>
      </w:r>
    </w:p>
    <w:p w14:paraId="61278744" w14:textId="77777777" w:rsidR="00A543E4" w:rsidRDefault="00A543E4" w:rsidP="008F704C">
      <w:pPr>
        <w:ind w:left="567" w:hanging="567"/>
        <w:jc w:val="both"/>
        <w:rPr>
          <w:sz w:val="24"/>
          <w:szCs w:val="24"/>
          <w:lang w:val="it-IT"/>
        </w:rPr>
      </w:pPr>
    </w:p>
    <w:p w14:paraId="61278745" w14:textId="77777777" w:rsidR="00A543E4" w:rsidRDefault="00A543E4" w:rsidP="008F704C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A543E4">
        <w:rPr>
          <w:i/>
          <w:sz w:val="24"/>
          <w:szCs w:val="24"/>
          <w:lang w:val="it-IT"/>
        </w:rPr>
        <w:t xml:space="preserve">Parità scolastica e sistema nazionale di istruzione: un profilo giuridico e costituzionale </w:t>
      </w:r>
      <w:r>
        <w:rPr>
          <w:sz w:val="24"/>
          <w:szCs w:val="24"/>
          <w:lang w:val="it-IT"/>
        </w:rPr>
        <w:t xml:space="preserve">in </w:t>
      </w:r>
      <w:proofErr w:type="spellStart"/>
      <w:r w:rsidRPr="00A543E4">
        <w:rPr>
          <w:smallCaps/>
          <w:sz w:val="24"/>
          <w:szCs w:val="24"/>
          <w:lang w:val="it-IT"/>
        </w:rPr>
        <w:t>S.Versari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A543E4">
        <w:rPr>
          <w:i/>
          <w:sz w:val="24"/>
          <w:szCs w:val="24"/>
          <w:lang w:val="it-IT"/>
        </w:rPr>
        <w:t>Le scuole paritarie nel sistema nazionale di istruzione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Tecnodid</w:t>
      </w:r>
      <w:proofErr w:type="spellEnd"/>
      <w:r>
        <w:rPr>
          <w:sz w:val="24"/>
          <w:szCs w:val="24"/>
          <w:lang w:val="it-IT"/>
        </w:rPr>
        <w:t xml:space="preserve">, Bologna, 2009,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60 ss.; </w:t>
      </w:r>
    </w:p>
    <w:p w14:paraId="61278746" w14:textId="77777777" w:rsidR="00FC1AD3" w:rsidRDefault="00FC1AD3" w:rsidP="00FC1AD3">
      <w:pPr>
        <w:pStyle w:val="Elencoacolori-Colore11"/>
        <w:rPr>
          <w:sz w:val="24"/>
          <w:szCs w:val="24"/>
          <w:lang w:val="it-IT"/>
        </w:rPr>
      </w:pPr>
    </w:p>
    <w:p w14:paraId="61278747" w14:textId="77777777" w:rsidR="00CB4DDF" w:rsidRPr="00CA5B35" w:rsidRDefault="00FC1AD3" w:rsidP="00CB4DDF">
      <w:pPr>
        <w:numPr>
          <w:ilvl w:val="0"/>
          <w:numId w:val="21"/>
        </w:numPr>
        <w:ind w:left="567" w:hanging="567"/>
        <w:jc w:val="both"/>
        <w:rPr>
          <w:caps/>
          <w:sz w:val="24"/>
          <w:szCs w:val="24"/>
          <w:lang w:val="es-ES"/>
        </w:rPr>
      </w:pPr>
      <w:r w:rsidRPr="00CA5B35">
        <w:rPr>
          <w:i/>
          <w:caps/>
          <w:sz w:val="24"/>
          <w:szCs w:val="24"/>
          <w:lang w:val="es-ES"/>
        </w:rPr>
        <w:lastRenderedPageBreak/>
        <w:t>ó</w:t>
      </w:r>
      <w:r w:rsidRPr="00CA5B35">
        <w:rPr>
          <w:i/>
          <w:sz w:val="24"/>
          <w:szCs w:val="24"/>
          <w:lang w:val="es-ES"/>
        </w:rPr>
        <w:t xml:space="preserve">rganos de garantía </w:t>
      </w:r>
      <w:proofErr w:type="spellStart"/>
      <w:r w:rsidRPr="00CA5B35">
        <w:rPr>
          <w:i/>
          <w:sz w:val="24"/>
          <w:szCs w:val="24"/>
          <w:lang w:val="es-ES"/>
        </w:rPr>
        <w:t>statutaria</w:t>
      </w:r>
      <w:proofErr w:type="spellEnd"/>
      <w:r w:rsidRPr="00CA5B35">
        <w:rPr>
          <w:i/>
          <w:sz w:val="24"/>
          <w:szCs w:val="24"/>
          <w:lang w:val="es-ES"/>
        </w:rPr>
        <w:t xml:space="preserve"> y “forma de gobierno” de las regiones</w:t>
      </w:r>
      <w:r w:rsidRPr="00CA5B35">
        <w:rPr>
          <w:sz w:val="24"/>
          <w:szCs w:val="24"/>
          <w:lang w:val="es-ES"/>
        </w:rPr>
        <w:t xml:space="preserve"> in M. A. APARICIO P</w:t>
      </w:r>
      <w:r w:rsidRPr="00CA5B35">
        <w:rPr>
          <w:caps/>
          <w:sz w:val="24"/>
          <w:szCs w:val="24"/>
          <w:lang w:val="es-ES"/>
        </w:rPr>
        <w:t>é</w:t>
      </w:r>
      <w:r w:rsidRPr="00CA5B35">
        <w:rPr>
          <w:sz w:val="24"/>
          <w:szCs w:val="24"/>
          <w:lang w:val="es-ES"/>
        </w:rPr>
        <w:t xml:space="preserve">REZ, M. B. I SERRAMALERA, </w:t>
      </w:r>
      <w:r w:rsidRPr="00CA5B35">
        <w:rPr>
          <w:i/>
          <w:sz w:val="24"/>
          <w:szCs w:val="24"/>
          <w:lang w:val="es-ES"/>
        </w:rPr>
        <w:t>Los órganos garantes de la autonomía política</w:t>
      </w:r>
      <w:r w:rsidRPr="00CA5B35">
        <w:rPr>
          <w:sz w:val="24"/>
          <w:szCs w:val="24"/>
          <w:lang w:val="es-ES"/>
        </w:rPr>
        <w:t xml:space="preserve">, </w:t>
      </w:r>
      <w:r w:rsidR="008E448A" w:rsidRPr="00CA5B35">
        <w:rPr>
          <w:sz w:val="24"/>
          <w:szCs w:val="24"/>
          <w:lang w:val="es-ES"/>
        </w:rPr>
        <w:t>Atelier, Barcelona, 2009;</w:t>
      </w:r>
    </w:p>
    <w:p w14:paraId="61278748" w14:textId="77777777" w:rsidR="00CB4DDF" w:rsidRPr="00CA5B35" w:rsidRDefault="00CB4DDF" w:rsidP="00CB4DDF">
      <w:pPr>
        <w:pStyle w:val="Elencoacolori-Colore11"/>
        <w:rPr>
          <w:lang w:val="es-ES"/>
        </w:rPr>
      </w:pPr>
    </w:p>
    <w:p w14:paraId="61278749" w14:textId="77777777" w:rsidR="0077415B" w:rsidRDefault="00CB4DDF" w:rsidP="0077415B">
      <w:pPr>
        <w:numPr>
          <w:ilvl w:val="0"/>
          <w:numId w:val="21"/>
        </w:numPr>
        <w:ind w:left="567" w:hanging="567"/>
        <w:jc w:val="both"/>
        <w:rPr>
          <w:caps/>
          <w:sz w:val="24"/>
          <w:szCs w:val="24"/>
          <w:lang w:val="it-IT"/>
        </w:rPr>
      </w:pPr>
      <w:r w:rsidRPr="00CB4DDF">
        <w:rPr>
          <w:i/>
          <w:sz w:val="24"/>
          <w:szCs w:val="24"/>
          <w:lang w:val="it-IT"/>
        </w:rPr>
        <w:t>La sussidiarietà dopo la revisione costituzionale del 2001: un cantiere ancora aperto</w:t>
      </w:r>
      <w:r>
        <w:rPr>
          <w:sz w:val="24"/>
          <w:szCs w:val="24"/>
          <w:lang w:val="it-IT"/>
        </w:rPr>
        <w:t xml:space="preserve"> in </w:t>
      </w:r>
      <w:r w:rsidRPr="00CB4DDF">
        <w:rPr>
          <w:i/>
          <w:sz w:val="24"/>
          <w:szCs w:val="24"/>
          <w:lang w:val="it-IT"/>
        </w:rPr>
        <w:t>Scritti in onore di Angelo Mattioni</w:t>
      </w:r>
      <w:r>
        <w:rPr>
          <w:sz w:val="24"/>
          <w:szCs w:val="24"/>
          <w:lang w:val="it-IT"/>
        </w:rPr>
        <w:t xml:space="preserve">, Vita e Pensiero, Milano, 2011,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551 ss.; </w:t>
      </w:r>
    </w:p>
    <w:p w14:paraId="6127874A" w14:textId="77777777" w:rsidR="0077415B" w:rsidRDefault="0077415B" w:rsidP="0077415B">
      <w:pPr>
        <w:pStyle w:val="Elencoacolori-Colore11"/>
        <w:rPr>
          <w:lang w:val="it-IT"/>
        </w:rPr>
      </w:pPr>
    </w:p>
    <w:p w14:paraId="6127874B" w14:textId="77777777" w:rsidR="006D7386" w:rsidRDefault="0077415B" w:rsidP="006D7386">
      <w:pPr>
        <w:numPr>
          <w:ilvl w:val="0"/>
          <w:numId w:val="21"/>
        </w:numPr>
        <w:ind w:left="567" w:hanging="567"/>
        <w:jc w:val="both"/>
        <w:rPr>
          <w:caps/>
          <w:sz w:val="24"/>
          <w:szCs w:val="24"/>
          <w:lang w:val="it-IT"/>
        </w:rPr>
      </w:pPr>
      <w:r w:rsidRPr="00B27399">
        <w:rPr>
          <w:i/>
          <w:sz w:val="24"/>
          <w:szCs w:val="24"/>
          <w:lang w:val="it-IT"/>
        </w:rPr>
        <w:t>Partiti politici e impegno dei cattolici in politica nel pensiero di Leopoldo Elia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B27399">
        <w:rPr>
          <w:smallCaps/>
          <w:sz w:val="24"/>
          <w:szCs w:val="24"/>
          <w:lang w:val="it-IT"/>
        </w:rPr>
        <w:t>M.Dogliani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B27399">
        <w:rPr>
          <w:i/>
          <w:sz w:val="24"/>
          <w:szCs w:val="24"/>
          <w:lang w:val="it-IT"/>
        </w:rPr>
        <w:t>La lezione di Leopoldo Elia</w:t>
      </w:r>
      <w:r>
        <w:rPr>
          <w:sz w:val="24"/>
          <w:szCs w:val="24"/>
          <w:lang w:val="it-IT"/>
        </w:rPr>
        <w:t>, Quaderni del Dipartimento di Scienze Giuridiche dell’Università di Torino,</w:t>
      </w:r>
      <w:r w:rsidR="00B27399">
        <w:rPr>
          <w:sz w:val="24"/>
          <w:szCs w:val="24"/>
          <w:lang w:val="it-IT"/>
        </w:rPr>
        <w:t xml:space="preserve"> ESI, 2011, </w:t>
      </w:r>
      <w:r w:rsidR="00F17FF6">
        <w:rPr>
          <w:sz w:val="24"/>
          <w:szCs w:val="24"/>
          <w:lang w:val="it-IT"/>
        </w:rPr>
        <w:t xml:space="preserve">pag. </w:t>
      </w:r>
      <w:r w:rsidR="00B27399">
        <w:rPr>
          <w:sz w:val="24"/>
          <w:szCs w:val="24"/>
          <w:lang w:val="it-IT"/>
        </w:rPr>
        <w:t>409 ss.;</w:t>
      </w:r>
    </w:p>
    <w:p w14:paraId="6127874C" w14:textId="77777777" w:rsidR="006D7386" w:rsidRDefault="006D7386" w:rsidP="006D7386">
      <w:pPr>
        <w:pStyle w:val="Elencoacolori-Colore11"/>
        <w:rPr>
          <w:lang w:val="it-IT"/>
        </w:rPr>
      </w:pPr>
    </w:p>
    <w:p w14:paraId="6127874D" w14:textId="77777777" w:rsidR="006D7386" w:rsidRDefault="006D7386" w:rsidP="00546BD3">
      <w:pPr>
        <w:numPr>
          <w:ilvl w:val="0"/>
          <w:numId w:val="21"/>
        </w:numPr>
        <w:ind w:left="567" w:hanging="567"/>
        <w:jc w:val="both"/>
        <w:rPr>
          <w:caps/>
          <w:sz w:val="24"/>
          <w:szCs w:val="24"/>
          <w:lang w:val="it-IT"/>
        </w:rPr>
      </w:pPr>
      <w:r w:rsidRPr="006D7386">
        <w:rPr>
          <w:i/>
          <w:sz w:val="24"/>
          <w:szCs w:val="24"/>
          <w:lang w:val="it-IT"/>
        </w:rPr>
        <w:t>Eutanasia</w:t>
      </w:r>
      <w:r w:rsidRPr="006D7386">
        <w:rPr>
          <w:i/>
          <w:lang w:val="it-IT"/>
        </w:rPr>
        <w:t xml:space="preserve"> </w:t>
      </w:r>
      <w:r w:rsidRPr="006D7386">
        <w:rPr>
          <w:sz w:val="24"/>
          <w:szCs w:val="24"/>
          <w:lang w:val="it-IT"/>
        </w:rPr>
        <w:t xml:space="preserve">in </w:t>
      </w:r>
      <w:proofErr w:type="spellStart"/>
      <w:r w:rsidRPr="006D7386">
        <w:rPr>
          <w:smallCaps/>
          <w:sz w:val="24"/>
          <w:szCs w:val="24"/>
          <w:lang w:val="it-IT"/>
        </w:rPr>
        <w:t>A.D’Aloia</w:t>
      </w:r>
      <w:proofErr w:type="spellEnd"/>
      <w:r>
        <w:rPr>
          <w:sz w:val="24"/>
          <w:szCs w:val="24"/>
          <w:lang w:val="it-IT"/>
        </w:rPr>
        <w:t xml:space="preserve"> (a cura di) </w:t>
      </w:r>
      <w:r w:rsidRPr="006D7386">
        <w:rPr>
          <w:i/>
          <w:sz w:val="24"/>
          <w:szCs w:val="24"/>
          <w:lang w:val="it-IT"/>
        </w:rPr>
        <w:t>Il diritto e la vita. Un dialogo italo-spagnolo su aborto ed eutanasia,</w:t>
      </w:r>
      <w:r>
        <w:rPr>
          <w:sz w:val="24"/>
          <w:szCs w:val="24"/>
          <w:lang w:val="it-IT"/>
        </w:rPr>
        <w:t xml:space="preserve"> Napoli, </w:t>
      </w:r>
      <w:proofErr w:type="spellStart"/>
      <w:r>
        <w:rPr>
          <w:sz w:val="24"/>
          <w:szCs w:val="24"/>
          <w:lang w:val="it-IT"/>
        </w:rPr>
        <w:t>Jovene</w:t>
      </w:r>
      <w:proofErr w:type="spellEnd"/>
      <w:r>
        <w:rPr>
          <w:sz w:val="24"/>
          <w:szCs w:val="24"/>
          <w:lang w:val="it-IT"/>
        </w:rPr>
        <w:t xml:space="preserve">, 2011,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 xml:space="preserve">65 ss.; </w:t>
      </w:r>
    </w:p>
    <w:p w14:paraId="6127874E" w14:textId="77777777" w:rsidR="006D7386" w:rsidRDefault="006D7386" w:rsidP="006D7386">
      <w:pPr>
        <w:pStyle w:val="Elencoacolori-Colore11"/>
        <w:rPr>
          <w:sz w:val="24"/>
          <w:szCs w:val="24"/>
          <w:lang w:val="it-IT"/>
        </w:rPr>
      </w:pPr>
    </w:p>
    <w:p w14:paraId="6127874F" w14:textId="77777777" w:rsidR="00150238" w:rsidRPr="00150238" w:rsidRDefault="006D7386" w:rsidP="00546BD3">
      <w:pPr>
        <w:numPr>
          <w:ilvl w:val="0"/>
          <w:numId w:val="21"/>
        </w:numPr>
        <w:ind w:left="567" w:hanging="567"/>
        <w:jc w:val="both"/>
        <w:rPr>
          <w:caps/>
          <w:sz w:val="24"/>
          <w:szCs w:val="24"/>
          <w:lang w:val="it-IT"/>
        </w:rPr>
      </w:pPr>
      <w:r w:rsidRPr="006D7386">
        <w:rPr>
          <w:i/>
          <w:sz w:val="24"/>
          <w:szCs w:val="24"/>
          <w:lang w:val="it-IT"/>
        </w:rPr>
        <w:t>Autonomie funzionali e sussidiarietà orizzontale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6D7386">
        <w:rPr>
          <w:smallCaps/>
          <w:sz w:val="24"/>
          <w:szCs w:val="24"/>
          <w:lang w:val="it-IT"/>
        </w:rPr>
        <w:t>P.Costanzo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6D7386">
        <w:rPr>
          <w:i/>
          <w:sz w:val="24"/>
          <w:szCs w:val="24"/>
          <w:lang w:val="it-IT"/>
        </w:rPr>
        <w:t>La dimensione locale dei diritti individuali, Giurisprudenza italiana, Dottrina e attualità giuridiche</w:t>
      </w:r>
      <w:r w:rsidR="00150238">
        <w:rPr>
          <w:sz w:val="24"/>
          <w:szCs w:val="24"/>
          <w:lang w:val="it-IT"/>
        </w:rPr>
        <w:t>, Giugno 2011;</w:t>
      </w:r>
    </w:p>
    <w:p w14:paraId="61278750" w14:textId="77777777" w:rsidR="00150238" w:rsidRDefault="00150238" w:rsidP="00150238">
      <w:pPr>
        <w:pStyle w:val="Elencoacolori-Colore11"/>
        <w:rPr>
          <w:sz w:val="24"/>
          <w:szCs w:val="24"/>
          <w:lang w:val="it-IT"/>
        </w:rPr>
      </w:pPr>
    </w:p>
    <w:p w14:paraId="61278751" w14:textId="77777777" w:rsidR="00150238" w:rsidRPr="00150238" w:rsidRDefault="00150238" w:rsidP="00546BD3">
      <w:pPr>
        <w:numPr>
          <w:ilvl w:val="0"/>
          <w:numId w:val="21"/>
        </w:numPr>
        <w:ind w:left="567" w:hanging="567"/>
        <w:jc w:val="both"/>
        <w:rPr>
          <w:caps/>
          <w:sz w:val="24"/>
          <w:szCs w:val="24"/>
          <w:lang w:val="it-IT"/>
        </w:rPr>
      </w:pPr>
      <w:r w:rsidRPr="00150238">
        <w:rPr>
          <w:i/>
          <w:sz w:val="24"/>
          <w:szCs w:val="24"/>
          <w:lang w:val="it-IT"/>
        </w:rPr>
        <w:t>Livelli essenziali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150238">
        <w:rPr>
          <w:smallCaps/>
          <w:sz w:val="24"/>
          <w:szCs w:val="24"/>
          <w:lang w:val="it-IT"/>
        </w:rPr>
        <w:t>G.Cerini-M.Spinosi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150238">
        <w:rPr>
          <w:i/>
          <w:sz w:val="24"/>
          <w:szCs w:val="24"/>
          <w:lang w:val="it-IT"/>
        </w:rPr>
        <w:t>Voci della scuola, Le parole chiave della scuola che cambia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Tecnodid</w:t>
      </w:r>
      <w:proofErr w:type="spellEnd"/>
      <w:r>
        <w:rPr>
          <w:sz w:val="24"/>
          <w:szCs w:val="24"/>
          <w:lang w:val="it-IT"/>
        </w:rPr>
        <w:t xml:space="preserve">, 2011,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>345 ss.;</w:t>
      </w:r>
    </w:p>
    <w:p w14:paraId="61278752" w14:textId="77777777" w:rsidR="00150238" w:rsidRDefault="00150238" w:rsidP="00150238">
      <w:pPr>
        <w:pStyle w:val="Elencoacolori-Colore11"/>
        <w:rPr>
          <w:sz w:val="24"/>
          <w:szCs w:val="24"/>
          <w:lang w:val="it-IT"/>
        </w:rPr>
      </w:pPr>
    </w:p>
    <w:p w14:paraId="61278753" w14:textId="77777777" w:rsidR="00150238" w:rsidRPr="00BB1CCC" w:rsidRDefault="00150238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BB1CCC">
        <w:rPr>
          <w:i/>
          <w:sz w:val="24"/>
          <w:szCs w:val="24"/>
          <w:lang w:val="it-IT"/>
        </w:rPr>
        <w:t>Dirigenza e decentramento del sistema scolastico</w:t>
      </w:r>
      <w:r w:rsidRPr="00BB1CCC">
        <w:rPr>
          <w:sz w:val="24"/>
          <w:szCs w:val="24"/>
          <w:lang w:val="it-IT"/>
        </w:rPr>
        <w:t xml:space="preserve"> in </w:t>
      </w:r>
      <w:proofErr w:type="spellStart"/>
      <w:r w:rsidRPr="00BB1CCC">
        <w:rPr>
          <w:smallCaps/>
          <w:sz w:val="24"/>
          <w:szCs w:val="24"/>
          <w:lang w:val="it-IT"/>
        </w:rPr>
        <w:t>M.Castoldi</w:t>
      </w:r>
      <w:proofErr w:type="spellEnd"/>
      <w:r w:rsidRPr="00BB1CCC">
        <w:rPr>
          <w:smallCaps/>
          <w:sz w:val="24"/>
          <w:szCs w:val="24"/>
          <w:lang w:val="it-IT"/>
        </w:rPr>
        <w:t xml:space="preserve">, </w:t>
      </w:r>
      <w:proofErr w:type="spellStart"/>
      <w:r w:rsidRPr="00BB1CCC">
        <w:rPr>
          <w:smallCaps/>
          <w:sz w:val="24"/>
          <w:szCs w:val="24"/>
          <w:lang w:val="it-IT"/>
        </w:rPr>
        <w:t>M.Pavone</w:t>
      </w:r>
      <w:proofErr w:type="spellEnd"/>
      <w:r w:rsidRPr="00BB1CCC">
        <w:rPr>
          <w:sz w:val="24"/>
          <w:szCs w:val="24"/>
          <w:lang w:val="it-IT"/>
        </w:rPr>
        <w:t xml:space="preserve"> (a cura di), </w:t>
      </w:r>
      <w:r w:rsidRPr="00BB1CCC">
        <w:rPr>
          <w:i/>
          <w:sz w:val="24"/>
          <w:szCs w:val="24"/>
          <w:lang w:val="it-IT"/>
        </w:rPr>
        <w:t>A scuola di dirigenza</w:t>
      </w:r>
      <w:r w:rsidRPr="00BB1CCC">
        <w:rPr>
          <w:sz w:val="24"/>
          <w:szCs w:val="24"/>
          <w:lang w:val="it-IT"/>
        </w:rPr>
        <w:t>,</w:t>
      </w:r>
      <w:r w:rsidR="00894606">
        <w:rPr>
          <w:sz w:val="24"/>
          <w:szCs w:val="24"/>
          <w:lang w:val="it-IT"/>
        </w:rPr>
        <w:t xml:space="preserve"> Brescia, </w:t>
      </w:r>
      <w:proofErr w:type="spellStart"/>
      <w:r w:rsidRPr="00BB1CCC">
        <w:rPr>
          <w:sz w:val="24"/>
          <w:szCs w:val="24"/>
          <w:lang w:val="it-IT"/>
        </w:rPr>
        <w:t>Ed.La</w:t>
      </w:r>
      <w:proofErr w:type="spellEnd"/>
      <w:r w:rsidRPr="00BB1CCC">
        <w:rPr>
          <w:sz w:val="24"/>
          <w:szCs w:val="24"/>
          <w:lang w:val="it-IT"/>
        </w:rPr>
        <w:t xml:space="preserve"> Scuola, 2011, </w:t>
      </w:r>
      <w:r w:rsidR="00F17FF6">
        <w:rPr>
          <w:sz w:val="24"/>
          <w:szCs w:val="24"/>
          <w:lang w:val="it-IT"/>
        </w:rPr>
        <w:t xml:space="preserve">pag. </w:t>
      </w:r>
      <w:r w:rsidRPr="00BB1CCC">
        <w:rPr>
          <w:sz w:val="24"/>
          <w:szCs w:val="24"/>
          <w:lang w:val="it-IT"/>
        </w:rPr>
        <w:t>11 ss.;</w:t>
      </w:r>
    </w:p>
    <w:p w14:paraId="61278754" w14:textId="77777777" w:rsidR="00BB1CCC" w:rsidRDefault="00BB1CCC" w:rsidP="00BB1CCC">
      <w:pPr>
        <w:pStyle w:val="Elencoacolori-Colore11"/>
        <w:rPr>
          <w:sz w:val="24"/>
          <w:szCs w:val="24"/>
          <w:lang w:val="it-IT"/>
        </w:rPr>
      </w:pPr>
    </w:p>
    <w:p w14:paraId="61278755" w14:textId="77777777" w:rsidR="00DA3CE0" w:rsidRPr="00CF2488" w:rsidRDefault="00BB1CCC" w:rsidP="00DA3CE0">
      <w:pPr>
        <w:numPr>
          <w:ilvl w:val="0"/>
          <w:numId w:val="21"/>
        </w:numPr>
        <w:ind w:left="567" w:hanging="567"/>
        <w:jc w:val="both"/>
        <w:rPr>
          <w:i/>
          <w:sz w:val="24"/>
          <w:szCs w:val="24"/>
          <w:lang w:val="it-IT"/>
        </w:rPr>
      </w:pPr>
      <w:r w:rsidRPr="00CF2488">
        <w:rPr>
          <w:i/>
          <w:sz w:val="24"/>
          <w:szCs w:val="24"/>
          <w:lang w:val="it-IT"/>
        </w:rPr>
        <w:t xml:space="preserve">Corte costituzionale e doveri </w:t>
      </w:r>
      <w:r w:rsidRPr="00CF2488">
        <w:rPr>
          <w:sz w:val="24"/>
          <w:szCs w:val="24"/>
          <w:lang w:val="it-IT"/>
        </w:rPr>
        <w:t>in</w:t>
      </w:r>
      <w:r w:rsidRPr="00CF2488">
        <w:rPr>
          <w:smallCaps/>
          <w:sz w:val="24"/>
          <w:szCs w:val="24"/>
          <w:lang w:val="it-IT"/>
        </w:rPr>
        <w:t xml:space="preserve"> </w:t>
      </w:r>
      <w:proofErr w:type="spellStart"/>
      <w:r w:rsidRPr="00CF2488">
        <w:rPr>
          <w:smallCaps/>
          <w:sz w:val="24"/>
          <w:szCs w:val="24"/>
          <w:lang w:val="it-IT"/>
        </w:rPr>
        <w:t>F.Dal</w:t>
      </w:r>
      <w:proofErr w:type="spellEnd"/>
      <w:r w:rsidRPr="00CF2488">
        <w:rPr>
          <w:smallCaps/>
          <w:sz w:val="24"/>
          <w:szCs w:val="24"/>
          <w:lang w:val="it-IT"/>
        </w:rPr>
        <w:t xml:space="preserve"> Canto, </w:t>
      </w:r>
      <w:proofErr w:type="spellStart"/>
      <w:r w:rsidRPr="00CF2488">
        <w:rPr>
          <w:smallCaps/>
          <w:sz w:val="24"/>
          <w:szCs w:val="24"/>
          <w:lang w:val="it-IT"/>
        </w:rPr>
        <w:t>E.Rossi</w:t>
      </w:r>
      <w:proofErr w:type="spellEnd"/>
      <w:r w:rsidRPr="00CF2488">
        <w:rPr>
          <w:smallCaps/>
          <w:sz w:val="24"/>
          <w:szCs w:val="24"/>
          <w:lang w:val="it-IT"/>
        </w:rPr>
        <w:t xml:space="preserve"> </w:t>
      </w:r>
      <w:r w:rsidRPr="00CF2488">
        <w:rPr>
          <w:sz w:val="24"/>
          <w:szCs w:val="24"/>
          <w:lang w:val="it-IT"/>
        </w:rPr>
        <w:t xml:space="preserve">(a cura di), </w:t>
      </w:r>
      <w:r w:rsidRPr="00CF2488">
        <w:rPr>
          <w:i/>
          <w:sz w:val="24"/>
          <w:szCs w:val="24"/>
          <w:lang w:val="it-IT"/>
        </w:rPr>
        <w:t>Corte costituzionale e sistema istituzionale</w:t>
      </w:r>
      <w:r w:rsidRPr="00CF2488">
        <w:rPr>
          <w:sz w:val="24"/>
          <w:szCs w:val="24"/>
          <w:lang w:val="it-IT"/>
        </w:rPr>
        <w:t>, Torino, Giappichelli, 2011</w:t>
      </w:r>
      <w:r w:rsidR="00F17FF6">
        <w:rPr>
          <w:sz w:val="24"/>
          <w:szCs w:val="24"/>
          <w:lang w:val="it-IT"/>
        </w:rPr>
        <w:t>,</w:t>
      </w:r>
      <w:r w:rsidR="00E33B53" w:rsidRPr="00CA5B35">
        <w:rPr>
          <w:lang w:val="it-IT"/>
        </w:rPr>
        <w:t xml:space="preserve"> </w:t>
      </w:r>
      <w:r w:rsidR="00F17FF6" w:rsidRPr="00CA5B35">
        <w:rPr>
          <w:lang w:val="it-IT"/>
        </w:rPr>
        <w:t xml:space="preserve">pag. </w:t>
      </w:r>
      <w:r w:rsidR="00E33B53" w:rsidRPr="00CA5B35">
        <w:rPr>
          <w:sz w:val="24"/>
          <w:szCs w:val="24"/>
          <w:lang w:val="it-IT"/>
        </w:rPr>
        <w:t>39</w:t>
      </w:r>
      <w:r w:rsidR="00CF2488" w:rsidRPr="00CA5B35">
        <w:rPr>
          <w:sz w:val="24"/>
          <w:szCs w:val="24"/>
          <w:lang w:val="it-IT"/>
        </w:rPr>
        <w:t xml:space="preserve"> ss.;</w:t>
      </w:r>
    </w:p>
    <w:p w14:paraId="61278756" w14:textId="77777777" w:rsidR="00CF2488" w:rsidRDefault="00CF2488" w:rsidP="00CF2488">
      <w:pPr>
        <w:pStyle w:val="Elencoacolori-Colore11"/>
        <w:rPr>
          <w:i/>
          <w:sz w:val="24"/>
          <w:szCs w:val="24"/>
          <w:lang w:val="it-IT"/>
        </w:rPr>
      </w:pPr>
    </w:p>
    <w:p w14:paraId="61278757" w14:textId="77777777" w:rsidR="00DA3CE0" w:rsidRPr="00E33B53" w:rsidRDefault="00DA3CE0" w:rsidP="00150238">
      <w:pPr>
        <w:numPr>
          <w:ilvl w:val="0"/>
          <w:numId w:val="21"/>
        </w:numPr>
        <w:ind w:left="567" w:hanging="567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I LEP e le cittadinanza sociale: nesso essenziale per l’attuazione del Titolo V in materia di istruzione </w:t>
      </w:r>
      <w:r>
        <w:rPr>
          <w:sz w:val="24"/>
          <w:szCs w:val="24"/>
          <w:lang w:val="it-IT"/>
        </w:rPr>
        <w:t xml:space="preserve">in </w:t>
      </w:r>
      <w:proofErr w:type="spellStart"/>
      <w:r>
        <w:rPr>
          <w:smallCaps/>
          <w:sz w:val="24"/>
          <w:szCs w:val="24"/>
          <w:lang w:val="it-IT"/>
        </w:rPr>
        <w:t>V.Campione</w:t>
      </w:r>
      <w:proofErr w:type="spellEnd"/>
      <w:r>
        <w:rPr>
          <w:smallCaps/>
          <w:sz w:val="24"/>
          <w:szCs w:val="24"/>
          <w:lang w:val="it-IT"/>
        </w:rPr>
        <w:t>, F. Bassanini (</w:t>
      </w:r>
      <w:r>
        <w:rPr>
          <w:sz w:val="24"/>
          <w:szCs w:val="24"/>
          <w:lang w:val="it-IT"/>
        </w:rPr>
        <w:t xml:space="preserve">a cura di), </w:t>
      </w:r>
      <w:r w:rsidRPr="00DA3CE0">
        <w:rPr>
          <w:i/>
          <w:sz w:val="24"/>
          <w:szCs w:val="24"/>
          <w:lang w:val="it-IT"/>
        </w:rPr>
        <w:t>Istruzione bene comune</w:t>
      </w:r>
      <w:r>
        <w:rPr>
          <w:sz w:val="24"/>
          <w:szCs w:val="24"/>
          <w:lang w:val="it-IT"/>
        </w:rPr>
        <w:t xml:space="preserve">, </w:t>
      </w:r>
      <w:r w:rsidRPr="00CA5B35">
        <w:rPr>
          <w:sz w:val="24"/>
          <w:szCs w:val="24"/>
          <w:lang w:val="it-IT"/>
        </w:rPr>
        <w:t>Bagno a Ripoli (FI),</w:t>
      </w:r>
      <w:r w:rsidR="00E33B53" w:rsidRPr="00CA5B35">
        <w:rPr>
          <w:sz w:val="24"/>
          <w:szCs w:val="24"/>
          <w:lang w:val="it-IT"/>
        </w:rPr>
        <w:t xml:space="preserve"> Passigli Editori, 2011, </w:t>
      </w:r>
      <w:r w:rsidR="00F17FF6" w:rsidRPr="00CA5B35">
        <w:rPr>
          <w:sz w:val="24"/>
          <w:szCs w:val="24"/>
          <w:lang w:val="it-IT"/>
        </w:rPr>
        <w:t xml:space="preserve">pag. </w:t>
      </w:r>
      <w:r w:rsidR="00E33B53" w:rsidRPr="00CA5B35">
        <w:rPr>
          <w:sz w:val="24"/>
          <w:szCs w:val="24"/>
          <w:lang w:val="it-IT"/>
        </w:rPr>
        <w:t>169 ss</w:t>
      </w:r>
      <w:r w:rsidR="00CF2488" w:rsidRPr="00CA5B35">
        <w:rPr>
          <w:sz w:val="24"/>
          <w:szCs w:val="24"/>
          <w:lang w:val="it-IT"/>
        </w:rPr>
        <w:t>.</w:t>
      </w:r>
      <w:r w:rsidRPr="00CA5B35">
        <w:rPr>
          <w:sz w:val="24"/>
          <w:szCs w:val="24"/>
          <w:lang w:val="it-IT"/>
        </w:rPr>
        <w:t>;</w:t>
      </w:r>
    </w:p>
    <w:p w14:paraId="61278758" w14:textId="77777777" w:rsidR="00E33B53" w:rsidRDefault="00E33B53" w:rsidP="00E33B53">
      <w:pPr>
        <w:pStyle w:val="Elencoacolori-Colore11"/>
        <w:rPr>
          <w:i/>
          <w:sz w:val="24"/>
          <w:szCs w:val="24"/>
          <w:lang w:val="it-IT"/>
        </w:rPr>
      </w:pPr>
    </w:p>
    <w:p w14:paraId="61278759" w14:textId="77777777" w:rsidR="00E33B53" w:rsidRPr="00CC3AE2" w:rsidRDefault="00E33B53" w:rsidP="00E33B53">
      <w:pPr>
        <w:numPr>
          <w:ilvl w:val="0"/>
          <w:numId w:val="21"/>
        </w:numPr>
        <w:ind w:left="567" w:hanging="567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Il quadro complessivo dei decreti delegati</w:t>
      </w:r>
      <w:r>
        <w:rPr>
          <w:sz w:val="24"/>
          <w:szCs w:val="24"/>
          <w:lang w:val="it-IT"/>
        </w:rPr>
        <w:t xml:space="preserve"> in </w:t>
      </w:r>
      <w:r w:rsidRPr="00894606">
        <w:rPr>
          <w:smallCaps/>
          <w:sz w:val="24"/>
          <w:szCs w:val="24"/>
          <w:lang w:val="it-IT"/>
        </w:rPr>
        <w:t>F. Pizzetti</w:t>
      </w:r>
      <w:r>
        <w:rPr>
          <w:sz w:val="24"/>
          <w:szCs w:val="24"/>
          <w:lang w:val="it-IT"/>
        </w:rPr>
        <w:t xml:space="preserve"> e </w:t>
      </w:r>
      <w:r w:rsidRPr="00894606">
        <w:rPr>
          <w:smallCaps/>
          <w:sz w:val="24"/>
          <w:szCs w:val="24"/>
          <w:lang w:val="it-IT"/>
        </w:rPr>
        <w:t xml:space="preserve">A. </w:t>
      </w:r>
      <w:proofErr w:type="spellStart"/>
      <w:r w:rsidRPr="00894606">
        <w:rPr>
          <w:smallCaps/>
          <w:sz w:val="24"/>
          <w:szCs w:val="24"/>
          <w:lang w:val="it-IT"/>
        </w:rPr>
        <w:t>Rughetti</w:t>
      </w:r>
      <w:proofErr w:type="spellEnd"/>
      <w:r>
        <w:rPr>
          <w:sz w:val="24"/>
          <w:szCs w:val="24"/>
          <w:lang w:val="it-IT"/>
        </w:rPr>
        <w:t xml:space="preserve"> (a cura di), Guida ANCI per l’Amministrazione Locale, </w:t>
      </w:r>
      <w:r w:rsidRPr="00894606">
        <w:rPr>
          <w:i/>
          <w:sz w:val="24"/>
          <w:szCs w:val="24"/>
          <w:lang w:val="it-IT"/>
        </w:rPr>
        <w:t>Osservatorio riforme 2012: a che punto siamo?</w:t>
      </w:r>
      <w:r>
        <w:rPr>
          <w:sz w:val="24"/>
          <w:szCs w:val="24"/>
          <w:lang w:val="it-IT"/>
        </w:rPr>
        <w:t xml:space="preserve"> EDK Editore, 2011, </w:t>
      </w:r>
      <w:r w:rsidR="00F17FF6">
        <w:rPr>
          <w:sz w:val="24"/>
          <w:szCs w:val="24"/>
          <w:lang w:val="it-IT"/>
        </w:rPr>
        <w:t xml:space="preserve">pag. </w:t>
      </w:r>
      <w:r>
        <w:rPr>
          <w:sz w:val="24"/>
          <w:szCs w:val="24"/>
          <w:lang w:val="it-IT"/>
        </w:rPr>
        <w:t>157 ss</w:t>
      </w:r>
      <w:r w:rsidR="00CF2488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6127875A" w14:textId="77777777" w:rsidR="00CC3AE2" w:rsidRPr="00CC3AE2" w:rsidRDefault="00CC3AE2" w:rsidP="00CC3AE2">
      <w:pPr>
        <w:ind w:left="567"/>
        <w:jc w:val="both"/>
        <w:rPr>
          <w:i/>
          <w:sz w:val="24"/>
          <w:szCs w:val="24"/>
          <w:lang w:val="it-IT"/>
        </w:rPr>
      </w:pPr>
    </w:p>
    <w:p w14:paraId="6127875B" w14:textId="77777777" w:rsidR="00CC3AE2" w:rsidRPr="00CC3AE2" w:rsidRDefault="00CC3AE2" w:rsidP="00CC3AE2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ind w:left="567" w:hanging="567"/>
        <w:jc w:val="both"/>
        <w:rPr>
          <w:i/>
          <w:sz w:val="24"/>
          <w:szCs w:val="24"/>
          <w:lang w:val="it-IT"/>
        </w:rPr>
      </w:pPr>
      <w:r w:rsidRPr="00CC3AE2">
        <w:rPr>
          <w:i/>
          <w:sz w:val="24"/>
          <w:szCs w:val="24"/>
          <w:lang w:val="it-IT"/>
        </w:rPr>
        <w:t xml:space="preserve">L’autonomia come esigenza di differenziazione: l’autonomia come esigenza di un “nuovo” centro, </w:t>
      </w:r>
      <w:r w:rsidRPr="00CC3AE2">
        <w:rPr>
          <w:sz w:val="24"/>
          <w:szCs w:val="24"/>
          <w:lang w:val="it-IT"/>
        </w:rPr>
        <w:t>in C.BOLOGNA, G.ENDRICI</w:t>
      </w:r>
      <w:r w:rsidRPr="00CC3AE2">
        <w:rPr>
          <w:i/>
          <w:sz w:val="24"/>
          <w:szCs w:val="24"/>
          <w:lang w:val="it-IT"/>
        </w:rPr>
        <w:t xml:space="preserve">, Governare le università. Il centro del sistema, </w:t>
      </w:r>
      <w:r w:rsidR="00F17FF6">
        <w:rPr>
          <w:sz w:val="24"/>
          <w:szCs w:val="24"/>
          <w:lang w:val="it-IT"/>
        </w:rPr>
        <w:t>Bologna</w:t>
      </w:r>
      <w:r w:rsidRPr="00CC3AE2">
        <w:rPr>
          <w:sz w:val="24"/>
          <w:szCs w:val="24"/>
          <w:lang w:val="it-IT"/>
        </w:rPr>
        <w:t xml:space="preserve">, il Mulino, 2011, </w:t>
      </w:r>
      <w:r w:rsidR="00F17FF6">
        <w:rPr>
          <w:sz w:val="24"/>
          <w:szCs w:val="24"/>
          <w:lang w:val="it-IT"/>
        </w:rPr>
        <w:t>pag.</w:t>
      </w:r>
      <w:r w:rsidRPr="00CC3AE2">
        <w:rPr>
          <w:sz w:val="24"/>
          <w:szCs w:val="24"/>
          <w:lang w:val="it-IT"/>
        </w:rPr>
        <w:t>191-206</w:t>
      </w:r>
      <w:r>
        <w:rPr>
          <w:sz w:val="24"/>
          <w:szCs w:val="24"/>
          <w:lang w:val="it-IT"/>
        </w:rPr>
        <w:t>;</w:t>
      </w:r>
    </w:p>
    <w:p w14:paraId="6127875C" w14:textId="77777777" w:rsidR="002A44FC" w:rsidRDefault="002A44FC" w:rsidP="002A44FC">
      <w:pPr>
        <w:pStyle w:val="Elencoacolori-Colore11"/>
        <w:rPr>
          <w:i/>
          <w:sz w:val="24"/>
          <w:szCs w:val="24"/>
          <w:lang w:val="it-IT"/>
        </w:rPr>
      </w:pPr>
    </w:p>
    <w:p w14:paraId="6127875D" w14:textId="77777777" w:rsidR="002A44FC" w:rsidRPr="00894606" w:rsidRDefault="00FD74B0" w:rsidP="00150238">
      <w:pPr>
        <w:numPr>
          <w:ilvl w:val="0"/>
          <w:numId w:val="21"/>
        </w:numPr>
        <w:ind w:left="567" w:hanging="567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Il modello di governanc</w:t>
      </w:r>
      <w:r w:rsidR="002A44FC">
        <w:rPr>
          <w:i/>
          <w:sz w:val="24"/>
          <w:szCs w:val="24"/>
          <w:lang w:val="it-IT"/>
        </w:rPr>
        <w:t>e nella Riforma Gelmini</w:t>
      </w:r>
      <w:r w:rsidR="00FD5D10">
        <w:rPr>
          <w:sz w:val="24"/>
          <w:szCs w:val="24"/>
          <w:lang w:val="it-IT"/>
        </w:rPr>
        <w:t xml:space="preserve"> in </w:t>
      </w:r>
      <w:r w:rsidR="00FD5D10">
        <w:rPr>
          <w:smallCaps/>
          <w:sz w:val="24"/>
          <w:szCs w:val="24"/>
          <w:lang w:val="it-IT"/>
        </w:rPr>
        <w:t>G. Vittadini (</w:t>
      </w:r>
      <w:r w:rsidR="00FD5D10">
        <w:rPr>
          <w:sz w:val="24"/>
          <w:szCs w:val="24"/>
          <w:lang w:val="it-IT"/>
        </w:rPr>
        <w:t xml:space="preserve">a cura di), </w:t>
      </w:r>
      <w:r w:rsidR="00FD5D10" w:rsidRPr="00FD5D10">
        <w:rPr>
          <w:i/>
          <w:sz w:val="24"/>
          <w:szCs w:val="24"/>
          <w:lang w:val="it-IT"/>
        </w:rPr>
        <w:t>L’università possibile</w:t>
      </w:r>
      <w:r w:rsidR="00FD5D10" w:rsidRPr="00FD5D10">
        <w:rPr>
          <w:sz w:val="24"/>
          <w:szCs w:val="24"/>
          <w:lang w:val="it-IT"/>
        </w:rPr>
        <w:t>,</w:t>
      </w:r>
      <w:r w:rsidR="00FD5D10">
        <w:rPr>
          <w:sz w:val="24"/>
          <w:szCs w:val="24"/>
          <w:lang w:val="it-IT"/>
        </w:rPr>
        <w:t xml:space="preserve"> Milano, Guerini e Associati, 2012, </w:t>
      </w:r>
      <w:r w:rsidR="00F17FF6">
        <w:rPr>
          <w:sz w:val="24"/>
          <w:szCs w:val="24"/>
          <w:lang w:val="it-IT"/>
        </w:rPr>
        <w:t>pag.</w:t>
      </w:r>
      <w:r w:rsidR="00FD5D10">
        <w:rPr>
          <w:sz w:val="24"/>
          <w:szCs w:val="24"/>
          <w:lang w:val="it-IT"/>
        </w:rPr>
        <w:t>57 ss</w:t>
      </w:r>
      <w:r w:rsidR="00CF2488">
        <w:rPr>
          <w:sz w:val="24"/>
          <w:szCs w:val="24"/>
          <w:lang w:val="it-IT"/>
        </w:rPr>
        <w:t>.</w:t>
      </w:r>
      <w:r w:rsidR="00FD5D10">
        <w:rPr>
          <w:sz w:val="24"/>
          <w:szCs w:val="24"/>
          <w:lang w:val="it-IT"/>
        </w:rPr>
        <w:t>;</w:t>
      </w:r>
    </w:p>
    <w:p w14:paraId="6127875E" w14:textId="77777777" w:rsidR="00894606" w:rsidRDefault="00894606" w:rsidP="00894606">
      <w:pPr>
        <w:pStyle w:val="Elencoacolori-Colore11"/>
        <w:rPr>
          <w:i/>
          <w:sz w:val="24"/>
          <w:szCs w:val="24"/>
          <w:lang w:val="it-IT"/>
        </w:rPr>
      </w:pPr>
    </w:p>
    <w:p w14:paraId="6127875F" w14:textId="77777777" w:rsidR="00D13128" w:rsidRPr="004A6AC5" w:rsidRDefault="00D13128" w:rsidP="00150238">
      <w:pPr>
        <w:numPr>
          <w:ilvl w:val="0"/>
          <w:numId w:val="21"/>
        </w:numPr>
        <w:ind w:left="567" w:hanging="567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Politiche nazionali di riforma dei sistemi universitari e processo di integrazione europea; </w:t>
      </w:r>
      <w:r>
        <w:rPr>
          <w:i/>
          <w:smallCaps/>
          <w:sz w:val="24"/>
          <w:szCs w:val="24"/>
          <w:lang w:val="it-IT"/>
        </w:rPr>
        <w:t xml:space="preserve">autonomia </w:t>
      </w:r>
      <w:r>
        <w:rPr>
          <w:i/>
          <w:sz w:val="24"/>
          <w:szCs w:val="24"/>
          <w:lang w:val="it-IT"/>
        </w:rPr>
        <w:t xml:space="preserve">della didattica e accentramento della ricerca, </w:t>
      </w:r>
      <w:hyperlink r:id="rId13" w:history="1">
        <w:r w:rsidRPr="00F17FF6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F17FF6">
        <w:rPr>
          <w:i/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n. 8/2012;</w:t>
      </w:r>
    </w:p>
    <w:p w14:paraId="61278760" w14:textId="77777777" w:rsidR="004A6AC5" w:rsidRDefault="004A6AC5" w:rsidP="004A6AC5">
      <w:pPr>
        <w:pStyle w:val="Elencoacolori-Colore11"/>
        <w:rPr>
          <w:i/>
          <w:sz w:val="24"/>
          <w:szCs w:val="24"/>
          <w:lang w:val="it-IT"/>
        </w:rPr>
      </w:pPr>
    </w:p>
    <w:p w14:paraId="61278761" w14:textId="77777777" w:rsidR="004A6AC5" w:rsidRDefault="004A6AC5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8219D">
        <w:rPr>
          <w:i/>
          <w:sz w:val="24"/>
          <w:szCs w:val="24"/>
          <w:lang w:val="it-IT"/>
        </w:rPr>
        <w:t xml:space="preserve">Politiche nazionali di riforma dei sistemi universitari e processo di integrazione europeo, </w:t>
      </w:r>
      <w:proofErr w:type="spellStart"/>
      <w:r w:rsidRPr="0008219D">
        <w:rPr>
          <w:i/>
          <w:sz w:val="24"/>
          <w:szCs w:val="24"/>
          <w:lang w:val="it-IT"/>
        </w:rPr>
        <w:t>Revista</w:t>
      </w:r>
      <w:proofErr w:type="spellEnd"/>
      <w:r w:rsidRPr="0008219D">
        <w:rPr>
          <w:i/>
          <w:sz w:val="24"/>
          <w:szCs w:val="24"/>
          <w:lang w:val="it-IT"/>
        </w:rPr>
        <w:t xml:space="preserve"> catalana de </w:t>
      </w:r>
      <w:proofErr w:type="spellStart"/>
      <w:r w:rsidRPr="0008219D">
        <w:rPr>
          <w:i/>
          <w:sz w:val="24"/>
          <w:szCs w:val="24"/>
          <w:lang w:val="it-IT"/>
        </w:rPr>
        <w:t>dret</w:t>
      </w:r>
      <w:proofErr w:type="spellEnd"/>
      <w:r w:rsidRPr="0008219D">
        <w:rPr>
          <w:i/>
          <w:sz w:val="24"/>
          <w:szCs w:val="24"/>
          <w:lang w:val="it-IT"/>
        </w:rPr>
        <w:t xml:space="preserve"> public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num</w:t>
      </w:r>
      <w:proofErr w:type="spellEnd"/>
      <w:r>
        <w:rPr>
          <w:sz w:val="24"/>
          <w:szCs w:val="24"/>
          <w:lang w:val="it-IT"/>
        </w:rPr>
        <w:t xml:space="preserve"> 44, 2012, p. 27-65;</w:t>
      </w:r>
    </w:p>
    <w:p w14:paraId="61278762" w14:textId="77777777" w:rsidR="004A6AC5" w:rsidRDefault="004A6AC5" w:rsidP="004A6AC5">
      <w:pPr>
        <w:pStyle w:val="Elencoacolori-Colore11"/>
        <w:rPr>
          <w:sz w:val="24"/>
          <w:szCs w:val="24"/>
          <w:lang w:val="it-IT"/>
        </w:rPr>
      </w:pPr>
    </w:p>
    <w:p w14:paraId="61278763" w14:textId="77777777" w:rsidR="004A6AC5" w:rsidRDefault="0008219D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8219D">
        <w:rPr>
          <w:i/>
          <w:sz w:val="24"/>
          <w:szCs w:val="24"/>
          <w:lang w:val="it-IT"/>
        </w:rPr>
        <w:t>Il quadro complessivo dei decreti delegati, Osservatorio riforme 2012: a che punto siamo</w:t>
      </w:r>
      <w:r>
        <w:rPr>
          <w:sz w:val="24"/>
          <w:szCs w:val="24"/>
          <w:lang w:val="it-IT"/>
        </w:rPr>
        <w:t xml:space="preserve">? In </w:t>
      </w:r>
      <w:proofErr w:type="spellStart"/>
      <w:r w:rsidRPr="0008219D">
        <w:rPr>
          <w:smallCaps/>
          <w:sz w:val="24"/>
          <w:szCs w:val="24"/>
          <w:lang w:val="it-IT"/>
        </w:rPr>
        <w:t>F.Pizzetti</w:t>
      </w:r>
      <w:proofErr w:type="spellEnd"/>
      <w:r w:rsidRPr="0008219D">
        <w:rPr>
          <w:smallCap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 </w:t>
      </w:r>
      <w:proofErr w:type="spellStart"/>
      <w:r w:rsidRPr="0008219D">
        <w:rPr>
          <w:smallCaps/>
          <w:sz w:val="24"/>
          <w:szCs w:val="24"/>
          <w:lang w:val="it-IT"/>
        </w:rPr>
        <w:t>A.Rughetti</w:t>
      </w:r>
      <w:proofErr w:type="spellEnd"/>
      <w:r w:rsidR="006920D5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 xml:space="preserve">a cura di), </w:t>
      </w:r>
      <w:r w:rsidRPr="0008219D">
        <w:rPr>
          <w:i/>
          <w:sz w:val="24"/>
          <w:szCs w:val="24"/>
          <w:lang w:val="it-IT"/>
        </w:rPr>
        <w:t>Guida ANCI per l’amministrazione locale</w:t>
      </w:r>
      <w:r w:rsidR="00F17FF6">
        <w:rPr>
          <w:sz w:val="24"/>
          <w:szCs w:val="24"/>
          <w:lang w:val="it-IT"/>
        </w:rPr>
        <w:t xml:space="preserve">, vol. 1, </w:t>
      </w:r>
      <w:r>
        <w:rPr>
          <w:sz w:val="24"/>
          <w:szCs w:val="24"/>
          <w:lang w:val="it-IT"/>
        </w:rPr>
        <w:t>EDK</w:t>
      </w:r>
      <w:r w:rsidR="00F17FF6">
        <w:rPr>
          <w:sz w:val="24"/>
          <w:szCs w:val="24"/>
          <w:lang w:val="it-IT"/>
        </w:rPr>
        <w:t xml:space="preserve"> Editore</w:t>
      </w:r>
      <w:r>
        <w:rPr>
          <w:sz w:val="24"/>
          <w:szCs w:val="24"/>
          <w:lang w:val="it-IT"/>
        </w:rPr>
        <w:t xml:space="preserve">, 2012, </w:t>
      </w:r>
      <w:r w:rsidR="00F17FF6">
        <w:rPr>
          <w:sz w:val="24"/>
          <w:szCs w:val="24"/>
          <w:lang w:val="it-IT"/>
        </w:rPr>
        <w:t>pag.</w:t>
      </w:r>
      <w:r>
        <w:rPr>
          <w:sz w:val="24"/>
          <w:szCs w:val="24"/>
          <w:lang w:val="it-IT"/>
        </w:rPr>
        <w:t xml:space="preserve">156-168; </w:t>
      </w:r>
    </w:p>
    <w:p w14:paraId="61278764" w14:textId="77777777" w:rsidR="00050989" w:rsidRDefault="00050989" w:rsidP="00050989">
      <w:pPr>
        <w:jc w:val="both"/>
        <w:rPr>
          <w:sz w:val="24"/>
          <w:szCs w:val="24"/>
          <w:lang w:val="it-IT"/>
        </w:rPr>
      </w:pPr>
    </w:p>
    <w:p w14:paraId="61278765" w14:textId="77777777" w:rsidR="00CD575C" w:rsidRPr="00CA5B35" w:rsidRDefault="006920D5" w:rsidP="00CD575C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en-US" w:bidi="en-US"/>
        </w:rPr>
      </w:pPr>
      <w:r w:rsidRPr="00CA5B35">
        <w:rPr>
          <w:rFonts w:cs="ArialMT"/>
          <w:i/>
          <w:sz w:val="24"/>
          <w:szCs w:val="24"/>
          <w:lang w:val="en-US" w:bidi="en-US"/>
        </w:rPr>
        <w:t xml:space="preserve">Legislative initiative and </w:t>
      </w:r>
      <w:proofErr w:type="spellStart"/>
      <w:r w:rsidRPr="00CA5B35">
        <w:rPr>
          <w:rFonts w:cs="ArialMT"/>
          <w:i/>
          <w:sz w:val="24"/>
          <w:szCs w:val="24"/>
          <w:lang w:val="en-US" w:bidi="en-US"/>
        </w:rPr>
        <w:t>popolur</w:t>
      </w:r>
      <w:proofErr w:type="spellEnd"/>
      <w:r w:rsidRPr="00CA5B35">
        <w:rPr>
          <w:rFonts w:cs="ArialMT"/>
          <w:i/>
          <w:sz w:val="24"/>
          <w:szCs w:val="24"/>
          <w:lang w:val="en-US" w:bidi="en-US"/>
        </w:rPr>
        <w:t xml:space="preserve"> participation in the 1948 Constitution and its transposition in the first generation Statutes</w:t>
      </w:r>
      <w:r w:rsidRPr="00CA5B35">
        <w:rPr>
          <w:rFonts w:cs="ArialMT"/>
          <w:sz w:val="24"/>
          <w:szCs w:val="24"/>
          <w:lang w:val="en-US" w:bidi="en-US"/>
        </w:rPr>
        <w:t xml:space="preserve">, in </w:t>
      </w:r>
      <w:r w:rsidRPr="00CA5B35">
        <w:rPr>
          <w:rFonts w:cs="ArialMT"/>
          <w:i/>
          <w:sz w:val="24"/>
          <w:szCs w:val="24"/>
          <w:lang w:val="en-US" w:bidi="en-US"/>
        </w:rPr>
        <w:t>Perspectives on Federalism</w:t>
      </w:r>
      <w:r w:rsidRPr="00CA5B35">
        <w:rPr>
          <w:rFonts w:cs="ArialMT"/>
          <w:sz w:val="24"/>
          <w:szCs w:val="24"/>
          <w:lang w:val="en-US" w:bidi="en-US"/>
        </w:rPr>
        <w:t xml:space="preserve">, n. 4, 2012, </w:t>
      </w:r>
      <w:r w:rsidR="00F17FF6" w:rsidRPr="00CA5B35">
        <w:rPr>
          <w:rFonts w:cs="ArialMT"/>
          <w:sz w:val="24"/>
          <w:szCs w:val="24"/>
          <w:lang w:val="en-US" w:bidi="en-US"/>
        </w:rPr>
        <w:t>pag.</w:t>
      </w:r>
      <w:r w:rsidRPr="00CA5B35">
        <w:rPr>
          <w:rFonts w:cs="ArialMT"/>
          <w:sz w:val="24"/>
          <w:szCs w:val="24"/>
          <w:lang w:val="en-US" w:bidi="en-US"/>
        </w:rPr>
        <w:t>39-61;</w:t>
      </w:r>
    </w:p>
    <w:p w14:paraId="61278766" w14:textId="77777777" w:rsidR="00CD575C" w:rsidRPr="00CA5B35" w:rsidRDefault="00CD575C" w:rsidP="00CD575C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lang w:val="en-US" w:bidi="en-US"/>
        </w:rPr>
      </w:pPr>
    </w:p>
    <w:p w14:paraId="61278767" w14:textId="77777777" w:rsidR="006920D5" w:rsidRPr="00CA5B35" w:rsidRDefault="006920D5" w:rsidP="00CD575C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en-US" w:bidi="en-US"/>
        </w:rPr>
      </w:pPr>
      <w:r w:rsidRPr="00CA5B35">
        <w:rPr>
          <w:rFonts w:cs="ArialMT"/>
          <w:i/>
          <w:sz w:val="24"/>
          <w:szCs w:val="24"/>
          <w:lang w:val="en-US" w:bidi="en-US"/>
        </w:rPr>
        <w:t>Women and the financial crisis</w:t>
      </w:r>
      <w:r w:rsidRPr="00CA5B35">
        <w:rPr>
          <w:rFonts w:cs="ArialMT"/>
          <w:sz w:val="24"/>
          <w:szCs w:val="24"/>
          <w:lang w:val="en-US" w:bidi="en-US"/>
        </w:rPr>
        <w:t xml:space="preserve">, in </w:t>
      </w:r>
      <w:r w:rsidR="00F17FF6" w:rsidRPr="00CA5B35">
        <w:rPr>
          <w:rFonts w:cs="ArialMT"/>
          <w:i/>
          <w:sz w:val="24"/>
          <w:szCs w:val="24"/>
          <w:lang w:val="en-US" w:bidi="en-US"/>
        </w:rPr>
        <w:t>www.</w:t>
      </w:r>
      <w:r w:rsidRPr="00CA5B35">
        <w:rPr>
          <w:rFonts w:cs="ArialMT"/>
          <w:i/>
          <w:sz w:val="24"/>
          <w:szCs w:val="24"/>
          <w:lang w:val="en-US" w:bidi="en-US"/>
        </w:rPr>
        <w:t>federalismi.it</w:t>
      </w:r>
      <w:r w:rsidRPr="00CA5B35">
        <w:rPr>
          <w:rFonts w:cs="ArialMT"/>
          <w:sz w:val="24"/>
          <w:szCs w:val="24"/>
          <w:lang w:val="en-US" w:bidi="en-US"/>
        </w:rPr>
        <w:t xml:space="preserve">, n. 10, 2012, </w:t>
      </w:r>
      <w:r w:rsidR="00F17FF6" w:rsidRPr="00CA5B35">
        <w:rPr>
          <w:rFonts w:cs="ArialMT"/>
          <w:sz w:val="24"/>
          <w:szCs w:val="24"/>
          <w:lang w:val="en-US" w:bidi="en-US"/>
        </w:rPr>
        <w:t>pag.</w:t>
      </w:r>
      <w:r w:rsidRPr="00CA5B35">
        <w:rPr>
          <w:rFonts w:cs="ArialMT"/>
          <w:sz w:val="24"/>
          <w:szCs w:val="24"/>
          <w:lang w:val="en-US" w:bidi="en-US"/>
        </w:rPr>
        <w:t>1-6</w:t>
      </w:r>
      <w:r w:rsidR="00E96C41" w:rsidRPr="00CA5B35">
        <w:rPr>
          <w:rFonts w:cs="ArialMT"/>
          <w:sz w:val="24"/>
          <w:szCs w:val="24"/>
          <w:lang w:val="en-US" w:bidi="en-US"/>
        </w:rPr>
        <w:t> ;</w:t>
      </w:r>
    </w:p>
    <w:p w14:paraId="61278768" w14:textId="77777777" w:rsidR="00CD575C" w:rsidRPr="00CA5B35" w:rsidRDefault="00CD575C" w:rsidP="00CD575C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lang w:val="en-US" w:bidi="en-US"/>
        </w:rPr>
      </w:pPr>
    </w:p>
    <w:p w14:paraId="61278769" w14:textId="77777777" w:rsidR="006920D5" w:rsidRPr="00CA5B35" w:rsidRDefault="006920D5" w:rsidP="00CD575C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it-IT" w:bidi="en-US"/>
        </w:rPr>
      </w:pPr>
      <w:r w:rsidRPr="00CA5B35">
        <w:rPr>
          <w:rFonts w:cs="ArialMT"/>
          <w:i/>
          <w:sz w:val="24"/>
          <w:szCs w:val="24"/>
          <w:lang w:val="it-IT" w:bidi="en-US"/>
        </w:rPr>
        <w:t>La riorganizzazione territoriale del sistema scolastico. Il fallimento dell’amministrazione centralizzata</w:t>
      </w:r>
      <w:r w:rsidRPr="00CA5B35">
        <w:rPr>
          <w:rFonts w:cs="ArialMT"/>
          <w:sz w:val="24"/>
          <w:szCs w:val="24"/>
          <w:lang w:val="it-IT" w:bidi="en-US"/>
        </w:rPr>
        <w:t xml:space="preserve">, in </w:t>
      </w:r>
      <w:r w:rsidRPr="00CA5B35">
        <w:rPr>
          <w:rFonts w:cs="ArialMT"/>
          <w:i/>
          <w:sz w:val="24"/>
          <w:szCs w:val="24"/>
          <w:lang w:val="it-IT" w:bidi="en-US"/>
        </w:rPr>
        <w:t>Economia &amp; Lavoro</w:t>
      </w:r>
      <w:r w:rsidRPr="00CA5B35">
        <w:rPr>
          <w:rFonts w:cs="ArialMT"/>
          <w:sz w:val="24"/>
          <w:szCs w:val="24"/>
          <w:lang w:val="it-IT" w:bidi="en-US"/>
        </w:rPr>
        <w:t xml:space="preserve">, n. 1, 2012, </w:t>
      </w:r>
      <w:r w:rsidR="00F17FF6" w:rsidRPr="00CA5B35">
        <w:rPr>
          <w:rFonts w:cs="ArialMT"/>
          <w:sz w:val="24"/>
          <w:szCs w:val="24"/>
          <w:lang w:val="it-IT" w:bidi="en-US"/>
        </w:rPr>
        <w:t>pag.</w:t>
      </w:r>
      <w:r w:rsidRPr="00CA5B35">
        <w:rPr>
          <w:rFonts w:cs="ArialMT"/>
          <w:sz w:val="24"/>
          <w:szCs w:val="24"/>
          <w:lang w:val="it-IT" w:bidi="en-US"/>
        </w:rPr>
        <w:t>39-45</w:t>
      </w:r>
      <w:r w:rsidR="00E96C41" w:rsidRPr="00CA5B35">
        <w:rPr>
          <w:rFonts w:cs="ArialMT"/>
          <w:sz w:val="24"/>
          <w:szCs w:val="24"/>
          <w:lang w:val="it-IT" w:bidi="en-US"/>
        </w:rPr>
        <w:t> ;</w:t>
      </w:r>
    </w:p>
    <w:p w14:paraId="6127876A" w14:textId="77777777" w:rsidR="00CD575C" w:rsidRPr="00CA5B35" w:rsidRDefault="00CD575C" w:rsidP="00CD575C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lang w:val="it-IT" w:bidi="en-US"/>
        </w:rPr>
      </w:pPr>
    </w:p>
    <w:p w14:paraId="6127876B" w14:textId="77777777" w:rsidR="006920D5" w:rsidRPr="00CA5B35" w:rsidRDefault="006920D5" w:rsidP="00CD575C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it-IT" w:bidi="en-US"/>
        </w:rPr>
      </w:pPr>
      <w:r w:rsidRPr="00CA5B35">
        <w:rPr>
          <w:rFonts w:cs="ArialMT"/>
          <w:i/>
          <w:sz w:val="24"/>
          <w:szCs w:val="24"/>
          <w:lang w:val="it-IT" w:bidi="en-US"/>
        </w:rPr>
        <w:t>Analisi delle sentenze della Corte costituzionale  relative al rapporto Stato, Regioni, enti locali</w:t>
      </w:r>
      <w:r w:rsidRPr="00CA5B35">
        <w:rPr>
          <w:rFonts w:cs="ArialMT"/>
          <w:sz w:val="24"/>
          <w:szCs w:val="24"/>
          <w:lang w:val="it-IT" w:bidi="en-US"/>
        </w:rPr>
        <w:t xml:space="preserve">, in </w:t>
      </w:r>
      <w:proofErr w:type="spellStart"/>
      <w:r w:rsidRPr="00CA5B35">
        <w:rPr>
          <w:rFonts w:cs="ArialMT"/>
          <w:sz w:val="24"/>
          <w:szCs w:val="24"/>
          <w:lang w:val="it-IT" w:bidi="en-US"/>
        </w:rPr>
        <w:t>F.P</w:t>
      </w:r>
      <w:r w:rsidRPr="00CA5B35">
        <w:rPr>
          <w:rFonts w:cs="ArialMT"/>
          <w:smallCaps/>
          <w:sz w:val="24"/>
          <w:szCs w:val="24"/>
          <w:lang w:val="it-IT" w:bidi="en-US"/>
        </w:rPr>
        <w:t>izzetti</w:t>
      </w:r>
      <w:proofErr w:type="spellEnd"/>
      <w:r w:rsidRPr="00CA5B35">
        <w:rPr>
          <w:rFonts w:cs="ArialMT"/>
          <w:sz w:val="24"/>
          <w:szCs w:val="24"/>
          <w:lang w:val="it-IT" w:bidi="en-US"/>
        </w:rPr>
        <w:t xml:space="preserve"> e </w:t>
      </w:r>
      <w:proofErr w:type="spellStart"/>
      <w:r w:rsidRPr="00CA5B35">
        <w:rPr>
          <w:rFonts w:cs="ArialMT"/>
          <w:sz w:val="24"/>
          <w:szCs w:val="24"/>
          <w:lang w:val="it-IT" w:bidi="en-US"/>
        </w:rPr>
        <w:t>A.R</w:t>
      </w:r>
      <w:r w:rsidRPr="00CA5B35">
        <w:rPr>
          <w:rFonts w:cs="ArialMT"/>
          <w:smallCaps/>
          <w:sz w:val="24"/>
          <w:szCs w:val="24"/>
          <w:lang w:val="it-IT" w:bidi="en-US"/>
        </w:rPr>
        <w:t>ughetti</w:t>
      </w:r>
      <w:proofErr w:type="spellEnd"/>
      <w:r w:rsidRPr="00CA5B35">
        <w:rPr>
          <w:rFonts w:cs="ArialMT"/>
          <w:sz w:val="24"/>
          <w:szCs w:val="24"/>
          <w:lang w:val="it-IT" w:bidi="en-US"/>
        </w:rPr>
        <w:t xml:space="preserve"> (a cura di), </w:t>
      </w:r>
      <w:r w:rsidRPr="00CA5B35">
        <w:rPr>
          <w:rFonts w:cs="ArialMT"/>
          <w:i/>
          <w:sz w:val="24"/>
          <w:szCs w:val="24"/>
          <w:lang w:val="it-IT" w:bidi="en-US"/>
        </w:rPr>
        <w:t>Il nuovo sistema degli enti territoriali dopo le recenti riforme</w:t>
      </w:r>
      <w:r w:rsidRPr="00CA5B35">
        <w:rPr>
          <w:rFonts w:cs="ArialMT"/>
          <w:sz w:val="24"/>
          <w:szCs w:val="24"/>
          <w:lang w:val="it-IT" w:bidi="en-US"/>
        </w:rPr>
        <w:t xml:space="preserve">, Maggioli Ed., Santarcangelo di Romagna (RN), 2012, </w:t>
      </w:r>
      <w:r w:rsidR="00F17FF6" w:rsidRPr="00CA5B35">
        <w:rPr>
          <w:rFonts w:cs="ArialMT"/>
          <w:sz w:val="24"/>
          <w:szCs w:val="24"/>
          <w:lang w:val="it-IT" w:bidi="en-US"/>
        </w:rPr>
        <w:t>pag.</w:t>
      </w:r>
      <w:r w:rsidRPr="00CA5B35">
        <w:rPr>
          <w:rFonts w:cs="ArialMT"/>
          <w:sz w:val="24"/>
          <w:szCs w:val="24"/>
          <w:lang w:val="it-IT" w:bidi="en-US"/>
        </w:rPr>
        <w:t>209-226</w:t>
      </w:r>
      <w:r w:rsidR="00E96C41" w:rsidRPr="00CA5B35">
        <w:rPr>
          <w:rFonts w:cs="ArialMT"/>
          <w:sz w:val="24"/>
          <w:szCs w:val="24"/>
          <w:lang w:val="it-IT" w:bidi="en-US"/>
        </w:rPr>
        <w:t> ;</w:t>
      </w:r>
    </w:p>
    <w:p w14:paraId="6127876C" w14:textId="77777777" w:rsidR="00CD575C" w:rsidRPr="00CA5B35" w:rsidRDefault="00CD575C" w:rsidP="00CD575C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lang w:val="it-IT" w:bidi="en-US"/>
        </w:rPr>
      </w:pPr>
    </w:p>
    <w:p w14:paraId="6127876D" w14:textId="77777777" w:rsidR="006920D5" w:rsidRPr="00CA5B35" w:rsidRDefault="006920D5" w:rsidP="00CD575C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it-IT" w:bidi="en-US"/>
        </w:rPr>
      </w:pPr>
      <w:r w:rsidRPr="00CA5B35">
        <w:rPr>
          <w:rFonts w:cs="ArialMT"/>
          <w:i/>
          <w:sz w:val="24"/>
          <w:szCs w:val="24"/>
          <w:lang w:val="it-IT" w:bidi="en-US"/>
        </w:rPr>
        <w:t>La sperimentazione ministeriale Valorizza per individuare e premiare gli insegnanti meritevoli</w:t>
      </w:r>
      <w:r w:rsidRPr="00CA5B35">
        <w:rPr>
          <w:rFonts w:cs="ArialMT"/>
          <w:sz w:val="24"/>
          <w:szCs w:val="24"/>
          <w:lang w:val="it-IT" w:bidi="en-US"/>
        </w:rPr>
        <w:t xml:space="preserve">, in </w:t>
      </w:r>
      <w:r w:rsidRPr="00CA5B35">
        <w:rPr>
          <w:rFonts w:cs="ArialMT"/>
          <w:i/>
          <w:sz w:val="24"/>
          <w:szCs w:val="24"/>
          <w:lang w:val="it-IT" w:bidi="en-US"/>
        </w:rPr>
        <w:t>Rivista Scuola Democratica – learning for democracy</w:t>
      </w:r>
      <w:r w:rsidRPr="00CA5B35">
        <w:rPr>
          <w:rFonts w:cs="ArialMT"/>
          <w:sz w:val="24"/>
          <w:szCs w:val="24"/>
          <w:lang w:val="it-IT" w:bidi="en-US"/>
        </w:rPr>
        <w:t xml:space="preserve">, 6/2012, </w:t>
      </w:r>
      <w:r w:rsidR="00F17FF6" w:rsidRPr="00CA5B35">
        <w:rPr>
          <w:rFonts w:cs="ArialMT"/>
          <w:sz w:val="24"/>
          <w:szCs w:val="24"/>
          <w:lang w:val="it-IT" w:bidi="en-US"/>
        </w:rPr>
        <w:t>Pag.</w:t>
      </w:r>
      <w:r w:rsidRPr="00CA5B35">
        <w:rPr>
          <w:rFonts w:cs="ArialMT"/>
          <w:sz w:val="24"/>
          <w:szCs w:val="24"/>
          <w:lang w:val="it-IT" w:bidi="en-US"/>
        </w:rPr>
        <w:t>134-142, (con A. O</w:t>
      </w:r>
      <w:r w:rsidRPr="00CA5B35">
        <w:rPr>
          <w:rFonts w:cs="ArialMT"/>
          <w:smallCaps/>
          <w:sz w:val="24"/>
          <w:szCs w:val="24"/>
          <w:lang w:val="it-IT" w:bidi="en-US"/>
        </w:rPr>
        <w:t>liva</w:t>
      </w:r>
      <w:r w:rsidRPr="00CA5B35">
        <w:rPr>
          <w:rFonts w:cs="ArialMT"/>
          <w:sz w:val="24"/>
          <w:szCs w:val="24"/>
          <w:lang w:val="it-IT" w:bidi="en-US"/>
        </w:rPr>
        <w:t>)</w:t>
      </w:r>
      <w:r w:rsidR="00E96C41" w:rsidRPr="00CA5B35">
        <w:rPr>
          <w:rFonts w:cs="ArialMT"/>
          <w:sz w:val="24"/>
          <w:szCs w:val="24"/>
          <w:lang w:val="it-IT" w:bidi="en-US"/>
        </w:rPr>
        <w:t> ;</w:t>
      </w:r>
    </w:p>
    <w:p w14:paraId="6127876E" w14:textId="77777777" w:rsidR="00E96C41" w:rsidRPr="00CA5B35" w:rsidRDefault="00E96C41" w:rsidP="00E96C4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lang w:val="it-IT" w:bidi="en-US"/>
        </w:rPr>
      </w:pPr>
    </w:p>
    <w:p w14:paraId="6127876F" w14:textId="77777777" w:rsidR="006920D5" w:rsidRPr="00CA5B35" w:rsidRDefault="006920D5" w:rsidP="00CD575C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it-IT" w:bidi="en-US"/>
        </w:rPr>
      </w:pPr>
      <w:r w:rsidRPr="00CA5B35">
        <w:rPr>
          <w:rFonts w:cs="ArialMT"/>
          <w:i/>
          <w:sz w:val="24"/>
          <w:szCs w:val="24"/>
          <w:lang w:val="it-IT" w:bidi="en-US"/>
        </w:rPr>
        <w:t>L’attuazione del Titolo V in materia d’istruzione: in mezzo al “guado”</w:t>
      </w:r>
      <w:r w:rsidRPr="00CA5B35">
        <w:rPr>
          <w:rFonts w:cs="ArialMT"/>
          <w:sz w:val="24"/>
          <w:szCs w:val="24"/>
          <w:lang w:val="it-IT" w:bidi="en-US"/>
        </w:rPr>
        <w:t xml:space="preserve">, in </w:t>
      </w:r>
      <w:proofErr w:type="spellStart"/>
      <w:r w:rsidRPr="00CA5B35">
        <w:rPr>
          <w:rFonts w:cs="ArialMT"/>
          <w:i/>
          <w:sz w:val="24"/>
          <w:szCs w:val="24"/>
          <w:lang w:val="it-IT" w:bidi="en-US"/>
        </w:rPr>
        <w:t>Tuttoscuol</w:t>
      </w:r>
      <w:r w:rsidR="00F343DE" w:rsidRPr="00CA5B35">
        <w:rPr>
          <w:rFonts w:cs="ArialMT"/>
          <w:i/>
          <w:sz w:val="24"/>
          <w:szCs w:val="24"/>
          <w:lang w:val="it-IT" w:bidi="en-US"/>
        </w:rPr>
        <w:t>a</w:t>
      </w:r>
      <w:proofErr w:type="spellEnd"/>
      <w:r w:rsidRPr="00CA5B35">
        <w:rPr>
          <w:rFonts w:cs="ArialMT"/>
          <w:sz w:val="24"/>
          <w:szCs w:val="24"/>
          <w:lang w:val="it-IT" w:bidi="en-US"/>
        </w:rPr>
        <w:t xml:space="preserve">, n. 525, 2012, </w:t>
      </w:r>
      <w:r w:rsidR="00F17FF6" w:rsidRPr="00CA5B35">
        <w:rPr>
          <w:rFonts w:cs="ArialMT"/>
          <w:sz w:val="24"/>
          <w:szCs w:val="24"/>
          <w:lang w:val="it-IT" w:bidi="en-US"/>
        </w:rPr>
        <w:t>pag.</w:t>
      </w:r>
      <w:r w:rsidRPr="00CA5B35">
        <w:rPr>
          <w:rFonts w:cs="ArialMT"/>
          <w:sz w:val="24"/>
          <w:szCs w:val="24"/>
          <w:lang w:val="it-IT" w:bidi="en-US"/>
        </w:rPr>
        <w:t>34-36</w:t>
      </w:r>
      <w:r w:rsidR="00E96C41" w:rsidRPr="00CA5B35">
        <w:rPr>
          <w:rFonts w:cs="ArialMT"/>
          <w:sz w:val="24"/>
          <w:szCs w:val="24"/>
          <w:lang w:val="it-IT" w:bidi="en-US"/>
        </w:rPr>
        <w:t> ;</w:t>
      </w:r>
    </w:p>
    <w:p w14:paraId="61278770" w14:textId="77777777" w:rsidR="00E96C41" w:rsidRPr="00CA5B35" w:rsidRDefault="00E96C41" w:rsidP="00E96C4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lang w:val="it-IT" w:bidi="en-US"/>
        </w:rPr>
      </w:pPr>
    </w:p>
    <w:p w14:paraId="61278771" w14:textId="77777777" w:rsidR="00072B3E" w:rsidRPr="00CA5B35" w:rsidRDefault="006920D5" w:rsidP="00072B3E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en-US" w:bidi="en-US"/>
        </w:rPr>
      </w:pPr>
      <w:r w:rsidRPr="00CA5B35">
        <w:rPr>
          <w:rFonts w:cs="ArialMT"/>
          <w:i/>
          <w:sz w:val="24"/>
          <w:szCs w:val="24"/>
          <w:lang w:val="en-US" w:bidi="en-US"/>
        </w:rPr>
        <w:t>The “territorial” re-organization of the school system. The failure of the centralist administration</w:t>
      </w:r>
      <w:r w:rsidRPr="00CA5B35">
        <w:rPr>
          <w:rFonts w:cs="ArialMT"/>
          <w:sz w:val="24"/>
          <w:szCs w:val="24"/>
          <w:lang w:val="en-US" w:bidi="en-US"/>
        </w:rPr>
        <w:t xml:space="preserve">, in AA.VV, </w:t>
      </w:r>
      <w:r w:rsidRPr="00CA5B35">
        <w:rPr>
          <w:rFonts w:cs="ArialMT"/>
          <w:i/>
          <w:sz w:val="24"/>
          <w:szCs w:val="24"/>
          <w:lang w:val="en-US" w:bidi="en-US"/>
        </w:rPr>
        <w:t xml:space="preserve">Education systems facing the </w:t>
      </w:r>
      <w:proofErr w:type="spellStart"/>
      <w:r w:rsidRPr="00CA5B35">
        <w:rPr>
          <w:rFonts w:cs="ArialMT"/>
          <w:i/>
          <w:sz w:val="24"/>
          <w:szCs w:val="24"/>
          <w:lang w:val="en-US" w:bidi="en-US"/>
        </w:rPr>
        <w:t>challanges</w:t>
      </w:r>
      <w:proofErr w:type="spellEnd"/>
      <w:r w:rsidRPr="00CA5B35">
        <w:rPr>
          <w:rFonts w:cs="ArialMT"/>
          <w:i/>
          <w:sz w:val="24"/>
          <w:szCs w:val="24"/>
          <w:lang w:val="en-US" w:bidi="en-US"/>
        </w:rPr>
        <w:t xml:space="preserve"> of technological, organizational and social changes: US and Italy in a comparative perspective</w:t>
      </w:r>
      <w:r w:rsidRPr="00CA5B35">
        <w:rPr>
          <w:rFonts w:cs="ArialMT"/>
          <w:sz w:val="24"/>
          <w:szCs w:val="24"/>
          <w:lang w:val="en-US" w:bidi="en-US"/>
        </w:rPr>
        <w:t xml:space="preserve">, paper del </w:t>
      </w:r>
      <w:proofErr w:type="spellStart"/>
      <w:r w:rsidRPr="00CA5B35">
        <w:rPr>
          <w:rFonts w:cs="ArialMT"/>
          <w:sz w:val="24"/>
          <w:szCs w:val="24"/>
          <w:lang w:val="en-US" w:bidi="en-US"/>
        </w:rPr>
        <w:t>Dipartimento</w:t>
      </w:r>
      <w:proofErr w:type="spellEnd"/>
      <w:r w:rsidRPr="00CA5B35">
        <w:rPr>
          <w:rFonts w:cs="ArialMT"/>
          <w:sz w:val="24"/>
          <w:szCs w:val="24"/>
          <w:lang w:val="en-US" w:bidi="en-US"/>
        </w:rPr>
        <w:t xml:space="preserve"> di Economia </w:t>
      </w:r>
      <w:proofErr w:type="spellStart"/>
      <w:r w:rsidRPr="00CA5B35">
        <w:rPr>
          <w:rFonts w:cs="ArialMT"/>
          <w:sz w:val="24"/>
          <w:szCs w:val="24"/>
          <w:lang w:val="en-US" w:bidi="en-US"/>
        </w:rPr>
        <w:t>Politica</w:t>
      </w:r>
      <w:proofErr w:type="spellEnd"/>
      <w:r w:rsidRPr="00CA5B35">
        <w:rPr>
          <w:rFonts w:cs="ArialMT"/>
          <w:sz w:val="24"/>
          <w:szCs w:val="24"/>
          <w:lang w:val="en-US" w:bidi="en-US"/>
        </w:rPr>
        <w:t xml:space="preserve">, </w:t>
      </w:r>
      <w:proofErr w:type="spellStart"/>
      <w:r w:rsidRPr="00CA5B35">
        <w:rPr>
          <w:rFonts w:cs="ArialMT"/>
          <w:sz w:val="24"/>
          <w:szCs w:val="24"/>
          <w:lang w:val="en-US" w:bidi="en-US"/>
        </w:rPr>
        <w:t>Università</w:t>
      </w:r>
      <w:proofErr w:type="spellEnd"/>
      <w:r w:rsidRPr="00CA5B35">
        <w:rPr>
          <w:rFonts w:cs="ArialMT"/>
          <w:sz w:val="24"/>
          <w:szCs w:val="24"/>
          <w:lang w:val="en-US" w:bidi="en-US"/>
        </w:rPr>
        <w:t xml:space="preserve"> </w:t>
      </w:r>
      <w:proofErr w:type="spellStart"/>
      <w:r w:rsidRPr="00CA5B35">
        <w:rPr>
          <w:rFonts w:cs="ArialMT"/>
          <w:sz w:val="24"/>
          <w:szCs w:val="24"/>
          <w:lang w:val="en-US" w:bidi="en-US"/>
        </w:rPr>
        <w:t>degli</w:t>
      </w:r>
      <w:proofErr w:type="spellEnd"/>
      <w:r w:rsidRPr="00CA5B35">
        <w:rPr>
          <w:rFonts w:cs="ArialMT"/>
          <w:sz w:val="24"/>
          <w:szCs w:val="24"/>
          <w:lang w:val="en-US" w:bidi="en-US"/>
        </w:rPr>
        <w:t xml:space="preserve"> </w:t>
      </w:r>
      <w:proofErr w:type="spellStart"/>
      <w:r w:rsidRPr="00CA5B35">
        <w:rPr>
          <w:rFonts w:cs="ArialMT"/>
          <w:sz w:val="24"/>
          <w:szCs w:val="24"/>
          <w:lang w:val="en-US" w:bidi="en-US"/>
        </w:rPr>
        <w:t>Studi</w:t>
      </w:r>
      <w:proofErr w:type="spellEnd"/>
      <w:r w:rsidRPr="00CA5B35">
        <w:rPr>
          <w:rFonts w:cs="ArialMT"/>
          <w:sz w:val="24"/>
          <w:szCs w:val="24"/>
          <w:lang w:val="en-US" w:bidi="en-US"/>
        </w:rPr>
        <w:t xml:space="preserve"> di Modena e Reggio Emilia, January 2012, </w:t>
      </w:r>
      <w:r w:rsidR="008A462A" w:rsidRPr="00CA5B35">
        <w:rPr>
          <w:rFonts w:cs="ArialMT"/>
          <w:sz w:val="24"/>
          <w:szCs w:val="24"/>
          <w:lang w:val="en-US" w:bidi="en-US"/>
        </w:rPr>
        <w:t>pag.</w:t>
      </w:r>
      <w:r w:rsidRPr="00CA5B35">
        <w:rPr>
          <w:rFonts w:cs="ArialMT"/>
          <w:sz w:val="24"/>
          <w:szCs w:val="24"/>
          <w:lang w:val="en-US" w:bidi="en-US"/>
        </w:rPr>
        <w:t>40-48</w:t>
      </w:r>
      <w:r w:rsidR="00E96C41" w:rsidRPr="00CA5B35">
        <w:rPr>
          <w:rFonts w:cs="ArialMT"/>
          <w:sz w:val="24"/>
          <w:szCs w:val="24"/>
          <w:lang w:val="en-US" w:bidi="en-US"/>
        </w:rPr>
        <w:t> ;</w:t>
      </w:r>
    </w:p>
    <w:p w14:paraId="61278772" w14:textId="77777777" w:rsidR="00072B3E" w:rsidRPr="00CA5B35" w:rsidRDefault="00072B3E" w:rsidP="00072B3E">
      <w:pPr>
        <w:pStyle w:val="Paragrafoelenco"/>
        <w:rPr>
          <w:rFonts w:cs="ArialMT"/>
          <w:i/>
          <w:sz w:val="24"/>
          <w:szCs w:val="24"/>
          <w:lang w:val="en-US" w:bidi="en-US"/>
        </w:rPr>
      </w:pPr>
    </w:p>
    <w:p w14:paraId="61278773" w14:textId="77777777" w:rsidR="0085236A" w:rsidRPr="00CA5B35" w:rsidRDefault="006920D5" w:rsidP="00072B3E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ArialMT"/>
          <w:sz w:val="24"/>
          <w:szCs w:val="24"/>
          <w:lang w:val="it-IT" w:bidi="en-US"/>
        </w:rPr>
      </w:pPr>
      <w:r w:rsidRPr="00CA5B35">
        <w:rPr>
          <w:rFonts w:cs="ArialMT"/>
          <w:i/>
          <w:sz w:val="24"/>
          <w:szCs w:val="24"/>
          <w:lang w:val="it-IT" w:bidi="en-US"/>
        </w:rPr>
        <w:t>È ancora tempo di federalismo?</w:t>
      </w:r>
      <w:r w:rsidRPr="00CA5B35">
        <w:rPr>
          <w:rFonts w:cs="ArialMT"/>
          <w:sz w:val="24"/>
          <w:szCs w:val="24"/>
          <w:lang w:val="it-IT" w:bidi="en-US"/>
        </w:rPr>
        <w:t xml:space="preserve">, in </w:t>
      </w:r>
      <w:r w:rsidRPr="00CA5B35">
        <w:rPr>
          <w:rFonts w:cs="ArialMT"/>
          <w:i/>
          <w:sz w:val="24"/>
          <w:szCs w:val="24"/>
          <w:lang w:val="it-IT" w:bidi="en-US"/>
        </w:rPr>
        <w:t>Rivista dell’istruzione</w:t>
      </w:r>
      <w:r w:rsidRPr="00CA5B35">
        <w:rPr>
          <w:rFonts w:cs="ArialMT"/>
          <w:sz w:val="24"/>
          <w:szCs w:val="24"/>
          <w:lang w:val="it-IT" w:bidi="en-US"/>
        </w:rPr>
        <w:t xml:space="preserve">, 6/2012, </w:t>
      </w:r>
      <w:r w:rsidR="008A462A" w:rsidRPr="00CA5B35">
        <w:rPr>
          <w:rFonts w:cs="ArialMT"/>
          <w:sz w:val="24"/>
          <w:szCs w:val="24"/>
          <w:lang w:val="it-IT" w:bidi="en-US"/>
        </w:rPr>
        <w:t>pag.</w:t>
      </w:r>
      <w:r w:rsidRPr="00CA5B35">
        <w:rPr>
          <w:rFonts w:cs="ArialMT"/>
          <w:sz w:val="24"/>
          <w:szCs w:val="24"/>
          <w:lang w:val="it-IT" w:bidi="en-US"/>
        </w:rPr>
        <w:t>76-79</w:t>
      </w:r>
      <w:r w:rsidR="00072B3E" w:rsidRPr="00CA5B35">
        <w:rPr>
          <w:rFonts w:cs="ArialMT"/>
          <w:sz w:val="24"/>
          <w:szCs w:val="24"/>
          <w:lang w:val="it-IT" w:bidi="en-US"/>
        </w:rPr>
        <w:t> ;</w:t>
      </w:r>
    </w:p>
    <w:p w14:paraId="61278774" w14:textId="77777777" w:rsidR="00E96C41" w:rsidRPr="00CA5B35" w:rsidRDefault="00E96C41" w:rsidP="00E96C4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rFonts w:cs="ArialMT"/>
          <w:sz w:val="24"/>
          <w:szCs w:val="24"/>
          <w:highlight w:val="yellow"/>
          <w:lang w:val="it-IT" w:bidi="en-US"/>
        </w:rPr>
      </w:pPr>
    </w:p>
    <w:p w14:paraId="61278775" w14:textId="77777777" w:rsidR="0085236A" w:rsidRDefault="0085236A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85236A">
        <w:rPr>
          <w:i/>
          <w:sz w:val="24"/>
          <w:szCs w:val="24"/>
          <w:lang w:val="it-IT"/>
        </w:rPr>
        <w:t>La scuola tra “vecchie” ideologie e “nuovi” modelli organizzativi: il rapporto pubblico e privato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85236A">
        <w:rPr>
          <w:smallCaps/>
          <w:sz w:val="24"/>
          <w:szCs w:val="24"/>
          <w:lang w:val="it-IT"/>
        </w:rPr>
        <w:t>C.Fedeli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85236A">
        <w:rPr>
          <w:i/>
          <w:sz w:val="24"/>
          <w:szCs w:val="24"/>
          <w:lang w:val="it-IT"/>
        </w:rPr>
        <w:t>Un’altra scuola. Quattro questioni aperte, un’unica sfida</w:t>
      </w:r>
      <w:r>
        <w:rPr>
          <w:sz w:val="24"/>
          <w:szCs w:val="24"/>
          <w:lang w:val="it-IT"/>
        </w:rPr>
        <w:t>, SEI, Torino, 2013, p. 87-111;</w:t>
      </w:r>
    </w:p>
    <w:p w14:paraId="61278776" w14:textId="77777777" w:rsidR="006B18B7" w:rsidRDefault="006B18B7" w:rsidP="006B18B7">
      <w:pPr>
        <w:pStyle w:val="Elencoacolori-Colore11"/>
        <w:rPr>
          <w:sz w:val="24"/>
          <w:szCs w:val="24"/>
          <w:lang w:val="it-IT"/>
        </w:rPr>
      </w:pPr>
    </w:p>
    <w:p w14:paraId="61278777" w14:textId="77777777" w:rsidR="006B18B7" w:rsidRDefault="006B18B7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70144E">
        <w:rPr>
          <w:i/>
          <w:sz w:val="24"/>
          <w:szCs w:val="24"/>
          <w:lang w:val="it-IT"/>
        </w:rPr>
        <w:t xml:space="preserve">Crisi delle responsabilità pubbliche v. la garanzia dei diritti allo sviluppo della personalità. Il caso del dibattito sul valore legale del titolo di studio universitario </w:t>
      </w:r>
      <w:r>
        <w:rPr>
          <w:sz w:val="24"/>
          <w:szCs w:val="24"/>
          <w:lang w:val="it-IT"/>
        </w:rPr>
        <w:t xml:space="preserve">in </w:t>
      </w:r>
      <w:r w:rsidRPr="0070144E">
        <w:rPr>
          <w:i/>
          <w:sz w:val="24"/>
          <w:szCs w:val="24"/>
          <w:lang w:val="it-IT"/>
        </w:rPr>
        <w:t>Studi in onore di Aldo Loiodice,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vol</w:t>
      </w:r>
      <w:proofErr w:type="spellEnd"/>
      <w:r>
        <w:rPr>
          <w:sz w:val="24"/>
          <w:szCs w:val="24"/>
          <w:lang w:val="it-IT"/>
        </w:rPr>
        <w:t xml:space="preserve"> I, </w:t>
      </w:r>
      <w:r w:rsidR="0070144E">
        <w:rPr>
          <w:sz w:val="24"/>
          <w:szCs w:val="24"/>
          <w:lang w:val="it-IT"/>
        </w:rPr>
        <w:t xml:space="preserve">Cacucci, Bari, 2012, </w:t>
      </w:r>
      <w:r w:rsidR="008A462A">
        <w:rPr>
          <w:sz w:val="24"/>
          <w:szCs w:val="24"/>
          <w:lang w:val="it-IT"/>
        </w:rPr>
        <w:t>pag.</w:t>
      </w:r>
      <w:r w:rsidR="0070144E">
        <w:rPr>
          <w:sz w:val="24"/>
          <w:szCs w:val="24"/>
          <w:lang w:val="it-IT"/>
        </w:rPr>
        <w:t>1035-1045;</w:t>
      </w:r>
    </w:p>
    <w:p w14:paraId="61278778" w14:textId="77777777" w:rsidR="00214828" w:rsidRDefault="00214828" w:rsidP="00214828">
      <w:pPr>
        <w:pStyle w:val="Elencoacolori-Colore11"/>
        <w:rPr>
          <w:sz w:val="24"/>
          <w:szCs w:val="24"/>
          <w:lang w:val="it-IT"/>
        </w:rPr>
      </w:pPr>
    </w:p>
    <w:p w14:paraId="61278779" w14:textId="77777777" w:rsidR="00214828" w:rsidRDefault="00214828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214828">
        <w:rPr>
          <w:i/>
          <w:sz w:val="24"/>
          <w:szCs w:val="24"/>
          <w:lang w:val="it-IT"/>
        </w:rPr>
        <w:t>Le occasioni perse per riformare la pubblica amministrazione e quelle ……da non perdere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214828">
        <w:rPr>
          <w:smallCaps/>
          <w:sz w:val="24"/>
          <w:szCs w:val="24"/>
          <w:lang w:val="it-IT"/>
        </w:rPr>
        <w:t>G.C.De</w:t>
      </w:r>
      <w:proofErr w:type="spellEnd"/>
      <w:r w:rsidRPr="00214828">
        <w:rPr>
          <w:smallCaps/>
          <w:sz w:val="24"/>
          <w:szCs w:val="24"/>
          <w:lang w:val="it-IT"/>
        </w:rPr>
        <w:t xml:space="preserve"> Martin</w:t>
      </w:r>
      <w:r>
        <w:rPr>
          <w:sz w:val="24"/>
          <w:szCs w:val="24"/>
          <w:lang w:val="it-IT"/>
        </w:rPr>
        <w:t xml:space="preserve"> e </w:t>
      </w:r>
      <w:proofErr w:type="spellStart"/>
      <w:r w:rsidRPr="00214828">
        <w:rPr>
          <w:smallCaps/>
          <w:sz w:val="24"/>
          <w:szCs w:val="24"/>
          <w:lang w:val="it-IT"/>
        </w:rPr>
        <w:t>D.Morana</w:t>
      </w:r>
      <w:proofErr w:type="spellEnd"/>
      <w:r>
        <w:rPr>
          <w:sz w:val="24"/>
          <w:szCs w:val="24"/>
          <w:lang w:val="it-IT"/>
        </w:rPr>
        <w:t xml:space="preserve"> (a cura di) </w:t>
      </w:r>
      <w:r w:rsidRPr="00214828">
        <w:rPr>
          <w:i/>
          <w:sz w:val="24"/>
          <w:szCs w:val="24"/>
          <w:lang w:val="it-IT"/>
        </w:rPr>
        <w:t>Amministrazione e democrazia, Atti della Giornata di studi per il ventennale del Centro Vittorio Bachelet</w:t>
      </w:r>
      <w:r>
        <w:rPr>
          <w:sz w:val="24"/>
          <w:szCs w:val="24"/>
          <w:lang w:val="it-IT"/>
        </w:rPr>
        <w:t xml:space="preserve">, Padova, Cedam, 2013, </w:t>
      </w:r>
      <w:r w:rsidR="008A462A">
        <w:rPr>
          <w:sz w:val="24"/>
          <w:szCs w:val="24"/>
          <w:lang w:val="it-IT"/>
        </w:rPr>
        <w:t>pag.</w:t>
      </w:r>
      <w:r>
        <w:rPr>
          <w:sz w:val="24"/>
          <w:szCs w:val="24"/>
          <w:lang w:val="it-IT"/>
        </w:rPr>
        <w:t>59-65;</w:t>
      </w:r>
    </w:p>
    <w:p w14:paraId="6127877A" w14:textId="77777777" w:rsidR="007A6E70" w:rsidRDefault="007A6E70" w:rsidP="007A6E70">
      <w:pPr>
        <w:pStyle w:val="Elencoacolori-Colore11"/>
        <w:rPr>
          <w:sz w:val="24"/>
          <w:szCs w:val="24"/>
          <w:lang w:val="it-IT"/>
        </w:rPr>
      </w:pPr>
    </w:p>
    <w:p w14:paraId="6127877B" w14:textId="77777777" w:rsidR="007A6E70" w:rsidRDefault="007A6E70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1D1312">
        <w:rPr>
          <w:i/>
          <w:sz w:val="24"/>
          <w:szCs w:val="24"/>
          <w:lang w:val="it-IT"/>
        </w:rPr>
        <w:lastRenderedPageBreak/>
        <w:t xml:space="preserve">Le riforme costituzionali: obiezioni procedurali e sostanziali e </w:t>
      </w:r>
      <w:r w:rsidR="001D1312">
        <w:rPr>
          <w:i/>
          <w:sz w:val="24"/>
          <w:szCs w:val="24"/>
          <w:lang w:val="it-IT"/>
        </w:rPr>
        <w:t>(</w:t>
      </w:r>
      <w:r w:rsidRPr="001D1312">
        <w:rPr>
          <w:i/>
          <w:sz w:val="24"/>
          <w:szCs w:val="24"/>
          <w:lang w:val="it-IT"/>
        </w:rPr>
        <w:t>poco edificanti</w:t>
      </w:r>
      <w:r w:rsidR="001D1312">
        <w:rPr>
          <w:i/>
          <w:sz w:val="24"/>
          <w:szCs w:val="24"/>
          <w:lang w:val="it-IT"/>
        </w:rPr>
        <w:t>)</w:t>
      </w:r>
      <w:r w:rsidRPr="001D1312">
        <w:rPr>
          <w:i/>
          <w:sz w:val="24"/>
          <w:szCs w:val="24"/>
          <w:lang w:val="it-IT"/>
        </w:rPr>
        <w:t xml:space="preserve"> posizioni ideologiche, Rivista AIC</w:t>
      </w:r>
      <w:r>
        <w:rPr>
          <w:sz w:val="24"/>
          <w:szCs w:val="24"/>
          <w:lang w:val="it-IT"/>
        </w:rPr>
        <w:t xml:space="preserve">, </w:t>
      </w:r>
      <w:r w:rsidR="001D1312">
        <w:rPr>
          <w:sz w:val="24"/>
          <w:szCs w:val="24"/>
          <w:lang w:val="it-IT"/>
        </w:rPr>
        <w:t>3/2013;</w:t>
      </w:r>
    </w:p>
    <w:p w14:paraId="6127877C" w14:textId="77777777" w:rsidR="00246525" w:rsidRDefault="00246525" w:rsidP="00246525">
      <w:pPr>
        <w:pStyle w:val="Elencoacolori-Colore11"/>
        <w:rPr>
          <w:sz w:val="24"/>
          <w:szCs w:val="24"/>
          <w:lang w:val="it-IT"/>
        </w:rPr>
      </w:pPr>
    </w:p>
    <w:p w14:paraId="6127877D" w14:textId="77777777" w:rsidR="003804AE" w:rsidRDefault="00246525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246525">
        <w:rPr>
          <w:i/>
          <w:sz w:val="24"/>
          <w:szCs w:val="24"/>
          <w:lang w:val="it-IT"/>
        </w:rPr>
        <w:t xml:space="preserve">Sul disallineamento tra il </w:t>
      </w:r>
      <w:proofErr w:type="spellStart"/>
      <w:r w:rsidRPr="00246525">
        <w:rPr>
          <w:i/>
          <w:sz w:val="24"/>
          <w:szCs w:val="24"/>
          <w:lang w:val="it-IT"/>
        </w:rPr>
        <w:t>ddl</w:t>
      </w:r>
      <w:proofErr w:type="spellEnd"/>
      <w:r w:rsidRPr="00246525">
        <w:rPr>
          <w:i/>
          <w:sz w:val="24"/>
          <w:szCs w:val="24"/>
          <w:lang w:val="it-IT"/>
        </w:rPr>
        <w:t xml:space="preserve"> Delrio e il disegno costituzionale attuale, </w:t>
      </w:r>
      <w:r>
        <w:rPr>
          <w:i/>
          <w:sz w:val="24"/>
          <w:szCs w:val="24"/>
          <w:lang w:val="it-IT"/>
        </w:rPr>
        <w:t>www. f</w:t>
      </w:r>
      <w:r w:rsidRPr="00246525">
        <w:rPr>
          <w:i/>
          <w:sz w:val="24"/>
          <w:szCs w:val="24"/>
          <w:lang w:val="it-IT"/>
        </w:rPr>
        <w:t>ederalismi.it</w:t>
      </w:r>
      <w:r>
        <w:rPr>
          <w:sz w:val="24"/>
          <w:szCs w:val="24"/>
          <w:lang w:val="it-IT"/>
        </w:rPr>
        <w:t>, n. 1/2014;</w:t>
      </w:r>
    </w:p>
    <w:p w14:paraId="6127877E" w14:textId="77777777" w:rsidR="003804AE" w:rsidRDefault="003804AE" w:rsidP="003804AE">
      <w:pPr>
        <w:pStyle w:val="Elencoacolori-Colore11"/>
        <w:rPr>
          <w:sz w:val="24"/>
          <w:szCs w:val="24"/>
          <w:lang w:val="it-IT"/>
        </w:rPr>
      </w:pPr>
    </w:p>
    <w:p w14:paraId="6127877F" w14:textId="77777777" w:rsidR="00AE583A" w:rsidRDefault="003804AE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3804AE">
        <w:rPr>
          <w:i/>
          <w:sz w:val="24"/>
          <w:szCs w:val="24"/>
          <w:lang w:val="it-IT"/>
        </w:rPr>
        <w:t>Decentramento e autonomia delle istituzioni scolastiche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3804AE">
        <w:rPr>
          <w:smallCaps/>
          <w:sz w:val="24"/>
          <w:szCs w:val="24"/>
          <w:lang w:val="it-IT"/>
        </w:rPr>
        <w:t>R.Balduzzi</w:t>
      </w:r>
      <w:proofErr w:type="spellEnd"/>
      <w:r w:rsidRPr="003804AE">
        <w:rPr>
          <w:smallCaps/>
          <w:sz w:val="24"/>
          <w:szCs w:val="24"/>
          <w:lang w:val="it-IT"/>
        </w:rPr>
        <w:t xml:space="preserve">, </w:t>
      </w:r>
      <w:proofErr w:type="spellStart"/>
      <w:r w:rsidRPr="003804AE">
        <w:rPr>
          <w:smallCaps/>
          <w:sz w:val="24"/>
          <w:szCs w:val="24"/>
          <w:lang w:val="it-IT"/>
        </w:rPr>
        <w:t>J.Luther</w:t>
      </w:r>
      <w:proofErr w:type="spellEnd"/>
      <w:r>
        <w:rPr>
          <w:sz w:val="24"/>
          <w:szCs w:val="24"/>
          <w:lang w:val="it-IT"/>
        </w:rPr>
        <w:t xml:space="preserve"> (a cura di), </w:t>
      </w:r>
      <w:r w:rsidRPr="003804AE">
        <w:rPr>
          <w:i/>
          <w:sz w:val="24"/>
          <w:szCs w:val="24"/>
          <w:lang w:val="it-IT"/>
        </w:rPr>
        <w:t>Dal federalismo devolutivo alla spending review, Annuario DRASD 2012</w:t>
      </w:r>
      <w:r>
        <w:rPr>
          <w:sz w:val="24"/>
          <w:szCs w:val="24"/>
          <w:lang w:val="it-IT"/>
        </w:rPr>
        <w:t xml:space="preserve">, Milano, Giuffrè, 2013, </w:t>
      </w:r>
      <w:r w:rsidR="008A462A">
        <w:rPr>
          <w:sz w:val="24"/>
          <w:szCs w:val="24"/>
          <w:lang w:val="it-IT"/>
        </w:rPr>
        <w:t>pag.</w:t>
      </w:r>
      <w:r>
        <w:rPr>
          <w:sz w:val="24"/>
          <w:szCs w:val="24"/>
          <w:lang w:val="it-IT"/>
        </w:rPr>
        <w:t xml:space="preserve">91-95; </w:t>
      </w:r>
    </w:p>
    <w:p w14:paraId="61278780" w14:textId="77777777" w:rsidR="00AE583A" w:rsidRDefault="00AE583A" w:rsidP="00AE583A">
      <w:pPr>
        <w:jc w:val="both"/>
        <w:rPr>
          <w:sz w:val="24"/>
          <w:szCs w:val="24"/>
          <w:lang w:val="it-IT"/>
        </w:rPr>
      </w:pPr>
    </w:p>
    <w:p w14:paraId="61278781" w14:textId="77777777" w:rsidR="00246525" w:rsidRPr="00075EAD" w:rsidRDefault="00AE583A" w:rsidP="00150238">
      <w:pPr>
        <w:numPr>
          <w:ilvl w:val="0"/>
          <w:numId w:val="21"/>
        </w:numPr>
        <w:ind w:left="567" w:hanging="567"/>
        <w:jc w:val="both"/>
        <w:rPr>
          <w:sz w:val="24"/>
          <w:szCs w:val="24"/>
          <w:lang w:val="it-IT"/>
        </w:rPr>
      </w:pPr>
      <w:r w:rsidRPr="00075EAD">
        <w:rPr>
          <w:i/>
          <w:sz w:val="24"/>
          <w:szCs w:val="24"/>
          <w:lang w:val="it-IT"/>
        </w:rPr>
        <w:t>Funzioni e funzionalità del Senato delle autonomie</w:t>
      </w:r>
      <w:r w:rsidRPr="00075EAD">
        <w:rPr>
          <w:sz w:val="24"/>
          <w:szCs w:val="24"/>
          <w:lang w:val="it-IT"/>
        </w:rPr>
        <w:t xml:space="preserve">, in </w:t>
      </w:r>
      <w:r w:rsidR="008A462A" w:rsidRPr="008A462A">
        <w:rPr>
          <w:i/>
          <w:sz w:val="24"/>
          <w:szCs w:val="24"/>
          <w:lang w:val="it-IT"/>
        </w:rPr>
        <w:t>www.</w:t>
      </w:r>
      <w:r w:rsidRPr="00075EAD">
        <w:rPr>
          <w:i/>
          <w:sz w:val="24"/>
          <w:szCs w:val="24"/>
          <w:lang w:val="it-IT"/>
        </w:rPr>
        <w:t>federalismi.it</w:t>
      </w:r>
      <w:r w:rsidRPr="00075EAD">
        <w:rPr>
          <w:sz w:val="24"/>
          <w:szCs w:val="24"/>
          <w:lang w:val="it-IT"/>
        </w:rPr>
        <w:t xml:space="preserve">, 8/2014, </w:t>
      </w:r>
      <w:r w:rsidR="008A462A">
        <w:rPr>
          <w:sz w:val="24"/>
          <w:szCs w:val="24"/>
          <w:lang w:val="it-IT"/>
        </w:rPr>
        <w:t>pag.</w:t>
      </w:r>
      <w:r w:rsidRPr="00075EAD">
        <w:rPr>
          <w:sz w:val="24"/>
          <w:szCs w:val="24"/>
          <w:lang w:val="it-IT"/>
        </w:rPr>
        <w:t>1-3;</w:t>
      </w:r>
      <w:r w:rsidR="00246525" w:rsidRPr="00075EAD">
        <w:rPr>
          <w:sz w:val="24"/>
          <w:szCs w:val="24"/>
          <w:lang w:val="it-IT"/>
        </w:rPr>
        <w:t xml:space="preserve"> </w:t>
      </w:r>
    </w:p>
    <w:p w14:paraId="61278782" w14:textId="77777777" w:rsidR="001323E1" w:rsidRPr="00075EAD" w:rsidRDefault="001323E1" w:rsidP="001323E1">
      <w:pPr>
        <w:pStyle w:val="Elencoacolori-Colore11"/>
        <w:rPr>
          <w:sz w:val="24"/>
          <w:szCs w:val="24"/>
          <w:lang w:val="it-IT"/>
        </w:rPr>
      </w:pPr>
    </w:p>
    <w:p w14:paraId="61278783" w14:textId="77777777" w:rsidR="00AD0BE3" w:rsidRDefault="001323E1" w:rsidP="00AD0BE3">
      <w:pPr>
        <w:numPr>
          <w:ilvl w:val="0"/>
          <w:numId w:val="21"/>
        </w:numPr>
        <w:ind w:left="567" w:hanging="567"/>
        <w:jc w:val="both"/>
        <w:rPr>
          <w:sz w:val="24"/>
          <w:lang w:val="it-IT"/>
        </w:rPr>
      </w:pPr>
      <w:r w:rsidRPr="00075EAD">
        <w:rPr>
          <w:i/>
          <w:sz w:val="24"/>
          <w:lang w:val="it-IT"/>
        </w:rPr>
        <w:t xml:space="preserve">Elezioni europee 2014: </w:t>
      </w:r>
      <w:r w:rsidR="00E96C41" w:rsidRPr="00075EAD">
        <w:rPr>
          <w:i/>
          <w:sz w:val="24"/>
          <w:lang w:val="it-IT"/>
        </w:rPr>
        <w:t xml:space="preserve">serve </w:t>
      </w:r>
      <w:r w:rsidR="00354888" w:rsidRPr="00075EAD">
        <w:rPr>
          <w:i/>
          <w:sz w:val="24"/>
          <w:lang w:val="it-IT"/>
        </w:rPr>
        <w:t>visione e speranza</w:t>
      </w:r>
      <w:r w:rsidRPr="00075EAD">
        <w:rPr>
          <w:sz w:val="24"/>
          <w:lang w:val="it-IT"/>
        </w:rPr>
        <w:t xml:space="preserve">, </w:t>
      </w:r>
      <w:r w:rsidR="00354888" w:rsidRPr="00075EAD">
        <w:rPr>
          <w:sz w:val="24"/>
          <w:lang w:val="it-IT"/>
        </w:rPr>
        <w:t xml:space="preserve">in </w:t>
      </w:r>
      <w:r w:rsidR="008A462A" w:rsidRPr="008A462A">
        <w:rPr>
          <w:i/>
          <w:sz w:val="24"/>
          <w:lang w:val="it-IT"/>
        </w:rPr>
        <w:t>www.</w:t>
      </w:r>
      <w:r w:rsidR="00354888" w:rsidRPr="00075EAD">
        <w:rPr>
          <w:i/>
          <w:sz w:val="24"/>
          <w:lang w:val="it-IT"/>
        </w:rPr>
        <w:t>federalismi.it</w:t>
      </w:r>
      <w:r w:rsidRPr="00075EAD">
        <w:rPr>
          <w:sz w:val="24"/>
          <w:lang w:val="it-IT"/>
        </w:rPr>
        <w:t>, 11/2014</w:t>
      </w:r>
      <w:r w:rsidR="00354888" w:rsidRPr="00075EAD">
        <w:rPr>
          <w:sz w:val="24"/>
          <w:lang w:val="it-IT"/>
        </w:rPr>
        <w:t xml:space="preserve">, </w:t>
      </w:r>
      <w:r w:rsidR="008A462A">
        <w:rPr>
          <w:sz w:val="24"/>
          <w:lang w:val="it-IT"/>
        </w:rPr>
        <w:t>pag.</w:t>
      </w:r>
      <w:r w:rsidR="00354888" w:rsidRPr="00075EAD">
        <w:rPr>
          <w:sz w:val="24"/>
          <w:lang w:val="it-IT"/>
        </w:rPr>
        <w:t>1-3</w:t>
      </w:r>
      <w:r w:rsidRPr="00075EAD">
        <w:rPr>
          <w:sz w:val="24"/>
          <w:lang w:val="it-IT"/>
        </w:rPr>
        <w:t xml:space="preserve">; </w:t>
      </w:r>
    </w:p>
    <w:p w14:paraId="61278784" w14:textId="77777777" w:rsidR="00AD0BE3" w:rsidRPr="00CA5B35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85" w14:textId="77777777" w:rsidR="0042626C" w:rsidRPr="00AD0BE3" w:rsidRDefault="0042626C" w:rsidP="00AD0BE3">
      <w:pPr>
        <w:numPr>
          <w:ilvl w:val="0"/>
          <w:numId w:val="21"/>
        </w:numPr>
        <w:ind w:left="567" w:hanging="567"/>
        <w:jc w:val="both"/>
        <w:rPr>
          <w:sz w:val="24"/>
          <w:lang w:val="it-IT"/>
        </w:rPr>
      </w:pPr>
      <w:r w:rsidRPr="00CA5B35">
        <w:rPr>
          <w:i/>
          <w:sz w:val="24"/>
          <w:szCs w:val="24"/>
          <w:lang w:val="it-IT"/>
        </w:rPr>
        <w:t>I “tempi” e le “priorità” delle riforme tra ricette tecniche ineccepibili e necessità di soluzioni politiche indispensabili</w:t>
      </w:r>
      <w:r w:rsidRPr="00CA5B35">
        <w:rPr>
          <w:sz w:val="24"/>
          <w:szCs w:val="24"/>
          <w:lang w:val="it-IT"/>
        </w:rPr>
        <w:t xml:space="preserve">, </w:t>
      </w:r>
      <w:r w:rsidR="00354888" w:rsidRPr="00CA5B35">
        <w:rPr>
          <w:sz w:val="24"/>
          <w:szCs w:val="24"/>
          <w:lang w:val="it-IT"/>
        </w:rPr>
        <w:t xml:space="preserve">in </w:t>
      </w:r>
      <w:r w:rsidR="00320F87" w:rsidRPr="00CA5B35">
        <w:rPr>
          <w:i/>
          <w:sz w:val="24"/>
          <w:szCs w:val="24"/>
          <w:lang w:val="it-IT"/>
        </w:rPr>
        <w:t>www.</w:t>
      </w:r>
      <w:r w:rsidR="00354888" w:rsidRPr="00CA5B35">
        <w:rPr>
          <w:i/>
          <w:sz w:val="24"/>
          <w:szCs w:val="24"/>
          <w:lang w:val="it-IT"/>
        </w:rPr>
        <w:t>federalismi.it</w:t>
      </w:r>
      <w:r w:rsidR="00354888" w:rsidRPr="00CA5B35">
        <w:rPr>
          <w:sz w:val="24"/>
          <w:szCs w:val="24"/>
          <w:lang w:val="it-IT"/>
        </w:rPr>
        <w:t xml:space="preserve">, </w:t>
      </w:r>
      <w:r w:rsidRPr="00AD0BE3">
        <w:rPr>
          <w:sz w:val="24"/>
          <w:lang w:val="it-IT"/>
        </w:rPr>
        <w:t>16/2014</w:t>
      </w:r>
      <w:r w:rsidR="00D1362C" w:rsidRPr="00AD0BE3">
        <w:rPr>
          <w:sz w:val="24"/>
          <w:lang w:val="it-IT"/>
        </w:rPr>
        <w:t xml:space="preserve">, </w:t>
      </w:r>
      <w:r w:rsidR="008A462A" w:rsidRPr="00AD0BE3">
        <w:rPr>
          <w:sz w:val="24"/>
          <w:lang w:val="it-IT"/>
        </w:rPr>
        <w:t>pag.</w:t>
      </w:r>
      <w:r w:rsidR="00D1362C" w:rsidRPr="00AD0BE3">
        <w:rPr>
          <w:sz w:val="24"/>
          <w:lang w:val="it-IT"/>
        </w:rPr>
        <w:t>1-8</w:t>
      </w:r>
      <w:r w:rsidRPr="00AD0BE3">
        <w:rPr>
          <w:sz w:val="24"/>
          <w:lang w:val="it-IT"/>
        </w:rPr>
        <w:t>;</w:t>
      </w:r>
    </w:p>
    <w:p w14:paraId="61278786" w14:textId="77777777" w:rsidR="00B129D7" w:rsidRPr="00CA5B35" w:rsidRDefault="00B129D7" w:rsidP="00B129D7">
      <w:pPr>
        <w:jc w:val="both"/>
        <w:rPr>
          <w:sz w:val="24"/>
          <w:szCs w:val="24"/>
          <w:lang w:val="it-IT"/>
        </w:rPr>
      </w:pPr>
    </w:p>
    <w:p w14:paraId="61278787" w14:textId="77777777" w:rsidR="00B129D7" w:rsidRPr="00075EAD" w:rsidRDefault="00B129D7" w:rsidP="003F563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075EAD">
        <w:rPr>
          <w:i/>
          <w:sz w:val="24"/>
          <w:szCs w:val="24"/>
          <w:lang w:val="it-IT"/>
        </w:rPr>
        <w:t>Chi ha paura della sussidiarietà? Perché è così difficile attuare la sussidiarietà nella scuola e perché, invece, sarebbe conveniente</w:t>
      </w:r>
      <w:r w:rsidRPr="00075EAD">
        <w:rPr>
          <w:sz w:val="24"/>
          <w:szCs w:val="24"/>
          <w:lang w:val="it-IT"/>
        </w:rPr>
        <w:t xml:space="preserve">, in </w:t>
      </w:r>
      <w:proofErr w:type="spellStart"/>
      <w:r w:rsidRPr="00075EAD">
        <w:rPr>
          <w:smallCaps/>
          <w:sz w:val="24"/>
          <w:szCs w:val="24"/>
          <w:lang w:val="it-IT"/>
        </w:rPr>
        <w:t>L.Ribolzi</w:t>
      </w:r>
      <w:proofErr w:type="spellEnd"/>
      <w:r w:rsidRPr="00075EAD">
        <w:rPr>
          <w:sz w:val="24"/>
          <w:szCs w:val="24"/>
          <w:lang w:val="it-IT"/>
        </w:rPr>
        <w:t xml:space="preserve">, </w:t>
      </w:r>
      <w:r w:rsidRPr="00075EAD">
        <w:rPr>
          <w:smallCaps/>
          <w:sz w:val="24"/>
          <w:szCs w:val="24"/>
          <w:lang w:val="it-IT"/>
        </w:rPr>
        <w:t>G. Vittadini</w:t>
      </w:r>
      <w:r w:rsidRPr="00075EAD">
        <w:rPr>
          <w:sz w:val="24"/>
          <w:szCs w:val="24"/>
          <w:lang w:val="it-IT"/>
        </w:rPr>
        <w:t xml:space="preserve"> (a cura di), </w:t>
      </w:r>
      <w:r w:rsidRPr="00075EAD">
        <w:rPr>
          <w:i/>
          <w:sz w:val="24"/>
          <w:szCs w:val="24"/>
          <w:lang w:val="it-IT"/>
        </w:rPr>
        <w:t>S.O.S. Educazione. Statale, paritaria: per una scuola migliore</w:t>
      </w:r>
      <w:r w:rsidRPr="00075EAD">
        <w:rPr>
          <w:sz w:val="24"/>
          <w:szCs w:val="24"/>
          <w:lang w:val="it-IT"/>
        </w:rPr>
        <w:t xml:space="preserve">, Fondazione per la Sussidiarietà, Milano, 2014, </w:t>
      </w:r>
      <w:r w:rsidR="00320F87">
        <w:rPr>
          <w:sz w:val="24"/>
          <w:szCs w:val="24"/>
          <w:lang w:val="it-IT"/>
        </w:rPr>
        <w:t xml:space="preserve">pag. </w:t>
      </w:r>
      <w:r w:rsidRPr="00075EAD">
        <w:rPr>
          <w:sz w:val="24"/>
          <w:szCs w:val="24"/>
          <w:lang w:val="it-IT"/>
        </w:rPr>
        <w:t>105-116;</w:t>
      </w:r>
    </w:p>
    <w:p w14:paraId="61278788" w14:textId="77777777" w:rsidR="007877A1" w:rsidRPr="00075EAD" w:rsidRDefault="007877A1" w:rsidP="007877A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val="it-IT" w:bidi="en-US"/>
        </w:rPr>
      </w:pPr>
    </w:p>
    <w:p w14:paraId="61278789" w14:textId="77777777" w:rsidR="00AD0BE3" w:rsidRDefault="007877A1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075EAD">
        <w:rPr>
          <w:i/>
          <w:sz w:val="24"/>
          <w:szCs w:val="24"/>
          <w:lang w:val="it-IT"/>
        </w:rPr>
        <w:t>Introduzione a Il superamento del bicameralismo paritario</w:t>
      </w:r>
      <w:r w:rsidRPr="00075EAD">
        <w:rPr>
          <w:sz w:val="24"/>
          <w:szCs w:val="24"/>
          <w:lang w:val="it-IT"/>
        </w:rPr>
        <w:t xml:space="preserve">, in </w:t>
      </w:r>
      <w:r w:rsidRPr="00075EAD">
        <w:rPr>
          <w:i/>
          <w:sz w:val="24"/>
          <w:szCs w:val="24"/>
          <w:lang w:val="it-IT"/>
        </w:rPr>
        <w:t>Il Piemonte delle Autonomie</w:t>
      </w:r>
      <w:r w:rsidRPr="00075EAD">
        <w:rPr>
          <w:sz w:val="24"/>
          <w:szCs w:val="24"/>
          <w:lang w:val="it-IT"/>
        </w:rPr>
        <w:t xml:space="preserve">, 1/2014, </w:t>
      </w:r>
      <w:r w:rsidR="00320F87">
        <w:rPr>
          <w:sz w:val="24"/>
          <w:szCs w:val="24"/>
          <w:lang w:val="it-IT"/>
        </w:rPr>
        <w:t xml:space="preserve">pag. </w:t>
      </w:r>
      <w:r w:rsidRPr="00075EAD">
        <w:rPr>
          <w:sz w:val="24"/>
          <w:szCs w:val="24"/>
          <w:lang w:val="it-IT"/>
        </w:rPr>
        <w:t>3-7;</w:t>
      </w:r>
    </w:p>
    <w:p w14:paraId="6127878A" w14:textId="77777777" w:rsidR="00AD0BE3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8B" w14:textId="77777777" w:rsidR="00AD0BE3" w:rsidRDefault="009C5CD4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AD0BE3">
        <w:rPr>
          <w:i/>
          <w:sz w:val="24"/>
          <w:szCs w:val="24"/>
          <w:lang w:val="it-IT"/>
        </w:rPr>
        <w:t>Unione e fusione di C</w:t>
      </w:r>
      <w:r w:rsidR="000E1AA1" w:rsidRPr="00AD0BE3">
        <w:rPr>
          <w:i/>
          <w:sz w:val="24"/>
          <w:szCs w:val="24"/>
          <w:lang w:val="it-IT"/>
        </w:rPr>
        <w:t>omuni</w:t>
      </w:r>
      <w:r w:rsidR="00F822D4" w:rsidRPr="00AD0BE3">
        <w:rPr>
          <w:sz w:val="24"/>
          <w:szCs w:val="24"/>
          <w:lang w:val="it-IT"/>
        </w:rPr>
        <w:t>,</w:t>
      </w:r>
      <w:r w:rsidR="000E1AA1" w:rsidRPr="00AD0BE3">
        <w:rPr>
          <w:sz w:val="24"/>
          <w:szCs w:val="24"/>
          <w:lang w:val="it-IT"/>
        </w:rPr>
        <w:t xml:space="preserve"> in F. </w:t>
      </w:r>
      <w:r w:rsidR="000E1AA1" w:rsidRPr="00AD0BE3">
        <w:rPr>
          <w:smallCaps/>
          <w:sz w:val="24"/>
          <w:szCs w:val="24"/>
          <w:lang w:val="it-IT"/>
        </w:rPr>
        <w:t>Fabrizzi</w:t>
      </w:r>
      <w:r w:rsidR="000E1AA1" w:rsidRPr="00AD0BE3">
        <w:rPr>
          <w:sz w:val="24"/>
          <w:szCs w:val="24"/>
          <w:lang w:val="it-IT"/>
        </w:rPr>
        <w:t xml:space="preserve"> e G. M. </w:t>
      </w:r>
      <w:r w:rsidR="000E1AA1" w:rsidRPr="00AD0BE3">
        <w:rPr>
          <w:smallCaps/>
          <w:sz w:val="24"/>
          <w:szCs w:val="24"/>
          <w:lang w:val="it-IT"/>
        </w:rPr>
        <w:t xml:space="preserve">Salerno </w:t>
      </w:r>
      <w:r w:rsidR="000E1AA1" w:rsidRPr="00AD0BE3">
        <w:rPr>
          <w:sz w:val="24"/>
          <w:szCs w:val="24"/>
          <w:lang w:val="it-IT"/>
        </w:rPr>
        <w:t>(a cura di)</w:t>
      </w:r>
      <w:r w:rsidR="00F822D4" w:rsidRPr="00AD0BE3">
        <w:rPr>
          <w:sz w:val="24"/>
          <w:szCs w:val="24"/>
          <w:lang w:val="it-IT"/>
        </w:rPr>
        <w:t>,</w:t>
      </w:r>
      <w:r w:rsidR="000E1AA1" w:rsidRPr="00AD0BE3">
        <w:rPr>
          <w:sz w:val="24"/>
          <w:szCs w:val="24"/>
          <w:lang w:val="it-IT"/>
        </w:rPr>
        <w:t xml:space="preserve"> </w:t>
      </w:r>
      <w:r w:rsidR="000E1AA1" w:rsidRPr="00AD0BE3">
        <w:rPr>
          <w:i/>
          <w:sz w:val="24"/>
          <w:szCs w:val="24"/>
          <w:lang w:val="it-IT"/>
        </w:rPr>
        <w:t>La riforma delle autonomie territoriali nella legge Delrio</w:t>
      </w:r>
      <w:r w:rsidR="000E1AA1" w:rsidRPr="00AD0BE3">
        <w:rPr>
          <w:sz w:val="24"/>
          <w:szCs w:val="24"/>
          <w:lang w:val="it-IT"/>
        </w:rPr>
        <w:t>,</w:t>
      </w:r>
      <w:r w:rsidR="000E1AA1" w:rsidRPr="00AD0BE3">
        <w:rPr>
          <w:i/>
          <w:sz w:val="24"/>
          <w:szCs w:val="24"/>
          <w:lang w:val="it-IT"/>
        </w:rPr>
        <w:t xml:space="preserve"> </w:t>
      </w:r>
      <w:r w:rsidR="000E1AA1" w:rsidRPr="00AD0BE3">
        <w:rPr>
          <w:sz w:val="24"/>
          <w:szCs w:val="24"/>
          <w:lang w:val="it-IT"/>
        </w:rPr>
        <w:t>Napoli</w:t>
      </w:r>
      <w:r w:rsidR="00F822D4" w:rsidRPr="00AD0BE3">
        <w:rPr>
          <w:sz w:val="24"/>
          <w:szCs w:val="24"/>
          <w:lang w:val="it-IT"/>
        </w:rPr>
        <w:t xml:space="preserve">, </w:t>
      </w:r>
      <w:proofErr w:type="spellStart"/>
      <w:r w:rsidR="00F822D4" w:rsidRPr="00AD0BE3">
        <w:rPr>
          <w:sz w:val="24"/>
          <w:szCs w:val="24"/>
          <w:lang w:val="it-IT"/>
        </w:rPr>
        <w:t>Jovene</w:t>
      </w:r>
      <w:proofErr w:type="spellEnd"/>
      <w:r w:rsidR="00F822D4" w:rsidRPr="00AD0BE3">
        <w:rPr>
          <w:sz w:val="24"/>
          <w:szCs w:val="24"/>
          <w:lang w:val="it-IT"/>
        </w:rPr>
        <w:t xml:space="preserve"> ed.</w:t>
      </w:r>
      <w:r w:rsidR="000E1AA1" w:rsidRPr="00AD0BE3">
        <w:rPr>
          <w:sz w:val="24"/>
          <w:szCs w:val="24"/>
          <w:lang w:val="it-IT"/>
        </w:rPr>
        <w:t xml:space="preserve">, 2014, </w:t>
      </w:r>
      <w:r w:rsidR="00320F87" w:rsidRPr="00AD0BE3">
        <w:rPr>
          <w:sz w:val="24"/>
          <w:szCs w:val="24"/>
          <w:lang w:val="it-IT"/>
        </w:rPr>
        <w:t xml:space="preserve">pag. </w:t>
      </w:r>
      <w:r w:rsidR="000E1AA1" w:rsidRPr="00AD0BE3">
        <w:rPr>
          <w:sz w:val="24"/>
          <w:szCs w:val="24"/>
          <w:lang w:val="it-IT"/>
        </w:rPr>
        <w:t>101-130;</w:t>
      </w:r>
    </w:p>
    <w:p w14:paraId="6127878C" w14:textId="77777777" w:rsidR="00AD0BE3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8D" w14:textId="77777777" w:rsidR="00AD0BE3" w:rsidRDefault="00512CB8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AD0BE3">
        <w:rPr>
          <w:i/>
          <w:sz w:val="24"/>
          <w:szCs w:val="24"/>
          <w:lang w:val="it-IT"/>
        </w:rPr>
        <w:t>È ancora attuale il dibattito sul ‘metodo’ democratico interno ai partiti?</w:t>
      </w:r>
      <w:r w:rsidRPr="00AD0BE3">
        <w:rPr>
          <w:sz w:val="24"/>
          <w:szCs w:val="24"/>
          <w:lang w:val="it-IT"/>
        </w:rPr>
        <w:t xml:space="preserve">, </w:t>
      </w:r>
      <w:r w:rsidR="000A6DAD" w:rsidRPr="00AD0BE3">
        <w:rPr>
          <w:i/>
          <w:sz w:val="24"/>
          <w:szCs w:val="24"/>
          <w:lang w:val="it-IT"/>
        </w:rPr>
        <w:t>Editoriale</w:t>
      </w:r>
      <w:r w:rsidR="000A6DAD" w:rsidRPr="00AD0BE3">
        <w:rPr>
          <w:sz w:val="24"/>
          <w:szCs w:val="24"/>
          <w:lang w:val="it-IT"/>
        </w:rPr>
        <w:t xml:space="preserve"> </w:t>
      </w:r>
      <w:r w:rsidRPr="00AD0BE3">
        <w:rPr>
          <w:sz w:val="24"/>
          <w:szCs w:val="24"/>
          <w:lang w:val="it-IT"/>
        </w:rPr>
        <w:t xml:space="preserve">in </w:t>
      </w:r>
      <w:r w:rsidR="00320F87" w:rsidRPr="00AD0BE3">
        <w:rPr>
          <w:i/>
          <w:sz w:val="24"/>
          <w:szCs w:val="24"/>
          <w:lang w:val="it-IT"/>
        </w:rPr>
        <w:t>www.</w:t>
      </w:r>
      <w:r w:rsidRPr="00AD0BE3">
        <w:rPr>
          <w:i/>
          <w:sz w:val="24"/>
          <w:szCs w:val="24"/>
          <w:lang w:val="it-IT"/>
        </w:rPr>
        <w:t>federalismi.it</w:t>
      </w:r>
      <w:r w:rsidRPr="00AD0BE3">
        <w:rPr>
          <w:sz w:val="24"/>
          <w:szCs w:val="24"/>
          <w:lang w:val="it-IT"/>
        </w:rPr>
        <w:t xml:space="preserve">, 24/2014, </w:t>
      </w:r>
      <w:r w:rsidR="00320F87" w:rsidRPr="00AD0BE3">
        <w:rPr>
          <w:sz w:val="24"/>
          <w:szCs w:val="24"/>
          <w:lang w:val="it-IT"/>
        </w:rPr>
        <w:t>pag.</w:t>
      </w:r>
      <w:r w:rsidRPr="00AD0BE3">
        <w:rPr>
          <w:sz w:val="24"/>
          <w:szCs w:val="24"/>
          <w:lang w:val="it-IT"/>
        </w:rPr>
        <w:t>1-9</w:t>
      </w:r>
      <w:r w:rsidR="00E632E9" w:rsidRPr="00AD0BE3">
        <w:rPr>
          <w:sz w:val="24"/>
          <w:szCs w:val="24"/>
          <w:lang w:val="it-IT"/>
        </w:rPr>
        <w:t>;</w:t>
      </w:r>
    </w:p>
    <w:p w14:paraId="6127878E" w14:textId="77777777" w:rsidR="00AD0BE3" w:rsidRPr="00CA5B35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8F" w14:textId="77777777" w:rsidR="00AD0BE3" w:rsidRDefault="00AF22B3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CA5B35">
        <w:rPr>
          <w:i/>
          <w:sz w:val="24"/>
          <w:szCs w:val="24"/>
          <w:lang w:val="it-IT"/>
        </w:rPr>
        <w:t>La Città metropolitana di Torino: il processo di avvio</w:t>
      </w:r>
      <w:r w:rsidRPr="00CA5B35">
        <w:rPr>
          <w:sz w:val="24"/>
          <w:szCs w:val="24"/>
          <w:lang w:val="it-IT"/>
        </w:rPr>
        <w:t xml:space="preserve">, in </w:t>
      </w:r>
      <w:r w:rsidRPr="00CA5B35">
        <w:rPr>
          <w:i/>
          <w:sz w:val="24"/>
          <w:szCs w:val="24"/>
          <w:lang w:val="it-IT"/>
        </w:rPr>
        <w:t>federalismi.it – Osservatorio Città Metropolitane</w:t>
      </w:r>
      <w:r w:rsidRPr="00CA5B35">
        <w:rPr>
          <w:sz w:val="24"/>
          <w:szCs w:val="24"/>
          <w:lang w:val="it-IT"/>
        </w:rPr>
        <w:t xml:space="preserve">, 1/2014, </w:t>
      </w:r>
      <w:r w:rsidR="004B7576" w:rsidRPr="00CA5B35">
        <w:rPr>
          <w:sz w:val="24"/>
          <w:szCs w:val="24"/>
          <w:lang w:val="it-IT"/>
        </w:rPr>
        <w:t xml:space="preserve">pag. </w:t>
      </w:r>
      <w:r w:rsidRPr="00CA5B35">
        <w:rPr>
          <w:sz w:val="24"/>
          <w:szCs w:val="24"/>
          <w:lang w:val="it-IT"/>
        </w:rPr>
        <w:t xml:space="preserve">1-3 </w:t>
      </w:r>
      <w:r w:rsidRPr="00CA5B35">
        <w:rPr>
          <w:smallCaps/>
          <w:sz w:val="24"/>
          <w:szCs w:val="24"/>
          <w:lang w:val="it-IT"/>
        </w:rPr>
        <w:t>(</w:t>
      </w:r>
      <w:r w:rsidRPr="00CA5B35">
        <w:rPr>
          <w:sz w:val="24"/>
          <w:szCs w:val="24"/>
          <w:lang w:val="it-IT"/>
        </w:rPr>
        <w:t xml:space="preserve">con </w:t>
      </w:r>
      <w:proofErr w:type="spellStart"/>
      <w:r w:rsidRPr="00CA5B35">
        <w:rPr>
          <w:smallCaps/>
          <w:sz w:val="24"/>
          <w:szCs w:val="24"/>
          <w:lang w:val="it-IT"/>
        </w:rPr>
        <w:t>M.Orlando</w:t>
      </w:r>
      <w:proofErr w:type="spellEnd"/>
      <w:r w:rsidRPr="00CA5B35">
        <w:rPr>
          <w:smallCaps/>
          <w:sz w:val="24"/>
          <w:szCs w:val="24"/>
          <w:lang w:val="it-IT"/>
        </w:rPr>
        <w:t>);</w:t>
      </w:r>
    </w:p>
    <w:p w14:paraId="61278790" w14:textId="77777777" w:rsidR="00AD0BE3" w:rsidRPr="00CA5B35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91" w14:textId="77777777" w:rsidR="00AD0BE3" w:rsidRDefault="00915767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CA5B35">
        <w:rPr>
          <w:i/>
          <w:sz w:val="24"/>
          <w:szCs w:val="24"/>
          <w:lang w:val="it-IT"/>
        </w:rPr>
        <w:t>Il Consiglio metropolitano di Torino tra Capoluogo, conurbazione e area vasta</w:t>
      </w:r>
      <w:r w:rsidRPr="00CA5B35">
        <w:rPr>
          <w:sz w:val="24"/>
          <w:szCs w:val="24"/>
          <w:lang w:val="it-IT"/>
        </w:rPr>
        <w:t>,</w:t>
      </w:r>
      <w:r w:rsidRPr="00CA5B35">
        <w:rPr>
          <w:i/>
          <w:sz w:val="24"/>
          <w:szCs w:val="24"/>
          <w:lang w:val="it-IT"/>
        </w:rPr>
        <w:t xml:space="preserve"> </w:t>
      </w:r>
      <w:r w:rsidRPr="00CA5B35">
        <w:rPr>
          <w:sz w:val="24"/>
          <w:szCs w:val="24"/>
          <w:lang w:val="it-IT"/>
        </w:rPr>
        <w:t xml:space="preserve">in </w:t>
      </w:r>
      <w:r w:rsidRPr="00CA5B35">
        <w:rPr>
          <w:i/>
          <w:sz w:val="24"/>
          <w:szCs w:val="24"/>
          <w:lang w:val="it-IT"/>
        </w:rPr>
        <w:t>federalismi.it - Osservatorio Città metropolitane</w:t>
      </w:r>
      <w:r w:rsidRPr="00CA5B35">
        <w:rPr>
          <w:sz w:val="24"/>
          <w:szCs w:val="24"/>
          <w:lang w:val="it-IT"/>
        </w:rPr>
        <w:t xml:space="preserve">, </w:t>
      </w:r>
      <w:r w:rsidR="004B7576" w:rsidRPr="00CA5B35">
        <w:rPr>
          <w:sz w:val="24"/>
          <w:szCs w:val="24"/>
          <w:lang w:val="it-IT"/>
        </w:rPr>
        <w:t>3/2014, pag.</w:t>
      </w:r>
      <w:r w:rsidRPr="00CA5B35">
        <w:rPr>
          <w:sz w:val="24"/>
          <w:szCs w:val="24"/>
          <w:lang w:val="it-IT"/>
        </w:rPr>
        <w:t>1-4 </w:t>
      </w:r>
      <w:r w:rsidR="00AF22B3" w:rsidRPr="00CA5B35">
        <w:rPr>
          <w:smallCaps/>
          <w:sz w:val="24"/>
          <w:szCs w:val="24"/>
          <w:lang w:val="it-IT"/>
        </w:rPr>
        <w:t>(</w:t>
      </w:r>
      <w:r w:rsidR="00AF22B3" w:rsidRPr="00CA5B35">
        <w:rPr>
          <w:sz w:val="24"/>
          <w:szCs w:val="24"/>
          <w:lang w:val="it-IT"/>
        </w:rPr>
        <w:t>con</w:t>
      </w:r>
      <w:r w:rsidR="00AF22B3" w:rsidRPr="00CA5B35">
        <w:rPr>
          <w:smallCaps/>
          <w:sz w:val="24"/>
          <w:szCs w:val="24"/>
          <w:lang w:val="it-IT"/>
        </w:rPr>
        <w:t xml:space="preserve"> </w:t>
      </w:r>
      <w:proofErr w:type="spellStart"/>
      <w:r w:rsidR="00AF22B3" w:rsidRPr="00CA5B35">
        <w:rPr>
          <w:smallCaps/>
          <w:sz w:val="24"/>
          <w:szCs w:val="24"/>
          <w:lang w:val="it-IT"/>
        </w:rPr>
        <w:t>M.Orlando</w:t>
      </w:r>
      <w:proofErr w:type="spellEnd"/>
      <w:r w:rsidR="00AF22B3" w:rsidRPr="00CA5B35">
        <w:rPr>
          <w:smallCaps/>
          <w:sz w:val="24"/>
          <w:szCs w:val="24"/>
          <w:lang w:val="it-IT"/>
        </w:rPr>
        <w:t>)</w:t>
      </w:r>
      <w:r w:rsidRPr="00CA5B35">
        <w:rPr>
          <w:sz w:val="24"/>
          <w:szCs w:val="24"/>
          <w:lang w:val="it-IT"/>
        </w:rPr>
        <w:t>;</w:t>
      </w:r>
    </w:p>
    <w:p w14:paraId="61278792" w14:textId="77777777" w:rsidR="00AD0BE3" w:rsidRPr="00CA5B35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93" w14:textId="77777777" w:rsidR="00AD0BE3" w:rsidRPr="00DC17C7" w:rsidRDefault="00E632E9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bookmarkStart w:id="2" w:name="_Hlk33388094"/>
      <w:r w:rsidRPr="00CA5B35">
        <w:rPr>
          <w:i/>
          <w:sz w:val="24"/>
          <w:szCs w:val="24"/>
          <w:lang w:val="it-IT"/>
        </w:rPr>
        <w:t xml:space="preserve">I profili costituzionali del riordino territoriale, </w:t>
      </w:r>
      <w:r w:rsidRPr="00CA5B35">
        <w:rPr>
          <w:sz w:val="24"/>
          <w:szCs w:val="24"/>
          <w:lang w:val="it-IT"/>
        </w:rPr>
        <w:t xml:space="preserve">in </w:t>
      </w:r>
      <w:r w:rsidR="00320F87" w:rsidRPr="00CA5B35">
        <w:rPr>
          <w:i/>
          <w:sz w:val="24"/>
          <w:szCs w:val="24"/>
          <w:lang w:val="it-IT"/>
        </w:rPr>
        <w:t xml:space="preserve">www. </w:t>
      </w:r>
      <w:r w:rsidRPr="00CA5B35">
        <w:rPr>
          <w:i/>
          <w:sz w:val="24"/>
          <w:szCs w:val="24"/>
          <w:lang w:val="it-IT"/>
        </w:rPr>
        <w:t xml:space="preserve">federalismi.it, </w:t>
      </w:r>
      <w:r w:rsidRPr="00CA5B35">
        <w:rPr>
          <w:sz w:val="24"/>
          <w:szCs w:val="24"/>
          <w:lang w:val="it-IT"/>
        </w:rPr>
        <w:t xml:space="preserve">27/2015, </w:t>
      </w:r>
      <w:r w:rsidR="00320F87" w:rsidRPr="00CA5B35">
        <w:rPr>
          <w:sz w:val="24"/>
          <w:szCs w:val="24"/>
          <w:lang w:val="it-IT"/>
        </w:rPr>
        <w:t xml:space="preserve">pag. </w:t>
      </w:r>
      <w:r w:rsidR="004B7576" w:rsidRPr="00CA5B35">
        <w:rPr>
          <w:sz w:val="24"/>
          <w:szCs w:val="24"/>
          <w:lang w:val="it-IT"/>
        </w:rPr>
        <w:t>1-8</w:t>
      </w:r>
      <w:r w:rsidRPr="00CA5B35">
        <w:rPr>
          <w:sz w:val="24"/>
          <w:szCs w:val="24"/>
          <w:lang w:val="it-IT"/>
        </w:rPr>
        <w:t xml:space="preserve">; </w:t>
      </w:r>
    </w:p>
    <w:p w14:paraId="61278794" w14:textId="77777777" w:rsidR="00AD0BE3" w:rsidRPr="00CA5B35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95" w14:textId="77777777" w:rsidR="00AD0BE3" w:rsidRPr="00DC17C7" w:rsidRDefault="00305385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CA5B35">
        <w:rPr>
          <w:i/>
          <w:sz w:val="24"/>
          <w:szCs w:val="24"/>
          <w:lang w:val="it-IT"/>
        </w:rPr>
        <w:t xml:space="preserve">Il </w:t>
      </w:r>
      <w:proofErr w:type="spellStart"/>
      <w:r w:rsidRPr="00CA5B35">
        <w:rPr>
          <w:i/>
          <w:sz w:val="24"/>
          <w:szCs w:val="24"/>
          <w:lang w:val="it-IT"/>
        </w:rPr>
        <w:t>d.d.l.</w:t>
      </w:r>
      <w:proofErr w:type="spellEnd"/>
      <w:r w:rsidRPr="00CA5B35">
        <w:rPr>
          <w:i/>
          <w:sz w:val="24"/>
          <w:szCs w:val="24"/>
          <w:lang w:val="it-IT"/>
        </w:rPr>
        <w:t xml:space="preserve"> sulla Buona scuola:  discussione sulle politiche scolastiche o scontro sull’idea </w:t>
      </w:r>
      <w:r w:rsidR="00531AE6" w:rsidRPr="00CA5B35">
        <w:rPr>
          <w:i/>
          <w:sz w:val="24"/>
          <w:szCs w:val="24"/>
          <w:lang w:val="it-IT"/>
        </w:rPr>
        <w:t xml:space="preserve">di </w:t>
      </w:r>
      <w:r w:rsidRPr="00CA5B35">
        <w:rPr>
          <w:i/>
          <w:sz w:val="24"/>
          <w:szCs w:val="24"/>
          <w:lang w:val="it-IT"/>
        </w:rPr>
        <w:t xml:space="preserve">“concertazione” sindacale?, Editoriale, </w:t>
      </w:r>
      <w:r w:rsidR="000A6DAD" w:rsidRPr="00CA5B35">
        <w:rPr>
          <w:sz w:val="24"/>
          <w:szCs w:val="24"/>
          <w:lang w:val="it-IT"/>
        </w:rPr>
        <w:t>in</w:t>
      </w:r>
      <w:r w:rsidR="000A6DAD" w:rsidRPr="00CA5B35">
        <w:rPr>
          <w:i/>
          <w:sz w:val="24"/>
          <w:szCs w:val="24"/>
          <w:lang w:val="it-IT"/>
        </w:rPr>
        <w:t xml:space="preserve"> </w:t>
      </w:r>
      <w:r w:rsidR="00320F87" w:rsidRPr="00CA5B35">
        <w:rPr>
          <w:i/>
          <w:sz w:val="24"/>
          <w:szCs w:val="24"/>
          <w:lang w:val="it-IT"/>
        </w:rPr>
        <w:t>www.</w:t>
      </w:r>
      <w:r w:rsidR="000A6DAD" w:rsidRPr="00CA5B35">
        <w:rPr>
          <w:i/>
          <w:sz w:val="24"/>
          <w:szCs w:val="24"/>
          <w:lang w:val="it-IT"/>
        </w:rPr>
        <w:t xml:space="preserve">federalismi.it, </w:t>
      </w:r>
      <w:r w:rsidR="00E77FEB" w:rsidRPr="00CA5B35">
        <w:rPr>
          <w:sz w:val="24"/>
          <w:szCs w:val="24"/>
          <w:lang w:val="it-IT"/>
        </w:rPr>
        <w:t xml:space="preserve">n. 9/2015, </w:t>
      </w:r>
      <w:r w:rsidR="00320F87" w:rsidRPr="00CA5B35">
        <w:rPr>
          <w:sz w:val="24"/>
          <w:szCs w:val="24"/>
          <w:lang w:val="it-IT"/>
        </w:rPr>
        <w:t xml:space="preserve">pag. </w:t>
      </w:r>
      <w:r w:rsidR="00E77FEB" w:rsidRPr="00CA5B35">
        <w:rPr>
          <w:sz w:val="24"/>
          <w:szCs w:val="24"/>
          <w:lang w:val="it-IT"/>
        </w:rPr>
        <w:t>1-7</w:t>
      </w:r>
      <w:r w:rsidR="000A6DAD" w:rsidRPr="00CA5B35">
        <w:rPr>
          <w:sz w:val="24"/>
          <w:szCs w:val="24"/>
          <w:lang w:val="it-IT"/>
        </w:rPr>
        <w:t>;</w:t>
      </w:r>
    </w:p>
    <w:p w14:paraId="61278796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97" w14:textId="77777777" w:rsidR="00AD0BE3" w:rsidRPr="00DC17C7" w:rsidRDefault="00531AE6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>La legge Madia riordino delle amministrazioni pubbliche?</w:t>
      </w:r>
      <w:r w:rsidR="004B7576" w:rsidRPr="00DC17C7">
        <w:rPr>
          <w:sz w:val="24"/>
          <w:szCs w:val="24"/>
          <w:lang w:val="it-IT"/>
        </w:rPr>
        <w:t xml:space="preserve">, in </w:t>
      </w:r>
      <w:r w:rsidR="004B7576" w:rsidRPr="00DC17C7">
        <w:rPr>
          <w:i/>
          <w:sz w:val="24"/>
          <w:szCs w:val="24"/>
          <w:lang w:val="it-IT"/>
        </w:rPr>
        <w:t>federalismi.it</w:t>
      </w:r>
      <w:r w:rsidR="004B7576" w:rsidRPr="00DC17C7">
        <w:rPr>
          <w:sz w:val="24"/>
          <w:szCs w:val="24"/>
          <w:lang w:val="it-IT"/>
        </w:rPr>
        <w:t>,</w:t>
      </w:r>
      <w:r w:rsidRPr="00DC17C7">
        <w:rPr>
          <w:i/>
          <w:sz w:val="24"/>
          <w:szCs w:val="24"/>
          <w:lang w:val="it-IT"/>
        </w:rPr>
        <w:t xml:space="preserve"> </w:t>
      </w:r>
      <w:r w:rsidR="00E77FEB" w:rsidRPr="00DC17C7">
        <w:rPr>
          <w:sz w:val="24"/>
          <w:szCs w:val="24"/>
          <w:lang w:val="it-IT"/>
        </w:rPr>
        <w:lastRenderedPageBreak/>
        <w:t xml:space="preserve">20/2015, </w:t>
      </w:r>
      <w:r w:rsidR="00320F87" w:rsidRPr="00DC17C7">
        <w:rPr>
          <w:sz w:val="24"/>
          <w:szCs w:val="24"/>
          <w:lang w:val="it-IT"/>
        </w:rPr>
        <w:t>pag.</w:t>
      </w:r>
      <w:r w:rsidR="00320F87" w:rsidRPr="00DC17C7">
        <w:rPr>
          <w:i/>
          <w:sz w:val="24"/>
          <w:szCs w:val="24"/>
          <w:lang w:val="it-IT"/>
        </w:rPr>
        <w:t xml:space="preserve"> </w:t>
      </w:r>
      <w:r w:rsidR="00E77FEB" w:rsidRPr="00DC17C7">
        <w:rPr>
          <w:sz w:val="24"/>
          <w:szCs w:val="24"/>
          <w:lang w:val="it-IT"/>
        </w:rPr>
        <w:t>1-6;</w:t>
      </w:r>
    </w:p>
    <w:p w14:paraId="61278798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99" w14:textId="77777777" w:rsidR="00AD0BE3" w:rsidRPr="00DC17C7" w:rsidRDefault="0052445B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 xml:space="preserve">Riforme costituzionali e “concezioni” della Costituzione, </w:t>
      </w:r>
      <w:r w:rsidR="004B7576" w:rsidRPr="00DC17C7">
        <w:rPr>
          <w:sz w:val="24"/>
          <w:szCs w:val="24"/>
          <w:lang w:val="it-IT"/>
        </w:rPr>
        <w:t xml:space="preserve">in </w:t>
      </w:r>
      <w:r w:rsidRPr="00DC17C7">
        <w:rPr>
          <w:i/>
          <w:sz w:val="24"/>
          <w:szCs w:val="24"/>
          <w:lang w:val="it-IT"/>
        </w:rPr>
        <w:t>Lo Stato</w:t>
      </w:r>
      <w:r w:rsidRPr="00DC17C7">
        <w:rPr>
          <w:sz w:val="24"/>
          <w:szCs w:val="24"/>
          <w:lang w:val="it-IT"/>
        </w:rPr>
        <w:t xml:space="preserve">, 4/2015, </w:t>
      </w:r>
      <w:r w:rsidR="00320F87" w:rsidRPr="00DC17C7">
        <w:rPr>
          <w:sz w:val="24"/>
          <w:szCs w:val="24"/>
          <w:lang w:val="it-IT"/>
        </w:rPr>
        <w:t xml:space="preserve">pag. </w:t>
      </w:r>
      <w:r w:rsidRPr="00DC17C7">
        <w:rPr>
          <w:sz w:val="24"/>
          <w:szCs w:val="24"/>
          <w:lang w:val="it-IT"/>
        </w:rPr>
        <w:t>83-106;</w:t>
      </w:r>
      <w:r w:rsidR="00E77FEB" w:rsidRPr="00DC17C7">
        <w:rPr>
          <w:i/>
          <w:sz w:val="24"/>
          <w:szCs w:val="24"/>
          <w:lang w:val="it-IT"/>
        </w:rPr>
        <w:t xml:space="preserve"> </w:t>
      </w:r>
    </w:p>
    <w:p w14:paraId="6127879A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9B" w14:textId="77777777" w:rsidR="00AD0BE3" w:rsidRPr="00DC17C7" w:rsidRDefault="009F4891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La democrazia nei partiti, Rivista AIC</w:t>
      </w:r>
      <w:r w:rsidRPr="00DC17C7">
        <w:rPr>
          <w:sz w:val="24"/>
          <w:lang w:val="it-IT"/>
        </w:rPr>
        <w:t xml:space="preserve">, n. 4/2015, </w:t>
      </w:r>
      <w:r w:rsidR="00320F87" w:rsidRPr="00DC17C7">
        <w:rPr>
          <w:sz w:val="24"/>
          <w:lang w:val="it-IT"/>
        </w:rPr>
        <w:t xml:space="preserve">pag. </w:t>
      </w:r>
      <w:r w:rsidRPr="00DC17C7">
        <w:rPr>
          <w:sz w:val="24"/>
          <w:lang w:val="it-IT"/>
        </w:rPr>
        <w:t>1-23;</w:t>
      </w:r>
    </w:p>
    <w:p w14:paraId="6127879C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9D" w14:textId="77777777" w:rsidR="00AD0BE3" w:rsidRPr="00DC17C7" w:rsidRDefault="00F11B69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Le funzioni legislative e amministrative nelle autonomie speciali, tra vecchie e nuovi fonti e realtà effettiva, </w:t>
      </w:r>
      <w:r w:rsidR="004B7576" w:rsidRPr="00DC17C7">
        <w:rPr>
          <w:i/>
          <w:sz w:val="24"/>
          <w:lang w:val="it-IT"/>
        </w:rPr>
        <w:t>in federalismi.it</w:t>
      </w:r>
      <w:r w:rsidR="007326AF" w:rsidRPr="00DC17C7">
        <w:rPr>
          <w:sz w:val="24"/>
          <w:lang w:val="it-IT"/>
        </w:rPr>
        <w:t xml:space="preserve">, 22/2015, </w:t>
      </w:r>
      <w:r w:rsidR="00320F87" w:rsidRPr="00DC17C7">
        <w:rPr>
          <w:sz w:val="24"/>
          <w:lang w:val="it-IT"/>
        </w:rPr>
        <w:t xml:space="preserve">pag. </w:t>
      </w:r>
      <w:r w:rsidR="007326AF" w:rsidRPr="00DC17C7">
        <w:rPr>
          <w:sz w:val="24"/>
          <w:lang w:val="it-IT"/>
        </w:rPr>
        <w:t>1</w:t>
      </w:r>
      <w:r w:rsidRPr="00DC17C7">
        <w:rPr>
          <w:sz w:val="24"/>
          <w:lang w:val="it-IT"/>
        </w:rPr>
        <w:t xml:space="preserve">-30;  </w:t>
      </w:r>
    </w:p>
    <w:p w14:paraId="6127879E" w14:textId="77777777" w:rsidR="00AD0BE3" w:rsidRPr="00DC17C7" w:rsidRDefault="00AD0BE3" w:rsidP="00AD0BE3">
      <w:pPr>
        <w:pStyle w:val="Paragrafoelenco"/>
        <w:rPr>
          <w:rFonts w:cs="ArialMT"/>
          <w:i/>
          <w:sz w:val="24"/>
          <w:szCs w:val="24"/>
          <w:lang w:val="it-IT" w:bidi="en-US"/>
        </w:rPr>
      </w:pPr>
    </w:p>
    <w:p w14:paraId="6127879F" w14:textId="77777777" w:rsidR="00AD0BE3" w:rsidRPr="00DC17C7" w:rsidRDefault="00CC04D9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rFonts w:cs="ArialMT"/>
          <w:i/>
          <w:sz w:val="24"/>
          <w:szCs w:val="24"/>
          <w:lang w:val="it-IT" w:bidi="en-US"/>
        </w:rPr>
        <w:t>C’è veramente bisogno di ridefinire i “territori” regionali?</w:t>
      </w:r>
      <w:r w:rsidRPr="00DC17C7">
        <w:rPr>
          <w:rFonts w:cs="ArialMT"/>
          <w:sz w:val="24"/>
          <w:szCs w:val="24"/>
          <w:lang w:val="it-IT" w:bidi="en-US"/>
        </w:rPr>
        <w:t xml:space="preserve">, in </w:t>
      </w:r>
      <w:r w:rsidRPr="00DC17C7">
        <w:rPr>
          <w:rFonts w:cs="ArialMT"/>
          <w:i/>
          <w:sz w:val="24"/>
          <w:szCs w:val="24"/>
          <w:lang w:val="it-IT" w:bidi="en-US"/>
        </w:rPr>
        <w:t>Il Piemonte delle Autonomie</w:t>
      </w:r>
      <w:r w:rsidRPr="00DC17C7">
        <w:rPr>
          <w:rFonts w:cs="ArialMT"/>
          <w:sz w:val="24"/>
          <w:szCs w:val="24"/>
          <w:lang w:val="it-IT" w:bidi="en-US"/>
        </w:rPr>
        <w:t>, 1/2015, 1-2</w:t>
      </w:r>
    </w:p>
    <w:p w14:paraId="612787A0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1" w14:textId="77777777" w:rsidR="00AD0BE3" w:rsidRPr="00DC17C7" w:rsidRDefault="000860AA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Le Regioni e la riunificazione “politica” tra società civile e territori,</w:t>
      </w:r>
      <w:r w:rsidRPr="00DC17C7">
        <w:rPr>
          <w:sz w:val="24"/>
          <w:lang w:val="it-IT"/>
        </w:rPr>
        <w:t xml:space="preserve"> in </w:t>
      </w:r>
      <w:r w:rsidRPr="00DC17C7">
        <w:rPr>
          <w:smallCaps/>
          <w:sz w:val="24"/>
          <w:lang w:val="it-IT"/>
        </w:rPr>
        <w:t>AA.VV.</w:t>
      </w:r>
      <w:r w:rsidRPr="00DC17C7">
        <w:rPr>
          <w:sz w:val="24"/>
          <w:lang w:val="it-IT"/>
        </w:rPr>
        <w:t xml:space="preserve">, </w:t>
      </w:r>
      <w:r w:rsidRPr="00DC17C7">
        <w:rPr>
          <w:i/>
          <w:sz w:val="24"/>
          <w:lang w:val="it-IT"/>
        </w:rPr>
        <w:t>La ricerca dell’ordine perduto. Scritti scelti di Mario Dogliani</w:t>
      </w:r>
      <w:r w:rsidR="00320F87" w:rsidRPr="00DC17C7">
        <w:rPr>
          <w:sz w:val="24"/>
          <w:lang w:val="it-IT"/>
        </w:rPr>
        <w:t>, Bologna, Il Mulino, 2015, pag</w:t>
      </w:r>
      <w:r w:rsidRPr="00DC17C7">
        <w:rPr>
          <w:sz w:val="24"/>
          <w:lang w:val="it-IT"/>
        </w:rPr>
        <w:t>. 433-437;</w:t>
      </w:r>
    </w:p>
    <w:p w14:paraId="612787A2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3" w14:textId="77777777" w:rsidR="00AD0BE3" w:rsidRPr="00DC17C7" w:rsidRDefault="000860AA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I modelli ideali di bicameralismo e i problemi reali del Paese intorno alla “questione” regionale</w:t>
      </w:r>
      <w:r w:rsidRPr="00DC17C7">
        <w:rPr>
          <w:sz w:val="24"/>
          <w:lang w:val="it-IT"/>
        </w:rPr>
        <w:t xml:space="preserve"> in </w:t>
      </w:r>
      <w:proofErr w:type="spellStart"/>
      <w:r w:rsidRPr="00DC17C7">
        <w:rPr>
          <w:smallCaps/>
          <w:sz w:val="24"/>
          <w:lang w:val="it-IT"/>
        </w:rPr>
        <w:t>L.Melica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L.Mezzetti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V.Piergigli</w:t>
      </w:r>
      <w:proofErr w:type="spell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Studi in onore di Giuseppe Vergottini</w:t>
      </w:r>
      <w:r w:rsidR="00320F87" w:rsidRPr="00DC17C7">
        <w:rPr>
          <w:sz w:val="24"/>
          <w:lang w:val="it-IT"/>
        </w:rPr>
        <w:t>, II, Padova, Cedam, 2015, pag</w:t>
      </w:r>
      <w:r w:rsidRPr="00DC17C7">
        <w:rPr>
          <w:sz w:val="24"/>
          <w:lang w:val="it-IT"/>
        </w:rPr>
        <w:t>. 1461-1481;</w:t>
      </w:r>
    </w:p>
    <w:p w14:paraId="612787A4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5" w14:textId="77777777" w:rsidR="00AD0BE3" w:rsidRPr="00DC17C7" w:rsidRDefault="00944A29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Lo statuto della Città metropolitana di Torino</w:t>
      </w:r>
      <w:r w:rsidRPr="00DC17C7">
        <w:rPr>
          <w:sz w:val="24"/>
          <w:lang w:val="it-IT"/>
        </w:rPr>
        <w:t xml:space="preserve"> in </w:t>
      </w:r>
      <w:proofErr w:type="spellStart"/>
      <w:r w:rsidRPr="00DC17C7">
        <w:rPr>
          <w:smallCaps/>
          <w:sz w:val="24"/>
          <w:lang w:val="it-IT"/>
        </w:rPr>
        <w:t>A.Lucarelli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F.Fabrizzi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D.Mone</w:t>
      </w:r>
      <w:proofErr w:type="spellEnd"/>
      <w:r w:rsidRPr="00DC17C7">
        <w:rPr>
          <w:sz w:val="24"/>
          <w:lang w:val="it-IT"/>
        </w:rPr>
        <w:t xml:space="preserve">, </w:t>
      </w:r>
      <w:r w:rsidRPr="00DC17C7">
        <w:rPr>
          <w:i/>
          <w:sz w:val="24"/>
          <w:lang w:val="it-IT"/>
        </w:rPr>
        <w:t>Gli statuti delle Città metropolitane,</w:t>
      </w:r>
      <w:r w:rsidRPr="00DC17C7">
        <w:rPr>
          <w:sz w:val="24"/>
          <w:lang w:val="it-IT"/>
        </w:rPr>
        <w:t xml:space="preserve"> Napoli, </w:t>
      </w:r>
      <w:proofErr w:type="spellStart"/>
      <w:r w:rsidRPr="00DC17C7">
        <w:rPr>
          <w:sz w:val="24"/>
          <w:lang w:val="it-IT"/>
        </w:rPr>
        <w:t>Jovene</w:t>
      </w:r>
      <w:proofErr w:type="spellEnd"/>
      <w:r w:rsidRPr="00DC17C7">
        <w:rPr>
          <w:sz w:val="24"/>
          <w:lang w:val="it-IT"/>
        </w:rPr>
        <w:t xml:space="preserve">, 2015, </w:t>
      </w:r>
      <w:r w:rsidR="00320F87" w:rsidRPr="00DC17C7">
        <w:rPr>
          <w:sz w:val="24"/>
          <w:lang w:val="it-IT"/>
        </w:rPr>
        <w:t xml:space="preserve">pag. </w:t>
      </w:r>
      <w:r w:rsidR="00032236" w:rsidRPr="00DC17C7">
        <w:rPr>
          <w:sz w:val="24"/>
          <w:lang w:val="it-IT"/>
        </w:rPr>
        <w:t>189-218</w:t>
      </w:r>
      <w:r w:rsidRPr="00DC17C7">
        <w:rPr>
          <w:sz w:val="24"/>
          <w:lang w:val="it-IT"/>
        </w:rPr>
        <w:t>;</w:t>
      </w:r>
    </w:p>
    <w:p w14:paraId="612787A6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7" w14:textId="77777777" w:rsidR="00AD0BE3" w:rsidRPr="00DC17C7" w:rsidRDefault="005F502F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E’ costituzionalmente legittimo il “quasi-monopolio” s</w:t>
      </w:r>
      <w:r w:rsidR="001C27CB" w:rsidRPr="00DC17C7">
        <w:rPr>
          <w:i/>
          <w:sz w:val="24"/>
          <w:lang w:val="it-IT"/>
        </w:rPr>
        <w:t xml:space="preserve">tatale sull’istruzione? Non profit, </w:t>
      </w:r>
      <w:r w:rsidR="001C27CB" w:rsidRPr="00DC17C7">
        <w:rPr>
          <w:sz w:val="24"/>
          <w:lang w:val="it-IT"/>
        </w:rPr>
        <w:t xml:space="preserve">4/2015, </w:t>
      </w:r>
      <w:r w:rsidR="00320F87" w:rsidRPr="00DC17C7">
        <w:rPr>
          <w:sz w:val="24"/>
          <w:lang w:val="it-IT"/>
        </w:rPr>
        <w:t xml:space="preserve">pag. </w:t>
      </w:r>
      <w:r w:rsidR="001C27CB" w:rsidRPr="00DC17C7">
        <w:rPr>
          <w:sz w:val="24"/>
          <w:lang w:val="it-IT"/>
        </w:rPr>
        <w:t>139-147;</w:t>
      </w:r>
    </w:p>
    <w:p w14:paraId="612787A8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9" w14:textId="77777777" w:rsidR="00AD0BE3" w:rsidRPr="00DC17C7" w:rsidRDefault="00827113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C’è veramente bisogno di ridefinire i “territori” regionali?</w:t>
      </w:r>
      <w:r w:rsidRPr="00DC17C7">
        <w:rPr>
          <w:sz w:val="24"/>
          <w:lang w:val="it-IT"/>
        </w:rPr>
        <w:t xml:space="preserve">, in </w:t>
      </w:r>
      <w:r w:rsidRPr="00DC17C7">
        <w:rPr>
          <w:i/>
          <w:sz w:val="24"/>
          <w:lang w:val="it-IT"/>
        </w:rPr>
        <w:t>Il Piemonte delle Autonomie</w:t>
      </w:r>
      <w:r w:rsidRPr="00DC17C7">
        <w:rPr>
          <w:sz w:val="24"/>
          <w:lang w:val="it-IT"/>
        </w:rPr>
        <w:t xml:space="preserve">, 1/2015, </w:t>
      </w:r>
      <w:r w:rsidR="00F23A3E" w:rsidRPr="00DC17C7">
        <w:rPr>
          <w:sz w:val="24"/>
          <w:lang w:val="it-IT"/>
        </w:rPr>
        <w:t xml:space="preserve">pag. </w:t>
      </w:r>
      <w:r w:rsidRPr="00DC17C7">
        <w:rPr>
          <w:sz w:val="24"/>
          <w:lang w:val="it-IT"/>
        </w:rPr>
        <w:t>1-2;</w:t>
      </w:r>
    </w:p>
    <w:p w14:paraId="612787AA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B" w14:textId="77777777" w:rsidR="00AD0BE3" w:rsidRPr="00DC17C7" w:rsidRDefault="00B87A43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L’attuazione dell’art. 118 della Costituzione in materia di istruzione e di istruzione e formazione professionale e i suoi riflessi sull’ordinamento degli enti locali</w:t>
      </w:r>
      <w:r w:rsidRPr="00DC17C7">
        <w:rPr>
          <w:sz w:val="24"/>
          <w:lang w:val="it-IT"/>
        </w:rPr>
        <w:t xml:space="preserve"> in </w:t>
      </w:r>
      <w:proofErr w:type="spellStart"/>
      <w:r w:rsidRPr="00DC17C7">
        <w:rPr>
          <w:smallCaps/>
          <w:sz w:val="24"/>
          <w:lang w:val="it-IT"/>
        </w:rPr>
        <w:t>B.Caravita</w:t>
      </w:r>
      <w:proofErr w:type="spell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L’attuazione degli articoli 118 e 119 della Costituzione. I riflessi sull’ordinamento degli enti locali,</w:t>
      </w:r>
      <w:r w:rsidRPr="00DC17C7">
        <w:rPr>
          <w:sz w:val="24"/>
          <w:lang w:val="it-IT"/>
        </w:rPr>
        <w:t xml:space="preserve"> </w:t>
      </w:r>
      <w:proofErr w:type="spellStart"/>
      <w:r w:rsidRPr="00DC17C7">
        <w:rPr>
          <w:sz w:val="24"/>
          <w:lang w:val="it-IT"/>
        </w:rPr>
        <w:t>Jovene</w:t>
      </w:r>
      <w:proofErr w:type="spellEnd"/>
      <w:r w:rsidRPr="00DC17C7">
        <w:rPr>
          <w:sz w:val="24"/>
          <w:lang w:val="it-IT"/>
        </w:rPr>
        <w:t>, 2015</w:t>
      </w:r>
      <w:r w:rsidR="00596E04" w:rsidRPr="00DC17C7">
        <w:rPr>
          <w:sz w:val="24"/>
          <w:lang w:val="it-IT"/>
        </w:rPr>
        <w:t xml:space="preserve">, </w:t>
      </w:r>
      <w:r w:rsidR="00320F87" w:rsidRPr="00DC17C7">
        <w:rPr>
          <w:sz w:val="24"/>
          <w:lang w:val="it-IT"/>
        </w:rPr>
        <w:t xml:space="preserve">pag. </w:t>
      </w:r>
      <w:r w:rsidR="00032236" w:rsidRPr="00DC17C7">
        <w:rPr>
          <w:sz w:val="24"/>
          <w:lang w:val="it-IT"/>
        </w:rPr>
        <w:t>169-224</w:t>
      </w:r>
      <w:r w:rsidR="00596E04" w:rsidRPr="00DC17C7">
        <w:rPr>
          <w:sz w:val="24"/>
          <w:lang w:val="it-IT"/>
        </w:rPr>
        <w:t xml:space="preserve">; </w:t>
      </w:r>
      <w:r w:rsidRPr="00DC17C7">
        <w:rPr>
          <w:sz w:val="24"/>
          <w:lang w:val="it-IT"/>
        </w:rPr>
        <w:t xml:space="preserve"> </w:t>
      </w:r>
      <w:r w:rsidR="000C60C9" w:rsidRPr="00DC17C7">
        <w:rPr>
          <w:sz w:val="24"/>
          <w:lang w:val="it-IT"/>
        </w:rPr>
        <w:t xml:space="preserve"> </w:t>
      </w:r>
    </w:p>
    <w:p w14:paraId="612787AC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D" w14:textId="77777777" w:rsidR="00AD0BE3" w:rsidRPr="00DC17C7" w:rsidRDefault="00F23A3E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Le Regioni speciali nel contesto dell’attuale disegno di revisione costituzionale</w:t>
      </w:r>
      <w:r w:rsidRPr="00DC17C7">
        <w:rPr>
          <w:sz w:val="24"/>
          <w:lang w:val="it-IT"/>
        </w:rPr>
        <w:t xml:space="preserve">, in </w:t>
      </w:r>
      <w:r w:rsidRPr="00DC17C7">
        <w:rPr>
          <w:i/>
          <w:sz w:val="24"/>
          <w:lang w:val="it-IT"/>
        </w:rPr>
        <w:t>Il Piemonte delle Autonomie</w:t>
      </w:r>
      <w:r w:rsidRPr="00DC17C7">
        <w:rPr>
          <w:sz w:val="24"/>
          <w:lang w:val="it-IT"/>
        </w:rPr>
        <w:t>, 3/2015, pag. 1-14;</w:t>
      </w:r>
    </w:p>
    <w:p w14:paraId="612787AE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AF" w14:textId="77777777" w:rsidR="00AD0BE3" w:rsidRPr="00DC17C7" w:rsidRDefault="007F2422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Il diritto all’istruzione come diritto sociale</w:t>
      </w:r>
      <w:r w:rsidRPr="00DC17C7">
        <w:rPr>
          <w:sz w:val="24"/>
          <w:lang w:val="it-IT"/>
        </w:rPr>
        <w:t xml:space="preserve">, in </w:t>
      </w:r>
      <w:proofErr w:type="spellStart"/>
      <w:r w:rsidRPr="00DC17C7">
        <w:rPr>
          <w:smallCaps/>
          <w:sz w:val="24"/>
          <w:lang w:val="it-IT"/>
        </w:rPr>
        <w:t>E.Catelani-R.Tarchi</w:t>
      </w:r>
      <w:proofErr w:type="spellEnd"/>
      <w:r w:rsidRPr="00DC17C7">
        <w:rPr>
          <w:sz w:val="24"/>
          <w:lang w:val="it-IT"/>
        </w:rPr>
        <w:t xml:space="preserve"> (a cura di</w:t>
      </w:r>
      <w:r w:rsidRPr="00DC17C7">
        <w:rPr>
          <w:i/>
          <w:sz w:val="24"/>
          <w:lang w:val="it-IT"/>
        </w:rPr>
        <w:t>), I diritti sociali nella pluralità degli ordinamenti</w:t>
      </w:r>
      <w:r w:rsidRPr="00DC17C7">
        <w:rPr>
          <w:sz w:val="24"/>
          <w:lang w:val="it-IT"/>
        </w:rPr>
        <w:t>, Editoriale Scientifica, Napoli, 2015, pag. 59-72;</w:t>
      </w:r>
    </w:p>
    <w:p w14:paraId="612787B0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1" w14:textId="77777777" w:rsidR="00AD0BE3" w:rsidRPr="00DC17C7" w:rsidRDefault="00596E04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La “questione” istituzionale e costituzionale come questione politica, </w:t>
      </w:r>
      <w:r w:rsidRPr="00DC17C7">
        <w:rPr>
          <w:sz w:val="24"/>
          <w:lang w:val="it-IT"/>
        </w:rPr>
        <w:t>Editoriale,</w:t>
      </w:r>
      <w:r w:rsidRPr="00DC17C7">
        <w:rPr>
          <w:i/>
          <w:sz w:val="24"/>
          <w:lang w:val="it-IT"/>
        </w:rPr>
        <w:t xml:space="preserve"> </w:t>
      </w:r>
      <w:r w:rsidR="0053312C" w:rsidRPr="00DC17C7">
        <w:rPr>
          <w:sz w:val="24"/>
          <w:lang w:val="it-IT"/>
        </w:rPr>
        <w:t xml:space="preserve">in </w:t>
      </w:r>
      <w:r w:rsidR="0053312C" w:rsidRPr="00DC17C7">
        <w:rPr>
          <w:i/>
          <w:sz w:val="24"/>
          <w:lang w:val="it-IT"/>
        </w:rPr>
        <w:t>federalismi.it</w:t>
      </w:r>
      <w:r w:rsidR="0053312C" w:rsidRPr="00DC17C7">
        <w:rPr>
          <w:sz w:val="24"/>
          <w:lang w:val="it-IT"/>
        </w:rPr>
        <w:t xml:space="preserve">, </w:t>
      </w:r>
      <w:r w:rsidRPr="00DC17C7">
        <w:rPr>
          <w:sz w:val="24"/>
          <w:lang w:val="it-IT"/>
        </w:rPr>
        <w:t xml:space="preserve">11/2016, </w:t>
      </w:r>
      <w:r w:rsidR="00320F87" w:rsidRPr="00DC17C7">
        <w:rPr>
          <w:sz w:val="24"/>
          <w:lang w:val="it-IT"/>
        </w:rPr>
        <w:t xml:space="preserve">pag. </w:t>
      </w:r>
      <w:r w:rsidRPr="00DC17C7">
        <w:rPr>
          <w:sz w:val="24"/>
          <w:lang w:val="it-IT"/>
        </w:rPr>
        <w:t>1-6;</w:t>
      </w:r>
    </w:p>
    <w:p w14:paraId="612787B2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3" w14:textId="77777777" w:rsidR="00AD0BE3" w:rsidRPr="00DC17C7" w:rsidRDefault="00CF20BB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La legge Delrio e l’ordinamento regionale: il caso della Regione Piemonte</w:t>
      </w:r>
      <w:r w:rsidRPr="00DC17C7">
        <w:rPr>
          <w:sz w:val="24"/>
          <w:lang w:val="it-IT"/>
        </w:rPr>
        <w:t xml:space="preserve">, in </w:t>
      </w:r>
      <w:r w:rsidRPr="00DC17C7">
        <w:rPr>
          <w:i/>
          <w:sz w:val="24"/>
          <w:lang w:val="it-IT"/>
        </w:rPr>
        <w:t>Il Piemonte delle Autonomie</w:t>
      </w:r>
      <w:r w:rsidRPr="00DC17C7">
        <w:rPr>
          <w:sz w:val="24"/>
          <w:lang w:val="it-IT"/>
        </w:rPr>
        <w:t xml:space="preserve">, 2/2016, pag. 1-8 (con </w:t>
      </w:r>
      <w:proofErr w:type="spellStart"/>
      <w:r w:rsidRPr="00DC17C7">
        <w:rPr>
          <w:smallCaps/>
          <w:sz w:val="24"/>
          <w:lang w:val="it-IT"/>
        </w:rPr>
        <w:t>R.Ferrara</w:t>
      </w:r>
      <w:proofErr w:type="spellEnd"/>
      <w:r w:rsidRPr="00DC17C7">
        <w:rPr>
          <w:sz w:val="24"/>
          <w:lang w:val="it-IT"/>
        </w:rPr>
        <w:t>)</w:t>
      </w:r>
    </w:p>
    <w:p w14:paraId="612787B4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5" w14:textId="77777777" w:rsidR="00AD0BE3" w:rsidRPr="00DC17C7" w:rsidRDefault="002F329A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lastRenderedPageBreak/>
        <w:t>Le Regioni e il diritto regionale per la riforma dello Stato, Diritti regionali</w:t>
      </w:r>
      <w:r w:rsidRPr="00DC17C7">
        <w:rPr>
          <w:sz w:val="24"/>
          <w:lang w:val="it-IT"/>
        </w:rPr>
        <w:t>, 1/2016, pag. 49-58;</w:t>
      </w:r>
    </w:p>
    <w:p w14:paraId="612787B6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7" w14:textId="77777777" w:rsidR="00AD0BE3" w:rsidRPr="00DC17C7" w:rsidRDefault="00596E04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La Corte costituzionale e la legge elettorale, </w:t>
      </w:r>
      <w:hyperlink r:id="rId14" w:history="1">
        <w:r w:rsidRPr="00DC17C7">
          <w:rPr>
            <w:rStyle w:val="Collegamentoipertestuale"/>
            <w:i/>
            <w:color w:val="auto"/>
            <w:sz w:val="24"/>
            <w:u w:val="none"/>
            <w:lang w:val="it-IT"/>
          </w:rPr>
          <w:t>www.federalismi.it</w:t>
        </w:r>
      </w:hyperlink>
      <w:r w:rsidRPr="00DC17C7">
        <w:rPr>
          <w:i/>
          <w:sz w:val="24"/>
          <w:lang w:val="it-IT"/>
        </w:rPr>
        <w:t>.</w:t>
      </w:r>
      <w:r w:rsidRPr="00DC17C7">
        <w:rPr>
          <w:sz w:val="24"/>
          <w:lang w:val="it-IT"/>
        </w:rPr>
        <w:t xml:space="preserve">, 18/2016, </w:t>
      </w:r>
      <w:r w:rsidR="00320F87" w:rsidRPr="00DC17C7">
        <w:rPr>
          <w:sz w:val="24"/>
          <w:lang w:val="it-IT"/>
        </w:rPr>
        <w:t xml:space="preserve">pag. </w:t>
      </w:r>
      <w:r w:rsidRPr="00DC17C7">
        <w:rPr>
          <w:sz w:val="24"/>
          <w:lang w:val="it-IT"/>
        </w:rPr>
        <w:t>1-5;</w:t>
      </w:r>
    </w:p>
    <w:p w14:paraId="612787B8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9" w14:textId="77777777" w:rsidR="00AD0BE3" w:rsidRPr="00DC17C7" w:rsidRDefault="006B7BC8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Crisi economica e crisi dei diritti sociali</w:t>
      </w:r>
      <w:r w:rsidR="00237EDD" w:rsidRPr="00DC17C7">
        <w:rPr>
          <w:i/>
          <w:sz w:val="24"/>
          <w:lang w:val="it-IT"/>
        </w:rPr>
        <w:t xml:space="preserve"> nell’Unione Europea, Rivista AIC, </w:t>
      </w:r>
      <w:r w:rsidR="00237EDD" w:rsidRPr="00DC17C7">
        <w:rPr>
          <w:sz w:val="24"/>
          <w:lang w:val="it-IT"/>
        </w:rPr>
        <w:t xml:space="preserve">1/2017, </w:t>
      </w:r>
      <w:r w:rsidR="00320F87" w:rsidRPr="00DC17C7">
        <w:rPr>
          <w:sz w:val="24"/>
          <w:lang w:val="it-IT"/>
        </w:rPr>
        <w:t xml:space="preserve">pag. </w:t>
      </w:r>
      <w:r w:rsidR="00237EDD" w:rsidRPr="00DC17C7">
        <w:rPr>
          <w:sz w:val="24"/>
          <w:lang w:val="it-IT"/>
        </w:rPr>
        <w:t>1-16;</w:t>
      </w:r>
    </w:p>
    <w:p w14:paraId="612787BA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B" w14:textId="77777777" w:rsidR="00AD0BE3" w:rsidRPr="00DC17C7" w:rsidRDefault="008218EF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Brexit e lo Stato sociale, </w:t>
      </w:r>
      <w:hyperlink r:id="rId15" w:history="1">
        <w:r w:rsidRPr="00DC17C7">
          <w:rPr>
            <w:rStyle w:val="Collegamentoipertestuale"/>
            <w:i/>
            <w:color w:val="auto"/>
            <w:sz w:val="24"/>
            <w:u w:val="none"/>
            <w:lang w:val="it-IT"/>
          </w:rPr>
          <w:t>www.federalismi.it</w:t>
        </w:r>
      </w:hyperlink>
      <w:r w:rsidRPr="00DC17C7">
        <w:rPr>
          <w:i/>
          <w:sz w:val="24"/>
          <w:lang w:val="it-IT"/>
        </w:rPr>
        <w:t>.</w:t>
      </w:r>
      <w:r w:rsidRPr="00DC17C7">
        <w:rPr>
          <w:sz w:val="24"/>
          <w:lang w:val="it-IT"/>
        </w:rPr>
        <w:t xml:space="preserve">, n. 16/2017, pag. 2-16; </w:t>
      </w:r>
    </w:p>
    <w:p w14:paraId="612787BC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D" w14:textId="77777777" w:rsidR="00AD0BE3" w:rsidRPr="00DC17C7" w:rsidRDefault="007261D5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I s</w:t>
      </w:r>
      <w:r w:rsidR="001F238B" w:rsidRPr="00DC17C7">
        <w:rPr>
          <w:i/>
          <w:sz w:val="24"/>
          <w:lang w:val="it-IT"/>
        </w:rPr>
        <w:t>ervizi sociali</w:t>
      </w:r>
      <w:r w:rsidR="001F238B" w:rsidRPr="00DC17C7">
        <w:rPr>
          <w:sz w:val="24"/>
          <w:lang w:val="it-IT"/>
        </w:rPr>
        <w:t xml:space="preserve"> in </w:t>
      </w:r>
      <w:proofErr w:type="spellStart"/>
      <w:r w:rsidR="001F238B" w:rsidRPr="00DC17C7">
        <w:rPr>
          <w:smallCaps/>
          <w:sz w:val="24"/>
          <w:lang w:val="it-IT"/>
        </w:rPr>
        <w:t>M.Dogliani</w:t>
      </w:r>
      <w:proofErr w:type="spellEnd"/>
      <w:r w:rsidR="001F238B" w:rsidRPr="00DC17C7">
        <w:rPr>
          <w:smallCaps/>
          <w:sz w:val="24"/>
          <w:lang w:val="it-IT"/>
        </w:rPr>
        <w:t xml:space="preserve">, </w:t>
      </w:r>
      <w:proofErr w:type="spellStart"/>
      <w:r w:rsidR="001F238B" w:rsidRPr="00DC17C7">
        <w:rPr>
          <w:smallCaps/>
          <w:sz w:val="24"/>
          <w:lang w:val="it-IT"/>
        </w:rPr>
        <w:t>J.Luther</w:t>
      </w:r>
      <w:proofErr w:type="spellEnd"/>
      <w:r w:rsidR="001F238B" w:rsidRPr="00DC17C7">
        <w:rPr>
          <w:smallCaps/>
          <w:sz w:val="24"/>
          <w:lang w:val="it-IT"/>
        </w:rPr>
        <w:t xml:space="preserve">, </w:t>
      </w:r>
      <w:proofErr w:type="spellStart"/>
      <w:r w:rsidR="001F238B" w:rsidRPr="00DC17C7">
        <w:rPr>
          <w:smallCaps/>
          <w:sz w:val="24"/>
          <w:lang w:val="it-IT"/>
        </w:rPr>
        <w:t>A.Poggi</w:t>
      </w:r>
      <w:proofErr w:type="spellEnd"/>
      <w:r w:rsidR="001F238B" w:rsidRPr="00DC17C7">
        <w:rPr>
          <w:sz w:val="24"/>
          <w:lang w:val="it-IT"/>
        </w:rPr>
        <w:t xml:space="preserve"> (a cura di), </w:t>
      </w:r>
      <w:r w:rsidR="001F238B" w:rsidRPr="00DC17C7">
        <w:rPr>
          <w:i/>
          <w:sz w:val="24"/>
          <w:lang w:val="it-IT"/>
        </w:rPr>
        <w:t>Lineamenti di diritto costituzionale della Regione Piemonte</w:t>
      </w:r>
      <w:r w:rsidR="001F238B" w:rsidRPr="00DC17C7">
        <w:rPr>
          <w:sz w:val="24"/>
          <w:lang w:val="it-IT"/>
        </w:rPr>
        <w:t xml:space="preserve"> in Diritto costituzionale </w:t>
      </w:r>
      <w:r w:rsidR="004F3299" w:rsidRPr="00DC17C7">
        <w:rPr>
          <w:sz w:val="24"/>
          <w:lang w:val="it-IT"/>
        </w:rPr>
        <w:t xml:space="preserve">regionale, collana diretta da </w:t>
      </w:r>
      <w:proofErr w:type="spellStart"/>
      <w:r w:rsidR="004F3299" w:rsidRPr="00DC17C7">
        <w:rPr>
          <w:sz w:val="24"/>
          <w:lang w:val="it-IT"/>
        </w:rPr>
        <w:t>P</w:t>
      </w:r>
      <w:r w:rsidR="001F238B" w:rsidRPr="00DC17C7">
        <w:rPr>
          <w:sz w:val="24"/>
          <w:lang w:val="it-IT"/>
        </w:rPr>
        <w:t>.Costanzo</w:t>
      </w:r>
      <w:proofErr w:type="spellEnd"/>
      <w:r w:rsidR="006B3E14" w:rsidRPr="00DC17C7">
        <w:rPr>
          <w:sz w:val="24"/>
          <w:lang w:val="it-IT"/>
        </w:rPr>
        <w:t xml:space="preserve"> e </w:t>
      </w:r>
      <w:proofErr w:type="spellStart"/>
      <w:r w:rsidR="006B3E14" w:rsidRPr="00DC17C7">
        <w:rPr>
          <w:sz w:val="24"/>
          <w:lang w:val="it-IT"/>
        </w:rPr>
        <w:t>A.Ruggeri</w:t>
      </w:r>
      <w:proofErr w:type="spellEnd"/>
      <w:r w:rsidR="006B3E14" w:rsidRPr="00DC17C7">
        <w:rPr>
          <w:sz w:val="24"/>
          <w:lang w:val="it-IT"/>
        </w:rPr>
        <w:t>, Giappichelli, 2018</w:t>
      </w:r>
      <w:r w:rsidR="001F238B" w:rsidRPr="00DC17C7">
        <w:rPr>
          <w:sz w:val="24"/>
          <w:lang w:val="it-IT"/>
        </w:rPr>
        <w:t xml:space="preserve">, </w:t>
      </w:r>
      <w:r w:rsidR="00320F87" w:rsidRPr="00DC17C7">
        <w:rPr>
          <w:sz w:val="24"/>
          <w:lang w:val="it-IT"/>
        </w:rPr>
        <w:t xml:space="preserve">pag. </w:t>
      </w:r>
      <w:r w:rsidRPr="00DC17C7">
        <w:rPr>
          <w:sz w:val="24"/>
          <w:lang w:val="it-IT"/>
        </w:rPr>
        <w:t>157-163</w:t>
      </w:r>
      <w:r w:rsidR="006B3E14" w:rsidRPr="00DC17C7">
        <w:rPr>
          <w:sz w:val="24"/>
          <w:lang w:val="it-IT"/>
        </w:rPr>
        <w:t>;</w:t>
      </w:r>
    </w:p>
    <w:p w14:paraId="612787BE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BF" w14:textId="77777777" w:rsidR="00AD0BE3" w:rsidRPr="00DC17C7" w:rsidRDefault="00CF6DCF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Linee di tendenza della legislazione recente in materia di parità </w:t>
      </w:r>
      <w:r w:rsidRPr="00DC17C7">
        <w:rPr>
          <w:sz w:val="24"/>
          <w:lang w:val="it-IT"/>
        </w:rPr>
        <w:t xml:space="preserve">in </w:t>
      </w:r>
      <w:r w:rsidRPr="00DC17C7">
        <w:rPr>
          <w:i/>
          <w:sz w:val="24"/>
          <w:lang w:val="it-IT"/>
        </w:rPr>
        <w:t>Valori e costi della scuola paritaria</w:t>
      </w:r>
      <w:r w:rsidRPr="00DC17C7">
        <w:rPr>
          <w:sz w:val="24"/>
          <w:lang w:val="it-IT"/>
        </w:rPr>
        <w:t xml:space="preserve">, </w:t>
      </w:r>
      <w:r w:rsidR="00B8082E" w:rsidRPr="00DC17C7">
        <w:rPr>
          <w:sz w:val="24"/>
          <w:lang w:val="it-IT"/>
        </w:rPr>
        <w:t xml:space="preserve">Centro Studi per la Scuola Cattolica, Il valore della parità. Scuola Cattolica in Italia, </w:t>
      </w:r>
      <w:r w:rsidRPr="00DC17C7">
        <w:rPr>
          <w:sz w:val="24"/>
          <w:lang w:val="it-IT"/>
        </w:rPr>
        <w:t>XIX Rappo</w:t>
      </w:r>
      <w:r w:rsidR="00A91AF7" w:rsidRPr="00DC17C7">
        <w:rPr>
          <w:sz w:val="24"/>
          <w:lang w:val="it-IT"/>
        </w:rPr>
        <w:t>rto, 2017</w:t>
      </w:r>
      <w:r w:rsidR="00B8082E" w:rsidRPr="00DC17C7">
        <w:rPr>
          <w:sz w:val="24"/>
          <w:lang w:val="it-IT"/>
        </w:rPr>
        <w:t>, ELS Scuola, 2017, pag. 196-208</w:t>
      </w:r>
      <w:r w:rsidR="00205BB6" w:rsidRPr="00DC17C7">
        <w:rPr>
          <w:sz w:val="24"/>
          <w:lang w:val="it-IT"/>
        </w:rPr>
        <w:t>;</w:t>
      </w:r>
    </w:p>
    <w:p w14:paraId="612787C0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C1" w14:textId="77777777" w:rsidR="00AD0BE3" w:rsidRPr="00DC17C7" w:rsidRDefault="00B11931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La </w:t>
      </w:r>
      <w:r w:rsidR="00432160" w:rsidRPr="00DC17C7">
        <w:rPr>
          <w:i/>
          <w:sz w:val="24"/>
          <w:lang w:val="it-IT"/>
        </w:rPr>
        <w:t>difficile vita dei quesiti referendari sull’art. 18 dello Statuto dei lavoratori nel giudizio di ammissibilità davanti la Corte costituzionale</w:t>
      </w:r>
      <w:r w:rsidR="00A309C1" w:rsidRPr="00DC17C7">
        <w:rPr>
          <w:i/>
          <w:sz w:val="24"/>
          <w:lang w:val="it-IT"/>
        </w:rPr>
        <w:t>,</w:t>
      </w:r>
      <w:r w:rsidR="00320F87" w:rsidRPr="00DC17C7">
        <w:rPr>
          <w:sz w:val="24"/>
          <w:lang w:val="it-IT"/>
        </w:rPr>
        <w:t xml:space="preserve"> in </w:t>
      </w:r>
      <w:proofErr w:type="spellStart"/>
      <w:r w:rsidR="00320F87" w:rsidRPr="00DC17C7">
        <w:rPr>
          <w:smallCaps/>
          <w:sz w:val="24"/>
          <w:lang w:val="it-IT"/>
        </w:rPr>
        <w:t>S.Staiano</w:t>
      </w:r>
      <w:proofErr w:type="spellEnd"/>
      <w:r w:rsidR="00320F87" w:rsidRPr="00DC17C7">
        <w:rPr>
          <w:smallCaps/>
          <w:sz w:val="24"/>
          <w:lang w:val="it-IT"/>
        </w:rPr>
        <w:t xml:space="preserve">, </w:t>
      </w:r>
      <w:proofErr w:type="spellStart"/>
      <w:r w:rsidR="00320F87" w:rsidRPr="00DC17C7">
        <w:rPr>
          <w:smallCaps/>
          <w:sz w:val="24"/>
          <w:lang w:val="it-IT"/>
        </w:rPr>
        <w:t>A.Zoppoli</w:t>
      </w:r>
      <w:proofErr w:type="spellEnd"/>
      <w:r w:rsidR="00320F87" w:rsidRPr="00DC17C7">
        <w:rPr>
          <w:smallCaps/>
          <w:sz w:val="24"/>
          <w:lang w:val="it-IT"/>
        </w:rPr>
        <w:t xml:space="preserve">, </w:t>
      </w:r>
      <w:proofErr w:type="spellStart"/>
      <w:r w:rsidR="00320F87" w:rsidRPr="00DC17C7">
        <w:rPr>
          <w:smallCaps/>
          <w:sz w:val="24"/>
          <w:lang w:val="it-IT"/>
        </w:rPr>
        <w:t>L.Zoppoli</w:t>
      </w:r>
      <w:proofErr w:type="spellEnd"/>
      <w:r w:rsidR="00320F87" w:rsidRPr="00DC17C7">
        <w:rPr>
          <w:sz w:val="24"/>
          <w:lang w:val="it-IT"/>
        </w:rPr>
        <w:t xml:space="preserve"> (a cura di), Il diritto del lavoro alla prova del referendum, Editoriale Scientifica, 2018, pag. 109-125; </w:t>
      </w:r>
    </w:p>
    <w:p w14:paraId="612787C2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C3" w14:textId="77777777" w:rsidR="00AD0BE3" w:rsidRPr="00DC17C7" w:rsidRDefault="00820D35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Riportare al centro del dibattito il futuro delle autonomie regionali: compito non semplice ma ineludibile</w:t>
      </w:r>
      <w:r w:rsidR="0054349E" w:rsidRPr="00DC17C7">
        <w:rPr>
          <w:i/>
          <w:sz w:val="24"/>
          <w:lang w:val="it-IT"/>
        </w:rPr>
        <w:t xml:space="preserve">, </w:t>
      </w:r>
      <w:r w:rsidR="0054349E" w:rsidRPr="00DC17C7">
        <w:rPr>
          <w:sz w:val="24"/>
          <w:lang w:val="it-IT"/>
        </w:rPr>
        <w:t xml:space="preserve">in </w:t>
      </w:r>
      <w:proofErr w:type="spellStart"/>
      <w:r w:rsidR="0054349E" w:rsidRPr="00DC17C7">
        <w:rPr>
          <w:smallCaps/>
          <w:sz w:val="24"/>
          <w:lang w:val="it-IT"/>
        </w:rPr>
        <w:t>G.C.De</w:t>
      </w:r>
      <w:proofErr w:type="spellEnd"/>
      <w:r w:rsidR="0054349E" w:rsidRPr="00DC17C7">
        <w:rPr>
          <w:smallCaps/>
          <w:sz w:val="24"/>
          <w:lang w:val="it-IT"/>
        </w:rPr>
        <w:t xml:space="preserve"> Martin</w:t>
      </w:r>
      <w:r w:rsidR="0054349E" w:rsidRPr="00DC17C7">
        <w:rPr>
          <w:sz w:val="24"/>
          <w:lang w:val="it-IT"/>
        </w:rPr>
        <w:t xml:space="preserve"> e </w:t>
      </w:r>
      <w:proofErr w:type="spellStart"/>
      <w:r w:rsidR="0054349E" w:rsidRPr="00DC17C7">
        <w:rPr>
          <w:smallCaps/>
          <w:sz w:val="24"/>
          <w:lang w:val="it-IT"/>
        </w:rPr>
        <w:t>F.Merloni</w:t>
      </w:r>
      <w:proofErr w:type="spellEnd"/>
      <w:r w:rsidR="0054349E" w:rsidRPr="00DC17C7">
        <w:rPr>
          <w:sz w:val="24"/>
          <w:lang w:val="it-IT"/>
        </w:rPr>
        <w:t xml:space="preserve">, </w:t>
      </w:r>
      <w:r w:rsidR="0054349E" w:rsidRPr="00DC17C7">
        <w:rPr>
          <w:i/>
          <w:sz w:val="24"/>
          <w:lang w:val="it-IT"/>
        </w:rPr>
        <w:t>Per autonomie responsabili. Proposte per l’Italia e l’Europa</w:t>
      </w:r>
      <w:r w:rsidR="0054349E" w:rsidRPr="00DC17C7">
        <w:rPr>
          <w:sz w:val="24"/>
          <w:lang w:val="it-IT"/>
        </w:rPr>
        <w:t xml:space="preserve">, Luiss, University Press, 2017, pag. 145-149; </w:t>
      </w:r>
    </w:p>
    <w:p w14:paraId="612787C6" w14:textId="77777777" w:rsidR="00AD0BE3" w:rsidRPr="0033695A" w:rsidRDefault="00AD0BE3" w:rsidP="0033695A">
      <w:pPr>
        <w:rPr>
          <w:i/>
          <w:sz w:val="24"/>
          <w:lang w:val="it-IT"/>
        </w:rPr>
      </w:pPr>
    </w:p>
    <w:p w14:paraId="612787C7" w14:textId="77777777" w:rsidR="00AD0BE3" w:rsidRPr="00DC17C7" w:rsidRDefault="00AD1B4E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bookmarkStart w:id="3" w:name="_Hlk40025165"/>
      <w:r w:rsidRPr="00DC17C7">
        <w:rPr>
          <w:i/>
          <w:sz w:val="24"/>
          <w:lang w:val="it-IT"/>
        </w:rPr>
        <w:t>La</w:t>
      </w:r>
      <w:r w:rsidR="00E9434C" w:rsidRPr="00DC17C7">
        <w:rPr>
          <w:i/>
          <w:sz w:val="24"/>
          <w:lang w:val="it-IT"/>
        </w:rPr>
        <w:t xml:space="preserve"> Corte costituzionale e il principio di “lealtà” nella collaborazione tra Stato e Regioni per l’esercizio delle funzioni,</w:t>
      </w:r>
      <w:r w:rsidR="00B37981" w:rsidRPr="00DC17C7">
        <w:rPr>
          <w:i/>
          <w:sz w:val="24"/>
          <w:lang w:val="it-IT"/>
        </w:rPr>
        <w:t xml:space="preserve"> </w:t>
      </w:r>
      <w:r w:rsidR="00B37981" w:rsidRPr="00DC17C7">
        <w:rPr>
          <w:sz w:val="24"/>
          <w:lang w:val="it-IT"/>
        </w:rPr>
        <w:t>in</w:t>
      </w:r>
      <w:r w:rsidR="00E9434C" w:rsidRPr="00DC17C7">
        <w:rPr>
          <w:i/>
          <w:sz w:val="24"/>
          <w:lang w:val="it-IT"/>
        </w:rPr>
        <w:t xml:space="preserve"> </w:t>
      </w:r>
      <w:hyperlink r:id="rId16" w:history="1">
        <w:r w:rsidR="00E9434C" w:rsidRPr="00DC17C7">
          <w:rPr>
            <w:rStyle w:val="Collegamentoipertestuale"/>
            <w:i/>
            <w:color w:val="auto"/>
            <w:sz w:val="24"/>
            <w:u w:val="none"/>
            <w:lang w:val="it-IT"/>
          </w:rPr>
          <w:t>www.federalismi.it</w:t>
        </w:r>
      </w:hyperlink>
      <w:r w:rsidR="00E9434C" w:rsidRPr="00DC17C7">
        <w:rPr>
          <w:i/>
          <w:sz w:val="24"/>
          <w:lang w:val="it-IT"/>
        </w:rPr>
        <w:t>.</w:t>
      </w:r>
      <w:r w:rsidR="00E9434C" w:rsidRPr="00DC17C7">
        <w:rPr>
          <w:sz w:val="24"/>
          <w:lang w:val="it-IT"/>
        </w:rPr>
        <w:t>,</w:t>
      </w:r>
      <w:r w:rsidR="004148B1" w:rsidRPr="00DC17C7">
        <w:rPr>
          <w:sz w:val="24"/>
          <w:lang w:val="it-IT"/>
        </w:rPr>
        <w:t xml:space="preserve"> n. 19/2017, pag. 1-21</w:t>
      </w:r>
      <w:bookmarkEnd w:id="3"/>
      <w:r w:rsidR="004148B1" w:rsidRPr="00DC17C7">
        <w:rPr>
          <w:sz w:val="24"/>
          <w:lang w:val="it-IT"/>
        </w:rPr>
        <w:t xml:space="preserve">; </w:t>
      </w:r>
      <w:r w:rsidR="00E9434C" w:rsidRPr="00DC17C7">
        <w:rPr>
          <w:sz w:val="24"/>
          <w:lang w:val="it-IT"/>
        </w:rPr>
        <w:t xml:space="preserve"> </w:t>
      </w:r>
      <w:r w:rsidRPr="00DC17C7">
        <w:rPr>
          <w:sz w:val="24"/>
          <w:lang w:val="it-IT"/>
        </w:rPr>
        <w:t xml:space="preserve"> </w:t>
      </w:r>
    </w:p>
    <w:p w14:paraId="612787C8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C9" w14:textId="77777777" w:rsidR="00AD0BE3" w:rsidRPr="00DC17C7" w:rsidRDefault="00120950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Federalismo e democrazia: crisi o rinnovamento di un binomio tradizionale? </w:t>
      </w:r>
      <w:r w:rsidRPr="00DC17C7">
        <w:rPr>
          <w:sz w:val="24"/>
          <w:lang w:val="it-IT"/>
        </w:rPr>
        <w:t>Relazione di sintesi</w:t>
      </w:r>
      <w:r w:rsidR="00220518" w:rsidRPr="00DC17C7">
        <w:rPr>
          <w:sz w:val="24"/>
          <w:lang w:val="it-IT"/>
        </w:rPr>
        <w:t xml:space="preserve"> al Convegno “</w:t>
      </w:r>
      <w:r w:rsidR="00220518" w:rsidRPr="00DC17C7">
        <w:rPr>
          <w:i/>
          <w:sz w:val="24"/>
          <w:lang w:val="it-IT"/>
        </w:rPr>
        <w:t>Il federalismo in tempi di transizione</w:t>
      </w:r>
      <w:r w:rsidRPr="00DC17C7">
        <w:rPr>
          <w:sz w:val="24"/>
          <w:lang w:val="it-IT"/>
        </w:rPr>
        <w:t xml:space="preserve">”, Torino, 16-17 ottobre 2017 in </w:t>
      </w:r>
      <w:hyperlink r:id="rId17" w:history="1">
        <w:r w:rsidRPr="00DC17C7">
          <w:rPr>
            <w:rStyle w:val="Collegamentoipertestuale"/>
            <w:i/>
            <w:color w:val="auto"/>
            <w:sz w:val="24"/>
            <w:u w:val="none"/>
            <w:lang w:val="it-IT"/>
          </w:rPr>
          <w:t>www.federalismi.it</w:t>
        </w:r>
      </w:hyperlink>
      <w:r w:rsidRPr="00DC17C7">
        <w:rPr>
          <w:i/>
          <w:sz w:val="24"/>
          <w:lang w:val="it-IT"/>
        </w:rPr>
        <w:t>.</w:t>
      </w:r>
      <w:r w:rsidRPr="00DC17C7">
        <w:rPr>
          <w:sz w:val="24"/>
          <w:lang w:val="it-IT"/>
        </w:rPr>
        <w:t xml:space="preserve">, n. 2/2018, pag. 1-9;  </w:t>
      </w:r>
    </w:p>
    <w:p w14:paraId="612787CA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CB" w14:textId="77777777" w:rsidR="00AD0BE3" w:rsidRPr="00DC17C7" w:rsidRDefault="008E314F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>La tutela dei diritti inna</w:t>
      </w:r>
      <w:r w:rsidR="00B67F5E" w:rsidRPr="00DC17C7">
        <w:rPr>
          <w:i/>
          <w:sz w:val="24"/>
          <w:szCs w:val="24"/>
          <w:lang w:val="it-IT"/>
        </w:rPr>
        <w:t>nzi alle Autorità indipendenti,</w:t>
      </w:r>
      <w:r w:rsidR="00B67F5E" w:rsidRPr="00DC17C7">
        <w:rPr>
          <w:sz w:val="24"/>
          <w:szCs w:val="24"/>
          <w:lang w:val="it-IT"/>
        </w:rPr>
        <w:t xml:space="preserve"> Relazione al Seminario di studio su </w:t>
      </w:r>
      <w:r w:rsidR="00B67F5E" w:rsidRPr="00DC17C7">
        <w:rPr>
          <w:i/>
          <w:sz w:val="24"/>
          <w:szCs w:val="24"/>
          <w:lang w:val="it-IT"/>
        </w:rPr>
        <w:t>Trasformazioni dell’indirizzo politico e ruolo del Governo</w:t>
      </w:r>
      <w:r w:rsidR="00B67F5E" w:rsidRPr="00DC17C7">
        <w:rPr>
          <w:sz w:val="24"/>
          <w:szCs w:val="24"/>
          <w:lang w:val="it-IT"/>
        </w:rPr>
        <w:t xml:space="preserve">, Messina, 1 dicembre 2017, in </w:t>
      </w:r>
      <w:r w:rsidR="00B67F5E" w:rsidRPr="00DC17C7">
        <w:rPr>
          <w:i/>
          <w:sz w:val="24"/>
          <w:szCs w:val="24"/>
          <w:lang w:val="it-IT"/>
        </w:rPr>
        <w:t>Lo Stato</w:t>
      </w:r>
      <w:r w:rsidR="00FC0887" w:rsidRPr="00DC17C7">
        <w:rPr>
          <w:sz w:val="24"/>
          <w:szCs w:val="24"/>
          <w:lang w:val="it-IT"/>
        </w:rPr>
        <w:t xml:space="preserve">, </w:t>
      </w:r>
      <w:r w:rsidR="00B67F5E" w:rsidRPr="00DC17C7">
        <w:rPr>
          <w:sz w:val="24"/>
          <w:szCs w:val="24"/>
          <w:lang w:val="it-IT"/>
        </w:rPr>
        <w:t xml:space="preserve">10/2018, pag. 79-108; </w:t>
      </w:r>
    </w:p>
    <w:p w14:paraId="612787CC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CD" w14:textId="77777777" w:rsidR="00AD0BE3" w:rsidRPr="00DC17C7" w:rsidRDefault="000B2EB9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 xml:space="preserve">Brevi </w:t>
      </w:r>
      <w:r w:rsidR="00755770" w:rsidRPr="00DC17C7">
        <w:rPr>
          <w:i/>
          <w:sz w:val="24"/>
          <w:szCs w:val="24"/>
          <w:lang w:val="it-IT"/>
        </w:rPr>
        <w:t>note sull’attività politica e giuridica</w:t>
      </w:r>
      <w:r w:rsidRPr="00DC17C7">
        <w:rPr>
          <w:i/>
          <w:sz w:val="24"/>
          <w:szCs w:val="24"/>
          <w:lang w:val="it-IT"/>
        </w:rPr>
        <w:t xml:space="preserve"> della Regione Piemonte dalla riforma costituzionale del 2001 ad oggi</w:t>
      </w:r>
      <w:r w:rsidRPr="00DC17C7">
        <w:rPr>
          <w:sz w:val="24"/>
          <w:szCs w:val="24"/>
          <w:lang w:val="it-IT"/>
        </w:rPr>
        <w:t xml:space="preserve"> (con </w:t>
      </w:r>
      <w:proofErr w:type="spellStart"/>
      <w:r w:rsidRPr="00DC17C7">
        <w:rPr>
          <w:smallCaps/>
          <w:sz w:val="24"/>
          <w:szCs w:val="24"/>
          <w:lang w:val="it-IT"/>
        </w:rPr>
        <w:t>A.Jannelli</w:t>
      </w:r>
      <w:proofErr w:type="spellEnd"/>
      <w:r w:rsidRPr="00DC17C7">
        <w:rPr>
          <w:sz w:val="24"/>
          <w:szCs w:val="24"/>
          <w:lang w:val="it-IT"/>
        </w:rPr>
        <w:t xml:space="preserve">), </w:t>
      </w:r>
      <w:r w:rsidR="00311B6B" w:rsidRPr="00DC17C7">
        <w:rPr>
          <w:sz w:val="24"/>
          <w:szCs w:val="24"/>
          <w:lang w:val="it-IT"/>
        </w:rPr>
        <w:t>in</w:t>
      </w:r>
      <w:r w:rsidRPr="00DC17C7">
        <w:rPr>
          <w:i/>
          <w:sz w:val="24"/>
          <w:szCs w:val="24"/>
          <w:lang w:val="it-IT"/>
        </w:rPr>
        <w:t xml:space="preserve"> Le Region</w:t>
      </w:r>
      <w:r w:rsidR="00553514" w:rsidRPr="00DC17C7">
        <w:rPr>
          <w:i/>
          <w:sz w:val="24"/>
          <w:szCs w:val="24"/>
          <w:lang w:val="it-IT"/>
        </w:rPr>
        <w:t>i</w:t>
      </w:r>
      <w:r w:rsidR="00524CD5" w:rsidRPr="00DC17C7">
        <w:rPr>
          <w:sz w:val="24"/>
          <w:szCs w:val="24"/>
          <w:lang w:val="it-IT"/>
        </w:rPr>
        <w:t>, 6/2017, pagg. 1157-1164;</w:t>
      </w:r>
    </w:p>
    <w:p w14:paraId="612787CE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CF" w14:textId="77777777" w:rsidR="00AD0BE3" w:rsidRPr="00DC17C7" w:rsidRDefault="00553514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La specialità della Valle d’Aosta tra fatto e norma</w:t>
      </w:r>
      <w:r w:rsidR="002F0AD0" w:rsidRPr="00DC17C7">
        <w:rPr>
          <w:sz w:val="24"/>
          <w:lang w:val="it-IT"/>
        </w:rPr>
        <w:t xml:space="preserve"> (con </w:t>
      </w:r>
      <w:proofErr w:type="spellStart"/>
      <w:r w:rsidR="002F0AD0" w:rsidRPr="00DC17C7">
        <w:rPr>
          <w:smallCaps/>
          <w:sz w:val="24"/>
          <w:lang w:val="it-IT"/>
        </w:rPr>
        <w:t>A.Mastropaolo</w:t>
      </w:r>
      <w:proofErr w:type="spellEnd"/>
      <w:r w:rsidR="002F0AD0" w:rsidRPr="00DC17C7">
        <w:rPr>
          <w:sz w:val="24"/>
          <w:lang w:val="it-IT"/>
        </w:rPr>
        <w:t>)</w:t>
      </w:r>
      <w:r w:rsidRPr="00DC17C7">
        <w:rPr>
          <w:sz w:val="24"/>
          <w:lang w:val="it-IT"/>
        </w:rPr>
        <w:t xml:space="preserve">, </w:t>
      </w:r>
      <w:r w:rsidR="00311B6B" w:rsidRPr="00DC17C7">
        <w:rPr>
          <w:sz w:val="24"/>
          <w:lang w:val="it-IT"/>
        </w:rPr>
        <w:t xml:space="preserve"> in </w:t>
      </w:r>
      <w:r w:rsidRPr="00DC17C7">
        <w:rPr>
          <w:i/>
          <w:sz w:val="24"/>
          <w:lang w:val="it-IT"/>
        </w:rPr>
        <w:t>Le Regioni,</w:t>
      </w:r>
      <w:r w:rsidRPr="00DC17C7">
        <w:rPr>
          <w:sz w:val="24"/>
          <w:lang w:val="it-IT"/>
        </w:rPr>
        <w:t xml:space="preserve"> 6/2017,</w:t>
      </w:r>
      <w:r w:rsidR="00524CD5" w:rsidRPr="00DC17C7">
        <w:rPr>
          <w:sz w:val="24"/>
          <w:lang w:val="it-IT"/>
        </w:rPr>
        <w:t xml:space="preserve"> pagg. 1165-1174;</w:t>
      </w:r>
    </w:p>
    <w:p w14:paraId="612787D0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D1" w14:textId="77777777" w:rsidR="00AD0BE3" w:rsidRPr="00DC17C7" w:rsidRDefault="0010640B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>I rapporti con il territorio</w:t>
      </w:r>
      <w:r w:rsidR="00594CCA" w:rsidRPr="00DC17C7">
        <w:rPr>
          <w:sz w:val="24"/>
          <w:szCs w:val="24"/>
          <w:lang w:val="it-IT"/>
        </w:rPr>
        <w:t xml:space="preserve">, </w:t>
      </w:r>
      <w:r w:rsidR="00803D74" w:rsidRPr="00CA5B35">
        <w:rPr>
          <w:sz w:val="24"/>
          <w:szCs w:val="24"/>
          <w:lang w:val="it-IT"/>
        </w:rPr>
        <w:t>R</w:t>
      </w:r>
      <w:r w:rsidR="00594CCA" w:rsidRPr="00CA5B35">
        <w:rPr>
          <w:sz w:val="24"/>
          <w:szCs w:val="24"/>
          <w:lang w:val="it-IT"/>
        </w:rPr>
        <w:t xml:space="preserve">elazione al </w:t>
      </w:r>
      <w:r w:rsidR="00197379" w:rsidRPr="00CA5B35">
        <w:rPr>
          <w:sz w:val="24"/>
          <w:szCs w:val="24"/>
          <w:lang w:val="it-IT"/>
        </w:rPr>
        <w:t>S</w:t>
      </w:r>
      <w:r w:rsidRPr="00CA5B35">
        <w:rPr>
          <w:sz w:val="24"/>
          <w:szCs w:val="24"/>
          <w:lang w:val="it-IT"/>
        </w:rPr>
        <w:t xml:space="preserve">eminario </w:t>
      </w:r>
      <w:r w:rsidRPr="00CA5B35">
        <w:rPr>
          <w:i/>
          <w:sz w:val="24"/>
          <w:szCs w:val="24"/>
          <w:lang w:val="it-IT"/>
        </w:rPr>
        <w:t xml:space="preserve">Le città metropolitane, tra </w:t>
      </w:r>
      <w:r w:rsidRPr="00CA5B35">
        <w:rPr>
          <w:i/>
          <w:sz w:val="24"/>
          <w:szCs w:val="24"/>
          <w:lang w:val="it-IT"/>
        </w:rPr>
        <w:lastRenderedPageBreak/>
        <w:t>riforma mancata e prospettive di razionalizzazione</w:t>
      </w:r>
      <w:r w:rsidRPr="00CA5B35">
        <w:rPr>
          <w:sz w:val="24"/>
          <w:szCs w:val="24"/>
          <w:lang w:val="it-IT"/>
        </w:rPr>
        <w:t xml:space="preserve">, </w:t>
      </w:r>
      <w:r w:rsidR="00D82BFF" w:rsidRPr="00CA5B35">
        <w:rPr>
          <w:sz w:val="24"/>
          <w:szCs w:val="24"/>
          <w:lang w:val="it-IT"/>
        </w:rPr>
        <w:t xml:space="preserve">in </w:t>
      </w:r>
      <w:r w:rsidRPr="00CA5B35">
        <w:rPr>
          <w:i/>
          <w:sz w:val="24"/>
          <w:szCs w:val="24"/>
          <w:lang w:val="it-IT"/>
        </w:rPr>
        <w:t xml:space="preserve">Osservatorio </w:t>
      </w:r>
      <w:r w:rsidR="00311B6B" w:rsidRPr="00CA5B35">
        <w:rPr>
          <w:i/>
          <w:sz w:val="24"/>
          <w:szCs w:val="24"/>
          <w:lang w:val="it-IT"/>
        </w:rPr>
        <w:t>su</w:t>
      </w:r>
      <w:r w:rsidRPr="00CA5B35">
        <w:rPr>
          <w:i/>
          <w:sz w:val="24"/>
          <w:szCs w:val="24"/>
          <w:lang w:val="it-IT"/>
        </w:rPr>
        <w:t>lle fonti,</w:t>
      </w:r>
      <w:r w:rsidRPr="00CA5B35">
        <w:rPr>
          <w:sz w:val="24"/>
          <w:szCs w:val="24"/>
          <w:lang w:val="it-IT"/>
        </w:rPr>
        <w:t xml:space="preserve"> n. 2/2018,</w:t>
      </w:r>
      <w:r w:rsidR="00AD0BE3" w:rsidRPr="00CA5B35">
        <w:rPr>
          <w:sz w:val="24"/>
          <w:szCs w:val="24"/>
          <w:lang w:val="it-IT"/>
        </w:rPr>
        <w:t xml:space="preserve"> 1-12</w:t>
      </w:r>
      <w:r w:rsidR="00311B6B" w:rsidRPr="00CA5B35">
        <w:rPr>
          <w:sz w:val="24"/>
          <w:szCs w:val="24"/>
          <w:lang w:val="it-IT"/>
        </w:rPr>
        <w:t>;</w:t>
      </w:r>
      <w:r w:rsidRPr="00CA5B35">
        <w:rPr>
          <w:sz w:val="24"/>
          <w:szCs w:val="24"/>
          <w:lang w:val="it-IT"/>
        </w:rPr>
        <w:t xml:space="preserve"> </w:t>
      </w:r>
    </w:p>
    <w:p w14:paraId="612787D2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3" w14:textId="77777777" w:rsidR="00AD0BE3" w:rsidRPr="00DC17C7" w:rsidRDefault="00120950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Dove</w:t>
      </w:r>
      <w:r w:rsidR="00626658" w:rsidRPr="00DC17C7">
        <w:rPr>
          <w:i/>
          <w:sz w:val="24"/>
          <w:lang w:val="it-IT"/>
        </w:rPr>
        <w:t xml:space="preserve"> va il regionalismo in Europa</w:t>
      </w:r>
      <w:r w:rsidR="00054AB7" w:rsidRPr="00DC17C7">
        <w:rPr>
          <w:sz w:val="24"/>
          <w:lang w:val="it-IT"/>
        </w:rPr>
        <w:t xml:space="preserve"> Relazione al Convegno </w:t>
      </w:r>
      <w:r w:rsidR="00054AB7" w:rsidRPr="00DC17C7">
        <w:rPr>
          <w:i/>
          <w:sz w:val="24"/>
          <w:lang w:val="it-IT"/>
        </w:rPr>
        <w:t>Processi costituzionali in Europa. Questioni e prospettive</w:t>
      </w:r>
      <w:r w:rsidR="00054AB7" w:rsidRPr="00DC17C7">
        <w:rPr>
          <w:sz w:val="24"/>
          <w:lang w:val="it-IT"/>
        </w:rPr>
        <w:t xml:space="preserve"> in </w:t>
      </w:r>
      <w:r w:rsidR="00054AB7" w:rsidRPr="00DC17C7">
        <w:rPr>
          <w:i/>
          <w:sz w:val="24"/>
          <w:lang w:val="it-IT"/>
        </w:rPr>
        <w:t>www.federalismi.it</w:t>
      </w:r>
      <w:r w:rsidR="00054AB7" w:rsidRPr="00DC17C7">
        <w:rPr>
          <w:sz w:val="24"/>
          <w:lang w:val="it-IT"/>
        </w:rPr>
        <w:t xml:space="preserve"> , 16/2018, </w:t>
      </w:r>
      <w:r w:rsidR="002854E8" w:rsidRPr="00DC17C7">
        <w:rPr>
          <w:sz w:val="24"/>
          <w:lang w:val="it-IT"/>
        </w:rPr>
        <w:t xml:space="preserve">pag. </w:t>
      </w:r>
      <w:r w:rsidR="00054AB7" w:rsidRPr="00DC17C7">
        <w:rPr>
          <w:sz w:val="24"/>
          <w:lang w:val="it-IT"/>
        </w:rPr>
        <w:t>1-10</w:t>
      </w:r>
    </w:p>
    <w:p w14:paraId="612787D4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5" w14:textId="77777777" w:rsidR="00AD0BE3" w:rsidRPr="00DC17C7" w:rsidRDefault="002854E8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Noterelle sul federalismo come fenomeno “politico” e sulle implicazioni sul concetto di Costituzione </w:t>
      </w:r>
      <w:r w:rsidRPr="00DC17C7">
        <w:rPr>
          <w:sz w:val="24"/>
          <w:lang w:val="it-IT"/>
        </w:rPr>
        <w:t>in</w:t>
      </w:r>
      <w:r w:rsidRPr="00DC17C7">
        <w:rPr>
          <w:i/>
          <w:sz w:val="24"/>
          <w:lang w:val="it-IT"/>
        </w:rPr>
        <w:t xml:space="preserve"> Le Regioni</w:t>
      </w:r>
      <w:r w:rsidRPr="00DC17C7">
        <w:rPr>
          <w:sz w:val="24"/>
          <w:lang w:val="it-IT"/>
        </w:rPr>
        <w:t>, 1/2018, pa</w:t>
      </w:r>
      <w:r w:rsidR="00524CD5" w:rsidRPr="00DC17C7">
        <w:rPr>
          <w:sz w:val="24"/>
          <w:lang w:val="it-IT"/>
        </w:rPr>
        <w:t>g. 63-66</w:t>
      </w:r>
      <w:r w:rsidRPr="00DC17C7">
        <w:rPr>
          <w:sz w:val="24"/>
          <w:lang w:val="it-IT"/>
        </w:rPr>
        <w:t xml:space="preserve">; </w:t>
      </w:r>
    </w:p>
    <w:p w14:paraId="612787D6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7" w14:textId="77777777" w:rsidR="00AD0BE3" w:rsidRPr="00DC17C7" w:rsidRDefault="00BB5387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A vent’anni dalla legge Bassanini: che ne è della sussidiarietà orizzontale?</w:t>
      </w:r>
      <w:r w:rsidRPr="00DC17C7">
        <w:rPr>
          <w:sz w:val="24"/>
          <w:lang w:val="it-IT"/>
        </w:rPr>
        <w:t xml:space="preserve"> in </w:t>
      </w:r>
      <w:r w:rsidRPr="00DC17C7">
        <w:rPr>
          <w:smallCaps/>
          <w:sz w:val="24"/>
          <w:lang w:val="it-IT"/>
        </w:rPr>
        <w:t xml:space="preserve">R. </w:t>
      </w:r>
      <w:r w:rsidR="00524CD5" w:rsidRPr="00DC17C7">
        <w:rPr>
          <w:smallCaps/>
          <w:sz w:val="24"/>
          <w:lang w:val="it-IT"/>
        </w:rPr>
        <w:t xml:space="preserve">  </w:t>
      </w:r>
      <w:proofErr w:type="spellStart"/>
      <w:r w:rsidRPr="00DC17C7">
        <w:rPr>
          <w:smallCaps/>
          <w:sz w:val="24"/>
          <w:lang w:val="it-IT"/>
        </w:rPr>
        <w:t>Realdon</w:t>
      </w:r>
      <w:proofErr w:type="spellEnd"/>
      <w:r w:rsidR="00524CD5" w:rsidRPr="00DC17C7">
        <w:rPr>
          <w:sz w:val="24"/>
          <w:lang w:val="it-IT"/>
        </w:rPr>
        <w:t xml:space="preserve"> (</w:t>
      </w:r>
      <w:r w:rsidRPr="00DC17C7">
        <w:rPr>
          <w:sz w:val="24"/>
          <w:lang w:val="it-IT"/>
        </w:rPr>
        <w:t xml:space="preserve">a cura di), </w:t>
      </w:r>
      <w:r w:rsidRPr="00DC17C7">
        <w:rPr>
          <w:i/>
          <w:sz w:val="24"/>
          <w:lang w:val="it-IT"/>
        </w:rPr>
        <w:t>La sussidiarietà orizzontale nel Titolo V della Costituzione e la sussidiarietà generativa</w:t>
      </w:r>
      <w:r w:rsidRPr="00DC17C7">
        <w:rPr>
          <w:sz w:val="24"/>
          <w:lang w:val="it-IT"/>
        </w:rPr>
        <w:t xml:space="preserve">, Padova, Cedam, 2018, pagg. 147-163; </w:t>
      </w:r>
    </w:p>
    <w:p w14:paraId="612787D8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9" w14:textId="77777777" w:rsidR="00AD0BE3" w:rsidRPr="00DC17C7" w:rsidRDefault="007A372B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Audizione resa il 16 ottobre 2018 alla XI Commissione (Lavoro pubblico e privato) della Camera dei deputati nell’ambito dell’esame delle proposte di legge C 294 Meloni e C. 1071 D’Uva, recanti disposizioni per favorire l’equità del sistema previdenziale</w:t>
      </w:r>
      <w:r w:rsidRPr="00DC17C7">
        <w:rPr>
          <w:sz w:val="24"/>
          <w:lang w:val="it-IT"/>
        </w:rPr>
        <w:t xml:space="preserve">, in </w:t>
      </w:r>
      <w:r w:rsidRPr="00DC17C7">
        <w:rPr>
          <w:i/>
          <w:sz w:val="24"/>
          <w:lang w:val="it-IT"/>
        </w:rPr>
        <w:t>Osservatorio AIC</w:t>
      </w:r>
      <w:r w:rsidRPr="00DC17C7">
        <w:rPr>
          <w:sz w:val="24"/>
          <w:lang w:val="it-IT"/>
        </w:rPr>
        <w:t xml:space="preserve">, n. 3/2018, pp. 235-239; </w:t>
      </w:r>
    </w:p>
    <w:p w14:paraId="612787DA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B" w14:textId="77777777" w:rsidR="00AD0BE3" w:rsidRPr="00DC17C7" w:rsidRDefault="00235B85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Tra spazio e territorio. Qualche elemento per una riflessione</w:t>
      </w:r>
      <w:r w:rsidRPr="00DC17C7">
        <w:rPr>
          <w:sz w:val="24"/>
          <w:lang w:val="it-IT"/>
        </w:rPr>
        <w:t xml:space="preserve">, in </w:t>
      </w:r>
      <w:r w:rsidRPr="00DC17C7">
        <w:rPr>
          <w:i/>
          <w:sz w:val="24"/>
          <w:lang w:val="it-IT"/>
        </w:rPr>
        <w:t>Diritti regional</w:t>
      </w:r>
      <w:r w:rsidR="00007C76" w:rsidRPr="00DC17C7">
        <w:rPr>
          <w:i/>
          <w:sz w:val="24"/>
          <w:lang w:val="it-IT"/>
        </w:rPr>
        <w:t xml:space="preserve">i, </w:t>
      </w:r>
      <w:r w:rsidR="00007C76" w:rsidRPr="00DC17C7">
        <w:rPr>
          <w:sz w:val="24"/>
          <w:lang w:val="it-IT"/>
        </w:rPr>
        <w:t xml:space="preserve">n. 3/2018; </w:t>
      </w:r>
    </w:p>
    <w:p w14:paraId="612787DC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D" w14:textId="77777777" w:rsidR="00AD0BE3" w:rsidRPr="00DC17C7" w:rsidRDefault="00102250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 xml:space="preserve">In margine a due recenti volumi sulla democrazia, </w:t>
      </w:r>
      <w:r w:rsidR="007A4BBF" w:rsidRPr="00DC17C7">
        <w:rPr>
          <w:i/>
          <w:sz w:val="24"/>
          <w:lang w:val="it-IT"/>
        </w:rPr>
        <w:t>Editoriale,</w:t>
      </w:r>
      <w:r w:rsidR="006143C3" w:rsidRPr="00DC17C7">
        <w:rPr>
          <w:i/>
          <w:sz w:val="24"/>
          <w:lang w:val="it-IT"/>
        </w:rPr>
        <w:t xml:space="preserve"> </w:t>
      </w:r>
      <w:r w:rsidR="006143C3" w:rsidRPr="00DC17C7">
        <w:rPr>
          <w:sz w:val="24"/>
          <w:lang w:val="it-IT"/>
        </w:rPr>
        <w:t>in</w:t>
      </w:r>
      <w:r w:rsidR="007A4BBF" w:rsidRPr="00DC17C7">
        <w:rPr>
          <w:i/>
          <w:sz w:val="24"/>
          <w:lang w:val="it-IT"/>
        </w:rPr>
        <w:t xml:space="preserve"> </w:t>
      </w:r>
      <w:hyperlink r:id="rId18" w:history="1">
        <w:r w:rsidR="007A4BBF" w:rsidRPr="00DC17C7">
          <w:rPr>
            <w:rStyle w:val="Collegamentoipertestuale"/>
            <w:i/>
            <w:color w:val="auto"/>
            <w:sz w:val="24"/>
            <w:u w:val="none"/>
            <w:lang w:val="it-IT"/>
          </w:rPr>
          <w:t>www.federalismi.it</w:t>
        </w:r>
      </w:hyperlink>
      <w:r w:rsidR="007A4BBF" w:rsidRPr="00DC17C7">
        <w:rPr>
          <w:i/>
          <w:sz w:val="24"/>
          <w:lang w:val="it-IT"/>
        </w:rPr>
        <w:t>.,</w:t>
      </w:r>
      <w:r w:rsidR="007A4BBF" w:rsidRPr="00DC17C7">
        <w:rPr>
          <w:sz w:val="24"/>
          <w:lang w:val="it-IT"/>
        </w:rPr>
        <w:t xml:space="preserve"> </w:t>
      </w:r>
      <w:r w:rsidR="00FD027C" w:rsidRPr="00DC17C7">
        <w:rPr>
          <w:sz w:val="24"/>
          <w:lang w:val="it-IT"/>
        </w:rPr>
        <w:t xml:space="preserve">n. </w:t>
      </w:r>
      <w:r w:rsidR="007A4BBF" w:rsidRPr="00DC17C7">
        <w:rPr>
          <w:sz w:val="24"/>
          <w:lang w:val="it-IT"/>
        </w:rPr>
        <w:t>2</w:t>
      </w:r>
      <w:r w:rsidR="00FD027C" w:rsidRPr="00DC17C7">
        <w:rPr>
          <w:sz w:val="24"/>
          <w:lang w:val="it-IT"/>
        </w:rPr>
        <w:t>5</w:t>
      </w:r>
      <w:r w:rsidR="007A4BBF" w:rsidRPr="00DC17C7">
        <w:rPr>
          <w:sz w:val="24"/>
          <w:lang w:val="it-IT"/>
        </w:rPr>
        <w:t>/2019</w:t>
      </w:r>
      <w:r w:rsidR="00FD027C" w:rsidRPr="00DC17C7">
        <w:rPr>
          <w:sz w:val="24"/>
          <w:lang w:val="it-IT"/>
        </w:rPr>
        <w:t xml:space="preserve">, pagg. 1-5; </w:t>
      </w:r>
    </w:p>
    <w:p w14:paraId="612787DE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DF" w14:textId="77777777" w:rsidR="00AD0BE3" w:rsidRPr="00DC17C7" w:rsidRDefault="00B37981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Il principio di leale collaborazione nella giurisprudenza costituzionale</w:t>
      </w:r>
      <w:r w:rsidR="00AD0BE3" w:rsidRPr="00DC17C7">
        <w:rPr>
          <w:i/>
          <w:sz w:val="24"/>
          <w:lang w:val="it-IT"/>
        </w:rPr>
        <w:t>,</w:t>
      </w:r>
      <w:r w:rsidRPr="00DC17C7">
        <w:rPr>
          <w:i/>
          <w:sz w:val="24"/>
          <w:lang w:val="it-IT"/>
        </w:rPr>
        <w:t xml:space="preserve"> </w:t>
      </w:r>
      <w:r w:rsidR="00AD0BE3" w:rsidRPr="00DC17C7">
        <w:rPr>
          <w:sz w:val="24"/>
          <w:lang w:val="it-IT"/>
        </w:rPr>
        <w:t>Relazione al</w:t>
      </w:r>
      <w:r w:rsidR="00AD0BE3" w:rsidRPr="00DC17C7">
        <w:rPr>
          <w:i/>
          <w:sz w:val="24"/>
          <w:lang w:val="it-IT"/>
        </w:rPr>
        <w:t xml:space="preserve"> </w:t>
      </w:r>
      <w:r w:rsidR="00AD0BE3" w:rsidRPr="00CA5B35">
        <w:rPr>
          <w:sz w:val="24"/>
          <w:szCs w:val="24"/>
          <w:lang w:val="it-IT"/>
        </w:rPr>
        <w:t xml:space="preserve">Convegno </w:t>
      </w:r>
      <w:r w:rsidR="00AD0BE3" w:rsidRPr="00CA5B35">
        <w:rPr>
          <w:i/>
          <w:sz w:val="24"/>
          <w:szCs w:val="24"/>
          <w:lang w:val="it-IT"/>
        </w:rPr>
        <w:t>La riforma del lavoro pubblico a due anni dalla legge Madia</w:t>
      </w:r>
      <w:r w:rsidR="00AD0BE3" w:rsidRPr="00CA5B35">
        <w:rPr>
          <w:sz w:val="24"/>
          <w:szCs w:val="24"/>
          <w:lang w:val="it-IT"/>
        </w:rPr>
        <w:t xml:space="preserve">, Università degli studi di Firenze, Dipartimento di Scienze giuridiche, 27 settembre 2017; in </w:t>
      </w:r>
      <w:r w:rsidRPr="00DC17C7">
        <w:rPr>
          <w:i/>
          <w:sz w:val="24"/>
          <w:lang w:val="it-IT"/>
        </w:rPr>
        <w:t>La riforma del lavoro pubblico. Riflessioni a due anni dalla legge Madia</w:t>
      </w:r>
      <w:r w:rsidRPr="00DC17C7">
        <w:rPr>
          <w:sz w:val="24"/>
          <w:lang w:val="it-IT"/>
        </w:rPr>
        <w:t xml:space="preserve"> a cura di </w:t>
      </w:r>
      <w:r w:rsidRPr="00DC17C7">
        <w:rPr>
          <w:smallCaps/>
          <w:sz w:val="24"/>
          <w:lang w:val="it-IT"/>
        </w:rPr>
        <w:t xml:space="preserve">A, </w:t>
      </w:r>
      <w:proofErr w:type="spellStart"/>
      <w:r w:rsidRPr="00DC17C7">
        <w:rPr>
          <w:smallCaps/>
          <w:sz w:val="24"/>
          <w:lang w:val="it-IT"/>
        </w:rPr>
        <w:t>Corpaci</w:t>
      </w:r>
      <w:proofErr w:type="spellEnd"/>
      <w:r w:rsidRPr="00DC17C7">
        <w:rPr>
          <w:smallCaps/>
          <w:sz w:val="24"/>
          <w:lang w:val="it-IT"/>
        </w:rPr>
        <w:t>, R. Del Punta, M.P. Monca,</w:t>
      </w:r>
      <w:r w:rsidRPr="00DC17C7">
        <w:rPr>
          <w:sz w:val="24"/>
          <w:lang w:val="it-IT"/>
        </w:rPr>
        <w:t xml:space="preserve"> in </w:t>
      </w:r>
      <w:r w:rsidRPr="00DC17C7">
        <w:rPr>
          <w:i/>
          <w:sz w:val="24"/>
          <w:lang w:val="it-IT"/>
        </w:rPr>
        <w:t>Diritto del lavoro</w:t>
      </w:r>
      <w:r w:rsidRPr="00DC17C7">
        <w:rPr>
          <w:sz w:val="24"/>
          <w:lang w:val="it-IT"/>
        </w:rPr>
        <w:t>, 2018, pp. 53-66</w:t>
      </w:r>
      <w:r w:rsidR="007C15CB" w:rsidRPr="00DC17C7">
        <w:rPr>
          <w:sz w:val="24"/>
          <w:lang w:val="it-IT"/>
        </w:rPr>
        <w:t>;</w:t>
      </w:r>
    </w:p>
    <w:p w14:paraId="612787E0" w14:textId="77777777" w:rsidR="00AD0BE3" w:rsidRPr="00DC17C7" w:rsidRDefault="00AD0BE3" w:rsidP="00AD0BE3">
      <w:pPr>
        <w:pStyle w:val="Paragrafoelenco"/>
        <w:rPr>
          <w:i/>
          <w:sz w:val="24"/>
          <w:lang w:val="it-IT"/>
        </w:rPr>
      </w:pPr>
    </w:p>
    <w:p w14:paraId="612787E1" w14:textId="77777777" w:rsidR="00AD0BE3" w:rsidRPr="00DC17C7" w:rsidRDefault="007C15CB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lang w:val="it-IT"/>
        </w:rPr>
        <w:t>La specialità della Valle d’Aosta tra le specialità regionali</w:t>
      </w:r>
      <w:r w:rsidRPr="00DC17C7">
        <w:rPr>
          <w:sz w:val="24"/>
          <w:lang w:val="it-IT"/>
        </w:rPr>
        <w:t xml:space="preserve"> in </w:t>
      </w:r>
      <w:r w:rsidRPr="00DC17C7">
        <w:rPr>
          <w:smallCaps/>
          <w:sz w:val="24"/>
          <w:lang w:val="it-IT"/>
        </w:rPr>
        <w:t xml:space="preserve">P. Costanzo, R. </w:t>
      </w:r>
      <w:proofErr w:type="spellStart"/>
      <w:r w:rsidRPr="00DC17C7">
        <w:rPr>
          <w:smallCaps/>
          <w:sz w:val="24"/>
          <w:lang w:val="it-IT"/>
        </w:rPr>
        <w:t>Louvin</w:t>
      </w:r>
      <w:proofErr w:type="spellEnd"/>
      <w:r w:rsidRPr="00DC17C7">
        <w:rPr>
          <w:smallCaps/>
          <w:sz w:val="24"/>
          <w:lang w:val="it-IT"/>
        </w:rPr>
        <w:t xml:space="preserve">, L. Trucco </w:t>
      </w:r>
      <w:r w:rsidRPr="00DC17C7">
        <w:rPr>
          <w:sz w:val="24"/>
          <w:lang w:val="it-IT"/>
        </w:rPr>
        <w:t xml:space="preserve">(a cura di), </w:t>
      </w:r>
      <w:r w:rsidRPr="00DC17C7">
        <w:rPr>
          <w:i/>
          <w:sz w:val="24"/>
          <w:lang w:val="it-IT"/>
        </w:rPr>
        <w:t>Lineamenti di diritto costituzionale della Regione Valle d’Aosta</w:t>
      </w:r>
      <w:r w:rsidR="006F2DF4" w:rsidRPr="00DC17C7">
        <w:rPr>
          <w:i/>
          <w:sz w:val="24"/>
          <w:lang w:val="it-IT"/>
        </w:rPr>
        <w:t>/</w:t>
      </w:r>
      <w:proofErr w:type="spellStart"/>
      <w:r w:rsidR="006F2DF4" w:rsidRPr="00DC17C7">
        <w:rPr>
          <w:i/>
          <w:sz w:val="24"/>
          <w:lang w:val="it-IT"/>
        </w:rPr>
        <w:t>Vallèe</w:t>
      </w:r>
      <w:proofErr w:type="spellEnd"/>
      <w:r w:rsidR="006F2DF4" w:rsidRPr="00DC17C7">
        <w:rPr>
          <w:i/>
          <w:sz w:val="24"/>
          <w:lang w:val="it-IT"/>
        </w:rPr>
        <w:t xml:space="preserve"> d’</w:t>
      </w:r>
      <w:proofErr w:type="spellStart"/>
      <w:r w:rsidR="006F2DF4" w:rsidRPr="00DC17C7">
        <w:rPr>
          <w:i/>
          <w:sz w:val="24"/>
          <w:lang w:val="it-IT"/>
        </w:rPr>
        <w:t>Aoste</w:t>
      </w:r>
      <w:proofErr w:type="spellEnd"/>
      <w:r w:rsidRPr="00DC17C7">
        <w:rPr>
          <w:sz w:val="24"/>
          <w:lang w:val="it-IT"/>
        </w:rPr>
        <w:t xml:space="preserve"> in Diritto costituzionale regionale, collana diretta da </w:t>
      </w:r>
      <w:proofErr w:type="spellStart"/>
      <w:r w:rsidRPr="00DC17C7">
        <w:rPr>
          <w:sz w:val="24"/>
          <w:lang w:val="it-IT"/>
        </w:rPr>
        <w:t>P.Costanzo</w:t>
      </w:r>
      <w:proofErr w:type="spellEnd"/>
      <w:r w:rsidRPr="00DC17C7">
        <w:rPr>
          <w:sz w:val="24"/>
          <w:lang w:val="it-IT"/>
        </w:rPr>
        <w:t xml:space="preserve"> e </w:t>
      </w:r>
      <w:proofErr w:type="spellStart"/>
      <w:r w:rsidRPr="00DC17C7">
        <w:rPr>
          <w:sz w:val="24"/>
          <w:lang w:val="it-IT"/>
        </w:rPr>
        <w:t>A.Ruggeri</w:t>
      </w:r>
      <w:proofErr w:type="spellEnd"/>
      <w:r w:rsidRPr="00DC17C7">
        <w:rPr>
          <w:sz w:val="24"/>
          <w:lang w:val="it-IT"/>
        </w:rPr>
        <w:t>, Giappichelli,</w:t>
      </w:r>
      <w:r w:rsidR="006F2DF4" w:rsidRPr="00DC17C7">
        <w:rPr>
          <w:sz w:val="24"/>
          <w:szCs w:val="24"/>
          <w:lang w:val="it-IT"/>
        </w:rPr>
        <w:t xml:space="preserve"> 2020, pp. 518-523;</w:t>
      </w:r>
    </w:p>
    <w:p w14:paraId="612787E2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E3" w14:textId="039289C1" w:rsidR="00AD0BE3" w:rsidRPr="000C53ED" w:rsidRDefault="00553B6B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 xml:space="preserve">Riflettere sull’amministrazione sussidiaria a vent’anni dalle riforme Bassanini </w:t>
      </w:r>
      <w:r w:rsidRPr="00DC17C7">
        <w:rPr>
          <w:iCs/>
          <w:sz w:val="24"/>
          <w:szCs w:val="24"/>
          <w:lang w:val="it-IT"/>
        </w:rPr>
        <w:t xml:space="preserve">in </w:t>
      </w:r>
      <w:r w:rsidRPr="00DC17C7">
        <w:rPr>
          <w:iCs/>
          <w:smallCaps/>
          <w:sz w:val="24"/>
          <w:szCs w:val="24"/>
          <w:lang w:val="it-IT"/>
        </w:rPr>
        <w:t xml:space="preserve">F. Bassanini, F. </w:t>
      </w:r>
      <w:proofErr w:type="spellStart"/>
      <w:r w:rsidRPr="00DC17C7">
        <w:rPr>
          <w:iCs/>
          <w:smallCaps/>
          <w:sz w:val="24"/>
          <w:szCs w:val="24"/>
          <w:lang w:val="it-IT"/>
        </w:rPr>
        <w:t>Cerniglia</w:t>
      </w:r>
      <w:proofErr w:type="spellEnd"/>
      <w:r w:rsidRPr="00DC17C7">
        <w:rPr>
          <w:iCs/>
          <w:smallCaps/>
          <w:sz w:val="24"/>
          <w:szCs w:val="24"/>
          <w:lang w:val="it-IT"/>
        </w:rPr>
        <w:t>, F. Pizzolato, A. Quadrio Curzio</w:t>
      </w:r>
      <w:r w:rsidRPr="00DC17C7">
        <w:rPr>
          <w:iCs/>
          <w:sz w:val="24"/>
          <w:szCs w:val="24"/>
          <w:lang w:val="it-IT"/>
        </w:rPr>
        <w:t xml:space="preserve"> e </w:t>
      </w:r>
      <w:r w:rsidRPr="00DC17C7">
        <w:rPr>
          <w:iCs/>
          <w:smallCaps/>
          <w:sz w:val="24"/>
          <w:szCs w:val="24"/>
          <w:lang w:val="it-IT"/>
        </w:rPr>
        <w:t>L. Vandelli</w:t>
      </w:r>
      <w:r w:rsidRPr="00DC17C7">
        <w:rPr>
          <w:iCs/>
          <w:sz w:val="24"/>
          <w:szCs w:val="24"/>
          <w:lang w:val="it-IT"/>
        </w:rPr>
        <w:t xml:space="preserve"> (a cura di), </w:t>
      </w:r>
      <w:r w:rsidRPr="00DC17C7">
        <w:rPr>
          <w:i/>
          <w:sz w:val="24"/>
          <w:szCs w:val="24"/>
          <w:lang w:val="it-IT"/>
        </w:rPr>
        <w:t>Il mostro effimero. Democrazia, economia e corpi intermedi</w:t>
      </w:r>
      <w:r w:rsidRPr="00DC17C7">
        <w:rPr>
          <w:iCs/>
          <w:sz w:val="24"/>
          <w:szCs w:val="24"/>
          <w:lang w:val="it-IT"/>
        </w:rPr>
        <w:t>, Il Mulino, Bologna, 2019, pp. 185-205;</w:t>
      </w:r>
    </w:p>
    <w:p w14:paraId="5A680E07" w14:textId="77777777" w:rsidR="000C53ED" w:rsidRDefault="000C53ED" w:rsidP="000C53ED">
      <w:pPr>
        <w:pStyle w:val="Paragrafoelenco"/>
        <w:rPr>
          <w:sz w:val="24"/>
          <w:szCs w:val="24"/>
          <w:lang w:val="it-IT" w:bidi="en-US"/>
        </w:rPr>
      </w:pPr>
    </w:p>
    <w:p w14:paraId="27BB603F" w14:textId="5D797B5C" w:rsidR="000C53ED" w:rsidRPr="00DC17C7" w:rsidRDefault="000C53ED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>
        <w:rPr>
          <w:sz w:val="24"/>
          <w:szCs w:val="24"/>
          <w:lang w:val="it-IT" w:bidi="en-US"/>
        </w:rPr>
        <w:t xml:space="preserve">(con </w:t>
      </w:r>
      <w:proofErr w:type="spellStart"/>
      <w:r w:rsidRPr="000C53ED">
        <w:rPr>
          <w:smallCaps/>
          <w:sz w:val="24"/>
          <w:szCs w:val="24"/>
          <w:lang w:val="it-IT" w:bidi="en-US"/>
        </w:rPr>
        <w:t>E.Grosso</w:t>
      </w:r>
      <w:proofErr w:type="spellEnd"/>
      <w:r>
        <w:rPr>
          <w:sz w:val="24"/>
          <w:szCs w:val="24"/>
          <w:lang w:val="it-IT" w:bidi="en-US"/>
        </w:rPr>
        <w:t xml:space="preserve">) </w:t>
      </w:r>
      <w:r w:rsidRPr="000C53ED">
        <w:rPr>
          <w:i/>
          <w:iCs/>
          <w:sz w:val="24"/>
          <w:szCs w:val="24"/>
          <w:lang w:val="it-IT" w:bidi="en-US"/>
        </w:rPr>
        <w:t>Il regionalismo differenziato: potenzialità e aspetti problematici</w:t>
      </w:r>
      <w:r>
        <w:rPr>
          <w:sz w:val="24"/>
          <w:szCs w:val="24"/>
          <w:lang w:val="it-IT" w:bidi="en-US"/>
        </w:rPr>
        <w:t xml:space="preserve">, in </w:t>
      </w:r>
      <w:r w:rsidRPr="000C53ED">
        <w:rPr>
          <w:i/>
          <w:iCs/>
          <w:sz w:val="24"/>
          <w:szCs w:val="24"/>
          <w:lang w:val="it-IT" w:bidi="en-US"/>
        </w:rPr>
        <w:t>Il Piemonte delle autonomie</w:t>
      </w:r>
      <w:r>
        <w:rPr>
          <w:sz w:val="24"/>
          <w:szCs w:val="24"/>
          <w:lang w:val="it-IT" w:bidi="en-US"/>
        </w:rPr>
        <w:t xml:space="preserve">, n. 2/2018, pp. 1-5; </w:t>
      </w:r>
    </w:p>
    <w:p w14:paraId="612787E6" w14:textId="77777777" w:rsidR="00AD0BE3" w:rsidRPr="00CA5B35" w:rsidRDefault="00AD0BE3" w:rsidP="00CA5B35">
      <w:pPr>
        <w:rPr>
          <w:i/>
          <w:caps/>
          <w:sz w:val="24"/>
          <w:szCs w:val="24"/>
          <w:lang w:val="it-IT"/>
        </w:rPr>
      </w:pPr>
    </w:p>
    <w:p w14:paraId="612787E7" w14:textId="77777777" w:rsidR="00AD0BE3" w:rsidRPr="00DC17C7" w:rsidRDefault="00627A07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caps/>
          <w:sz w:val="24"/>
          <w:szCs w:val="24"/>
          <w:lang w:val="it-IT"/>
        </w:rPr>
        <w:t>Q</w:t>
      </w:r>
      <w:r w:rsidRPr="00DC17C7">
        <w:rPr>
          <w:i/>
          <w:sz w:val="24"/>
          <w:szCs w:val="24"/>
          <w:lang w:val="it-IT"/>
        </w:rPr>
        <w:t xml:space="preserve">ualche riflessione sparsa sul regionalismo differenziato (a margine del Convegno </w:t>
      </w:r>
      <w:r w:rsidR="00BA18B3" w:rsidRPr="00DC17C7">
        <w:rPr>
          <w:i/>
          <w:sz w:val="24"/>
          <w:szCs w:val="24"/>
          <w:lang w:val="it-IT"/>
        </w:rPr>
        <w:t xml:space="preserve">di </w:t>
      </w:r>
      <w:r w:rsidRPr="00DC17C7">
        <w:rPr>
          <w:i/>
          <w:sz w:val="24"/>
          <w:szCs w:val="24"/>
          <w:lang w:val="it-IT"/>
        </w:rPr>
        <w:t>Torino)</w:t>
      </w:r>
      <w:r w:rsidRPr="00DC17C7">
        <w:rPr>
          <w:sz w:val="24"/>
          <w:szCs w:val="24"/>
          <w:lang w:val="it-IT"/>
        </w:rPr>
        <w:t>,</w:t>
      </w:r>
      <w:r w:rsidR="00160E6D" w:rsidRPr="00DC17C7">
        <w:rPr>
          <w:sz w:val="24"/>
          <w:szCs w:val="24"/>
          <w:lang w:val="it-IT"/>
        </w:rPr>
        <w:t xml:space="preserve"> in </w:t>
      </w:r>
      <w:r w:rsidR="00160E6D" w:rsidRPr="00DC17C7">
        <w:rPr>
          <w:i/>
          <w:sz w:val="24"/>
          <w:szCs w:val="24"/>
          <w:lang w:val="it-IT"/>
        </w:rPr>
        <w:t>Diritti regionali,</w:t>
      </w:r>
      <w:r w:rsidR="00160E6D" w:rsidRPr="00DC17C7">
        <w:rPr>
          <w:sz w:val="24"/>
          <w:szCs w:val="24"/>
          <w:lang w:val="it-IT"/>
        </w:rPr>
        <w:t xml:space="preserve"> n. 2/2019;</w:t>
      </w:r>
    </w:p>
    <w:p w14:paraId="612787E8" w14:textId="77777777" w:rsidR="00AD0BE3" w:rsidRPr="00DC17C7" w:rsidRDefault="00AD0BE3" w:rsidP="00AD0BE3">
      <w:pPr>
        <w:pStyle w:val="Paragrafoelenco"/>
        <w:rPr>
          <w:caps/>
          <w:sz w:val="24"/>
          <w:szCs w:val="24"/>
          <w:lang w:val="it-IT"/>
        </w:rPr>
      </w:pPr>
    </w:p>
    <w:p w14:paraId="612787E9" w14:textId="77777777" w:rsidR="00AD0BE3" w:rsidRPr="00DC17C7" w:rsidRDefault="006143C3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caps/>
          <w:sz w:val="24"/>
          <w:szCs w:val="24"/>
          <w:lang w:val="it-IT"/>
        </w:rPr>
        <w:t>(</w:t>
      </w:r>
      <w:r w:rsidRPr="00DC17C7">
        <w:rPr>
          <w:sz w:val="24"/>
          <w:szCs w:val="24"/>
          <w:lang w:val="it-IT"/>
        </w:rPr>
        <w:t xml:space="preserve">con </w:t>
      </w:r>
      <w:proofErr w:type="spellStart"/>
      <w:r w:rsidRPr="00DC17C7">
        <w:rPr>
          <w:smallCaps/>
          <w:sz w:val="24"/>
          <w:szCs w:val="24"/>
          <w:lang w:val="it-IT"/>
        </w:rPr>
        <w:t>B.Caravita</w:t>
      </w:r>
      <w:proofErr w:type="spellEnd"/>
      <w:r w:rsidRPr="00DC17C7">
        <w:rPr>
          <w:smallCaps/>
          <w:sz w:val="24"/>
          <w:szCs w:val="24"/>
          <w:lang w:val="it-IT"/>
        </w:rPr>
        <w:t xml:space="preserve">, M. </w:t>
      </w:r>
      <w:proofErr w:type="spellStart"/>
      <w:r w:rsidRPr="00DC17C7">
        <w:rPr>
          <w:smallCaps/>
          <w:sz w:val="24"/>
          <w:szCs w:val="24"/>
          <w:lang w:val="it-IT"/>
        </w:rPr>
        <w:t>Condinanzi</w:t>
      </w:r>
      <w:proofErr w:type="spellEnd"/>
      <w:r w:rsidRPr="00DC17C7">
        <w:rPr>
          <w:smallCaps/>
          <w:sz w:val="24"/>
          <w:szCs w:val="24"/>
          <w:lang w:val="it-IT"/>
        </w:rPr>
        <w:t>, A. Morrone</w:t>
      </w:r>
      <w:r w:rsidRPr="00DC17C7">
        <w:rPr>
          <w:sz w:val="24"/>
          <w:szCs w:val="24"/>
          <w:lang w:val="it-IT"/>
        </w:rPr>
        <w:t xml:space="preserve">), </w:t>
      </w:r>
      <w:r w:rsidRPr="00DC17C7">
        <w:rPr>
          <w:i/>
          <w:sz w:val="24"/>
          <w:szCs w:val="24"/>
          <w:lang w:val="it-IT"/>
        </w:rPr>
        <w:t xml:space="preserve">Dove va l’Europa? Percorsi e prospettive del </w:t>
      </w:r>
      <w:proofErr w:type="spellStart"/>
      <w:r w:rsidRPr="00DC17C7">
        <w:rPr>
          <w:i/>
          <w:sz w:val="24"/>
          <w:szCs w:val="24"/>
          <w:lang w:val="it-IT"/>
        </w:rPr>
        <w:t>federalizing</w:t>
      </w:r>
      <w:proofErr w:type="spellEnd"/>
      <w:r w:rsidRPr="00DC17C7">
        <w:rPr>
          <w:i/>
          <w:sz w:val="24"/>
          <w:szCs w:val="24"/>
          <w:lang w:val="it-IT"/>
        </w:rPr>
        <w:t xml:space="preserve"> </w:t>
      </w:r>
      <w:proofErr w:type="spellStart"/>
      <w:r w:rsidRPr="00DC17C7">
        <w:rPr>
          <w:i/>
          <w:sz w:val="24"/>
          <w:szCs w:val="24"/>
          <w:lang w:val="it-IT"/>
        </w:rPr>
        <w:t>process</w:t>
      </w:r>
      <w:proofErr w:type="spellEnd"/>
      <w:r w:rsidRPr="00DC17C7">
        <w:rPr>
          <w:i/>
          <w:sz w:val="24"/>
          <w:szCs w:val="24"/>
          <w:lang w:val="it-IT"/>
        </w:rPr>
        <w:t>, Editoriale,</w:t>
      </w:r>
      <w:r w:rsidRPr="00DC17C7">
        <w:rPr>
          <w:sz w:val="24"/>
          <w:szCs w:val="24"/>
          <w:lang w:val="it-IT"/>
        </w:rPr>
        <w:t xml:space="preserve"> in </w:t>
      </w:r>
      <w:hyperlink r:id="rId19" w:history="1">
        <w:r w:rsidRPr="00DC17C7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DC17C7">
        <w:rPr>
          <w:i/>
          <w:sz w:val="24"/>
          <w:szCs w:val="24"/>
          <w:lang w:val="it-IT"/>
        </w:rPr>
        <w:t>,</w:t>
      </w:r>
      <w:r w:rsidRPr="00DC17C7">
        <w:rPr>
          <w:sz w:val="24"/>
          <w:szCs w:val="24"/>
          <w:lang w:val="it-IT"/>
        </w:rPr>
        <w:t xml:space="preserve"> n. 7/2019, pp. </w:t>
      </w:r>
      <w:r w:rsidRPr="00DC17C7">
        <w:rPr>
          <w:sz w:val="24"/>
          <w:szCs w:val="24"/>
          <w:lang w:val="it-IT"/>
        </w:rPr>
        <w:lastRenderedPageBreak/>
        <w:t xml:space="preserve">1-28; </w:t>
      </w:r>
    </w:p>
    <w:p w14:paraId="612787EA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EB" w14:textId="77777777" w:rsidR="00AD0BE3" w:rsidRPr="00DC17C7" w:rsidRDefault="00FF5E36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>Ruolo del Pa</w:t>
      </w:r>
      <w:r w:rsidR="00F85FF9" w:rsidRPr="00DC17C7">
        <w:rPr>
          <w:i/>
          <w:sz w:val="24"/>
          <w:szCs w:val="24"/>
          <w:lang w:val="it-IT"/>
        </w:rPr>
        <w:t>rlamento e riforme istituzionali</w:t>
      </w:r>
      <w:r w:rsidR="00F85FF9" w:rsidRPr="00DC17C7">
        <w:rPr>
          <w:sz w:val="24"/>
          <w:szCs w:val="24"/>
          <w:lang w:val="it-IT"/>
        </w:rPr>
        <w:t xml:space="preserve"> in </w:t>
      </w:r>
      <w:r w:rsidR="00F85FF9" w:rsidRPr="00DC17C7">
        <w:rPr>
          <w:smallCaps/>
          <w:sz w:val="24"/>
          <w:szCs w:val="24"/>
          <w:lang w:val="it-IT"/>
        </w:rPr>
        <w:t>M. Malvicini</w:t>
      </w:r>
      <w:r w:rsidR="00F85FF9" w:rsidRPr="00DC17C7">
        <w:rPr>
          <w:sz w:val="24"/>
          <w:szCs w:val="24"/>
          <w:lang w:val="it-IT"/>
        </w:rPr>
        <w:t xml:space="preserve"> (a cura di), </w:t>
      </w:r>
      <w:r w:rsidR="00F85FF9" w:rsidRPr="00DC17C7">
        <w:rPr>
          <w:i/>
          <w:sz w:val="24"/>
          <w:szCs w:val="24"/>
          <w:lang w:val="it-IT"/>
        </w:rPr>
        <w:t xml:space="preserve">Parlamento e governo parlamentare in Italia. Verso un affresco contemporaneo </w:t>
      </w:r>
      <w:r w:rsidR="00F85FF9" w:rsidRPr="00DC17C7">
        <w:rPr>
          <w:sz w:val="24"/>
          <w:szCs w:val="24"/>
          <w:lang w:val="it-IT"/>
        </w:rPr>
        <w:t xml:space="preserve">in </w:t>
      </w:r>
      <w:r w:rsidR="00F85FF9" w:rsidRPr="00DC17C7">
        <w:rPr>
          <w:i/>
          <w:sz w:val="24"/>
          <w:szCs w:val="24"/>
          <w:lang w:val="it-IT"/>
        </w:rPr>
        <w:t>www.federalismi.it</w:t>
      </w:r>
      <w:r w:rsidR="00F85FF9" w:rsidRPr="00DC17C7">
        <w:rPr>
          <w:sz w:val="24"/>
          <w:szCs w:val="24"/>
          <w:lang w:val="it-IT"/>
        </w:rPr>
        <w:t xml:space="preserve">. numeri speciali 3/2019; pp. 1-5; </w:t>
      </w:r>
    </w:p>
    <w:p w14:paraId="612787EC" w14:textId="77777777" w:rsidR="00AD0BE3" w:rsidRPr="00DC17C7" w:rsidRDefault="00AD0BE3" w:rsidP="00AD0BE3">
      <w:pPr>
        <w:pStyle w:val="Paragrafoelenco"/>
        <w:rPr>
          <w:i/>
          <w:iCs/>
          <w:caps/>
          <w:sz w:val="24"/>
          <w:szCs w:val="24"/>
          <w:lang w:val="it-IT"/>
        </w:rPr>
      </w:pPr>
    </w:p>
    <w:p w14:paraId="612787ED" w14:textId="77777777" w:rsidR="00AD0BE3" w:rsidRPr="00DC17C7" w:rsidRDefault="00B04A67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iCs/>
          <w:caps/>
          <w:sz w:val="24"/>
          <w:szCs w:val="24"/>
          <w:lang w:val="it-IT"/>
        </w:rPr>
        <w:t>D</w:t>
      </w:r>
      <w:r w:rsidRPr="00DC17C7">
        <w:rPr>
          <w:i/>
          <w:iCs/>
          <w:sz w:val="24"/>
          <w:szCs w:val="24"/>
          <w:lang w:val="it-IT"/>
        </w:rPr>
        <w:t xml:space="preserve">iritto a Internet o diritto alla libertà di manifestazione del pensiero? Scritti in onore di Pasquale Costanzo, </w:t>
      </w:r>
      <w:proofErr w:type="spellStart"/>
      <w:r w:rsidRPr="00DC17C7">
        <w:rPr>
          <w:i/>
          <w:iCs/>
          <w:sz w:val="24"/>
          <w:szCs w:val="24"/>
          <w:lang w:val="it-IT"/>
        </w:rPr>
        <w:t>Consultaonline</w:t>
      </w:r>
      <w:proofErr w:type="spellEnd"/>
      <w:r w:rsidRPr="00DC17C7">
        <w:rPr>
          <w:sz w:val="24"/>
          <w:szCs w:val="24"/>
          <w:lang w:val="it-IT"/>
        </w:rPr>
        <w:t>, 19 luglio 2019;</w:t>
      </w:r>
    </w:p>
    <w:p w14:paraId="612787EE" w14:textId="77777777" w:rsidR="00AD0BE3" w:rsidRPr="00DC17C7" w:rsidRDefault="00AD0BE3" w:rsidP="00AD0BE3">
      <w:pPr>
        <w:pStyle w:val="Paragrafoelenco"/>
        <w:rPr>
          <w:i/>
          <w:iCs/>
          <w:sz w:val="24"/>
          <w:szCs w:val="24"/>
          <w:lang w:val="it-IT"/>
        </w:rPr>
      </w:pPr>
    </w:p>
    <w:p w14:paraId="612787EF" w14:textId="77777777" w:rsidR="003A70BF" w:rsidRPr="00612920" w:rsidRDefault="001C22E1" w:rsidP="003A70B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highlight w:val="yellow"/>
          <w:lang w:val="it-IT" w:bidi="en-US"/>
        </w:rPr>
      </w:pPr>
      <w:r w:rsidRPr="00612920">
        <w:rPr>
          <w:i/>
          <w:iCs/>
          <w:sz w:val="24"/>
          <w:szCs w:val="24"/>
          <w:highlight w:val="yellow"/>
          <w:lang w:val="it-IT"/>
        </w:rPr>
        <w:t>Il regionalismo italiano ancora alla ricerca del “modello plurale” delineato in Costituzione</w:t>
      </w:r>
      <w:r w:rsidRPr="00612920">
        <w:rPr>
          <w:sz w:val="24"/>
          <w:szCs w:val="24"/>
          <w:highlight w:val="yellow"/>
          <w:lang w:val="it-IT"/>
        </w:rPr>
        <w:t>, in Scritti in onore di Antonio Ruggeri…………………</w:t>
      </w:r>
      <w:r w:rsidR="003A70BF" w:rsidRPr="00612920">
        <w:rPr>
          <w:sz w:val="24"/>
          <w:szCs w:val="24"/>
          <w:highlight w:val="yellow"/>
          <w:lang w:val="it-IT"/>
        </w:rPr>
        <w:t xml:space="preserve"> e in </w:t>
      </w:r>
      <w:hyperlink r:id="rId20" w:history="1">
        <w:r w:rsidR="003A70BF" w:rsidRPr="00612920">
          <w:rPr>
            <w:rStyle w:val="Collegamentoipertestuale"/>
            <w:i/>
            <w:iCs/>
            <w:color w:val="auto"/>
            <w:sz w:val="24"/>
            <w:szCs w:val="24"/>
            <w:highlight w:val="yellow"/>
            <w:u w:val="none"/>
            <w:lang w:val="it-IT"/>
          </w:rPr>
          <w:t>www.federalismi.it</w:t>
        </w:r>
      </w:hyperlink>
      <w:r w:rsidR="003A70BF" w:rsidRPr="00612920">
        <w:rPr>
          <w:i/>
          <w:iCs/>
          <w:sz w:val="24"/>
          <w:szCs w:val="24"/>
          <w:highlight w:val="yellow"/>
          <w:lang w:val="it-IT"/>
        </w:rPr>
        <w:t>.</w:t>
      </w:r>
      <w:r w:rsidR="003A70BF" w:rsidRPr="00612920">
        <w:rPr>
          <w:sz w:val="24"/>
          <w:szCs w:val="24"/>
          <w:highlight w:val="yellow"/>
          <w:lang w:val="it-IT"/>
        </w:rPr>
        <w:t xml:space="preserve">, n. 1/2020, pp. 1-19; </w:t>
      </w:r>
    </w:p>
    <w:p w14:paraId="612787F0" w14:textId="77777777" w:rsidR="00AD0BE3" w:rsidRPr="00DC17C7" w:rsidRDefault="00AD0BE3" w:rsidP="00AD0BE3">
      <w:pPr>
        <w:pStyle w:val="Paragrafoelenco"/>
        <w:rPr>
          <w:i/>
          <w:iCs/>
          <w:sz w:val="24"/>
          <w:szCs w:val="24"/>
          <w:lang w:val="it-IT"/>
        </w:rPr>
      </w:pPr>
    </w:p>
    <w:p w14:paraId="612787F1" w14:textId="7FD22AF3" w:rsidR="00AD0BE3" w:rsidRPr="0048168A" w:rsidRDefault="00B5175C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48168A">
        <w:rPr>
          <w:i/>
          <w:iCs/>
          <w:sz w:val="24"/>
          <w:szCs w:val="24"/>
          <w:lang w:val="it-IT"/>
        </w:rPr>
        <w:t xml:space="preserve">Gli ambiti materiali e i modelli organizzativi della differenziazione </w:t>
      </w:r>
      <w:proofErr w:type="spellStart"/>
      <w:r w:rsidRPr="0048168A">
        <w:rPr>
          <w:i/>
          <w:iCs/>
          <w:sz w:val="24"/>
          <w:szCs w:val="24"/>
          <w:lang w:val="it-IT"/>
        </w:rPr>
        <w:t>reg</w:t>
      </w:r>
      <w:r w:rsidR="0048168A">
        <w:rPr>
          <w:i/>
          <w:iCs/>
          <w:sz w:val="24"/>
          <w:szCs w:val="24"/>
          <w:lang w:val="it-IT"/>
        </w:rPr>
        <w:t>o</w:t>
      </w:r>
      <w:r w:rsidRPr="0048168A">
        <w:rPr>
          <w:i/>
          <w:iCs/>
          <w:sz w:val="24"/>
          <w:szCs w:val="24"/>
          <w:lang w:val="it-IT"/>
        </w:rPr>
        <w:t>inale</w:t>
      </w:r>
      <w:proofErr w:type="spellEnd"/>
      <w:r w:rsidR="00AD0BE3" w:rsidRPr="00CA5B35">
        <w:rPr>
          <w:sz w:val="24"/>
          <w:szCs w:val="24"/>
          <w:lang w:val="it-IT"/>
        </w:rPr>
        <w:t xml:space="preserve"> Relazione al Convegno </w:t>
      </w:r>
      <w:r w:rsidR="00AD0BE3" w:rsidRPr="00CA5B35">
        <w:rPr>
          <w:i/>
          <w:iCs/>
          <w:sz w:val="24"/>
          <w:szCs w:val="24"/>
          <w:lang w:val="it-IT"/>
        </w:rPr>
        <w:t xml:space="preserve">Regionalismo differenziato e specialità regionale: problemi e prospettive, </w:t>
      </w:r>
      <w:r w:rsidR="00AD0BE3" w:rsidRPr="00CA5B35">
        <w:rPr>
          <w:sz w:val="24"/>
          <w:szCs w:val="24"/>
          <w:lang w:val="it-IT"/>
        </w:rPr>
        <w:t>IV Convegno annuale della rivista Diritti regionali – Rivista di diritto delle autonomie territoriali, Torino, 21 giugno 2019</w:t>
      </w:r>
      <w:r w:rsidR="0048168A" w:rsidRPr="00CA5B35">
        <w:rPr>
          <w:sz w:val="24"/>
          <w:szCs w:val="24"/>
          <w:lang w:val="it-IT"/>
        </w:rPr>
        <w:t xml:space="preserve"> in </w:t>
      </w:r>
      <w:proofErr w:type="spellStart"/>
      <w:r w:rsidR="0048168A" w:rsidRPr="00CA5B35">
        <w:rPr>
          <w:smallCaps/>
          <w:sz w:val="24"/>
          <w:szCs w:val="24"/>
          <w:lang w:val="it-IT"/>
        </w:rPr>
        <w:t>C.Bertolino</w:t>
      </w:r>
      <w:proofErr w:type="spellEnd"/>
      <w:r w:rsidR="0048168A" w:rsidRPr="00CA5B35">
        <w:rPr>
          <w:smallCaps/>
          <w:sz w:val="24"/>
          <w:szCs w:val="24"/>
          <w:lang w:val="it-IT"/>
        </w:rPr>
        <w:t xml:space="preserve">, A. Morelli, G. </w:t>
      </w:r>
      <w:proofErr w:type="spellStart"/>
      <w:r w:rsidR="0048168A" w:rsidRPr="00CA5B35">
        <w:rPr>
          <w:smallCaps/>
          <w:sz w:val="24"/>
          <w:szCs w:val="24"/>
          <w:lang w:val="it-IT"/>
        </w:rPr>
        <w:t>Sobrino</w:t>
      </w:r>
      <w:proofErr w:type="spellEnd"/>
      <w:r w:rsidR="0048168A" w:rsidRPr="00CA5B35">
        <w:rPr>
          <w:sz w:val="24"/>
          <w:szCs w:val="24"/>
          <w:lang w:val="it-IT"/>
        </w:rPr>
        <w:t xml:space="preserve"> (a cura di), </w:t>
      </w:r>
      <w:r w:rsidR="0048168A" w:rsidRPr="00CA5B35">
        <w:rPr>
          <w:i/>
          <w:iCs/>
          <w:sz w:val="24"/>
          <w:szCs w:val="24"/>
          <w:lang w:val="it-IT"/>
        </w:rPr>
        <w:t>Regionalismo differenziato e specialità regionale : problemi e prospettive</w:t>
      </w:r>
      <w:r w:rsidR="0048168A" w:rsidRPr="00CA5B35">
        <w:rPr>
          <w:sz w:val="24"/>
          <w:szCs w:val="24"/>
          <w:lang w:val="it-IT"/>
        </w:rPr>
        <w:t xml:space="preserve">, Quaderni del Dipartimento di Giurisprudenza dell’Università di Torino, </w:t>
      </w:r>
      <w:proofErr w:type="spellStart"/>
      <w:r w:rsidR="0048168A" w:rsidRPr="00CA5B35">
        <w:rPr>
          <w:sz w:val="24"/>
          <w:szCs w:val="24"/>
          <w:lang w:val="it-IT"/>
        </w:rPr>
        <w:t>Rubettino</w:t>
      </w:r>
      <w:proofErr w:type="spellEnd"/>
      <w:r w:rsidR="0048168A" w:rsidRPr="00CA5B35">
        <w:rPr>
          <w:sz w:val="24"/>
          <w:szCs w:val="24"/>
          <w:lang w:val="it-IT"/>
        </w:rPr>
        <w:t xml:space="preserve">, 2020 pp. 85-109 ; </w:t>
      </w:r>
    </w:p>
    <w:p w14:paraId="612787F2" w14:textId="77777777" w:rsidR="00AD0BE3" w:rsidRPr="00DC17C7" w:rsidRDefault="00AD0BE3" w:rsidP="00AD0BE3">
      <w:pPr>
        <w:pStyle w:val="Paragrafoelenco"/>
        <w:rPr>
          <w:sz w:val="24"/>
          <w:szCs w:val="24"/>
          <w:lang w:val="it-IT"/>
        </w:rPr>
      </w:pPr>
    </w:p>
    <w:p w14:paraId="612787F3" w14:textId="77777777" w:rsidR="00AD0BE3" w:rsidRPr="00DC17C7" w:rsidRDefault="00AD0BE3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CA5B35">
        <w:rPr>
          <w:i/>
          <w:iCs/>
          <w:sz w:val="24"/>
          <w:szCs w:val="24"/>
          <w:highlight w:val="yellow"/>
          <w:lang w:val="it-IT"/>
        </w:rPr>
        <w:t>Il dibattito all’Assemblea Costituente e il duplice ruolo del Consiglio di Stato nella Costituzione italiana</w:t>
      </w:r>
      <w:r w:rsidRPr="00CA5B35">
        <w:rPr>
          <w:sz w:val="24"/>
          <w:szCs w:val="24"/>
          <w:highlight w:val="yellow"/>
          <w:lang w:val="it-IT"/>
        </w:rPr>
        <w:t xml:space="preserve">, Relazione al Convegno </w:t>
      </w:r>
      <w:r w:rsidRPr="00CA5B35">
        <w:rPr>
          <w:i/>
          <w:iCs/>
          <w:sz w:val="24"/>
          <w:szCs w:val="24"/>
          <w:highlight w:val="yellow"/>
          <w:lang w:val="it-IT"/>
        </w:rPr>
        <w:t>Itinerari della giustizia amministrativa e del suo giudice. Per i 130 anni dall’istituzione della Quarta Sezione del Consiglio di Stato</w:t>
      </w:r>
      <w:r w:rsidRPr="00CA5B35">
        <w:rPr>
          <w:sz w:val="24"/>
          <w:szCs w:val="24"/>
          <w:highlight w:val="yellow"/>
          <w:lang w:val="it-IT"/>
        </w:rPr>
        <w:t>, Palazzo Spada, Roma, 20 novembre 2019</w:t>
      </w:r>
      <w:r w:rsidR="00FF2B90" w:rsidRPr="00BF07ED">
        <w:rPr>
          <w:sz w:val="24"/>
          <w:szCs w:val="24"/>
          <w:highlight w:val="yellow"/>
          <w:lang w:val="it-IT"/>
        </w:rPr>
        <w:t xml:space="preserve"> in ….</w:t>
      </w:r>
      <w:r w:rsidR="00FF2B90" w:rsidRPr="00DC17C7">
        <w:rPr>
          <w:sz w:val="24"/>
          <w:szCs w:val="24"/>
          <w:lang w:val="it-IT"/>
        </w:rPr>
        <w:t>.</w:t>
      </w:r>
    </w:p>
    <w:p w14:paraId="612787F4" w14:textId="77777777" w:rsidR="00AD0BE3" w:rsidRPr="00DC17C7" w:rsidRDefault="00AD0BE3" w:rsidP="00AD0BE3">
      <w:pPr>
        <w:pStyle w:val="Paragrafoelenco"/>
        <w:rPr>
          <w:i/>
          <w:iCs/>
          <w:sz w:val="24"/>
          <w:szCs w:val="24"/>
          <w:lang w:val="it-IT"/>
        </w:rPr>
      </w:pPr>
    </w:p>
    <w:p w14:paraId="612787F5" w14:textId="77777777" w:rsidR="00AD0BE3" w:rsidRPr="00DC17C7" w:rsidRDefault="002B1A71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iCs/>
          <w:sz w:val="24"/>
          <w:szCs w:val="24"/>
          <w:lang w:val="it-IT"/>
        </w:rPr>
        <w:t>Prefazione</w:t>
      </w:r>
      <w:r w:rsidRPr="00DC17C7">
        <w:rPr>
          <w:sz w:val="24"/>
          <w:szCs w:val="24"/>
          <w:lang w:val="it-IT"/>
        </w:rPr>
        <w:t xml:space="preserve"> in </w:t>
      </w:r>
      <w:r w:rsidRPr="00DC17C7">
        <w:rPr>
          <w:smallCaps/>
          <w:sz w:val="24"/>
          <w:szCs w:val="24"/>
          <w:lang w:val="it-IT"/>
        </w:rPr>
        <w:t xml:space="preserve">D. </w:t>
      </w:r>
      <w:proofErr w:type="spellStart"/>
      <w:r w:rsidRPr="00DC17C7">
        <w:rPr>
          <w:smallCaps/>
          <w:sz w:val="24"/>
          <w:szCs w:val="24"/>
          <w:lang w:val="it-IT"/>
        </w:rPr>
        <w:t>Ciaffi</w:t>
      </w:r>
      <w:proofErr w:type="spellEnd"/>
      <w:r w:rsidRPr="00DC17C7">
        <w:rPr>
          <w:smallCaps/>
          <w:sz w:val="24"/>
          <w:szCs w:val="24"/>
          <w:lang w:val="it-IT"/>
        </w:rPr>
        <w:t>, F.M Giordano</w:t>
      </w:r>
      <w:r w:rsidRPr="00DC17C7">
        <w:rPr>
          <w:sz w:val="24"/>
          <w:szCs w:val="24"/>
          <w:lang w:val="it-IT"/>
        </w:rPr>
        <w:t xml:space="preserve"> (a cura di), </w:t>
      </w:r>
      <w:r w:rsidRPr="00DC17C7">
        <w:rPr>
          <w:i/>
          <w:iCs/>
          <w:sz w:val="24"/>
          <w:szCs w:val="24"/>
          <w:lang w:val="it-IT"/>
        </w:rPr>
        <w:t>Storia, percorsi e politiche della sussidiarietà,</w:t>
      </w:r>
      <w:r w:rsidRPr="00DC17C7">
        <w:rPr>
          <w:sz w:val="24"/>
          <w:szCs w:val="24"/>
          <w:lang w:val="it-IT"/>
        </w:rPr>
        <w:t xml:space="preserve"> Bologna, Il Mulino, 2020, pp. 9-13;</w:t>
      </w:r>
    </w:p>
    <w:p w14:paraId="612787F6" w14:textId="77777777" w:rsidR="00AD0BE3" w:rsidRPr="00DC17C7" w:rsidRDefault="00AD0BE3" w:rsidP="00AD0BE3">
      <w:pPr>
        <w:pStyle w:val="Paragrafoelenco"/>
        <w:rPr>
          <w:i/>
          <w:iCs/>
          <w:sz w:val="24"/>
          <w:szCs w:val="24"/>
          <w:lang w:val="it-IT"/>
        </w:rPr>
      </w:pPr>
    </w:p>
    <w:p w14:paraId="612787F7" w14:textId="77777777" w:rsidR="00AD0BE3" w:rsidRPr="00DC17C7" w:rsidRDefault="00B82828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iCs/>
          <w:sz w:val="24"/>
          <w:szCs w:val="24"/>
          <w:lang w:val="it-IT"/>
        </w:rPr>
        <w:t>Il regionalismo differenziato: opportunità e rischi,</w:t>
      </w:r>
      <w:r w:rsidRPr="00DC17C7">
        <w:rPr>
          <w:sz w:val="24"/>
          <w:szCs w:val="24"/>
          <w:lang w:val="it-IT"/>
        </w:rPr>
        <w:t xml:space="preserve"> in </w:t>
      </w:r>
      <w:r w:rsidRPr="00DC17C7">
        <w:rPr>
          <w:i/>
          <w:iCs/>
          <w:sz w:val="24"/>
          <w:szCs w:val="24"/>
          <w:lang w:val="it-IT"/>
        </w:rPr>
        <w:t>Rivista dell’istruzione</w:t>
      </w:r>
      <w:r w:rsidRPr="00DC17C7">
        <w:rPr>
          <w:sz w:val="24"/>
          <w:szCs w:val="24"/>
          <w:lang w:val="it-IT"/>
        </w:rPr>
        <w:t xml:space="preserve">, n. 5/2019, pp. 8-11; </w:t>
      </w:r>
      <w:r w:rsidR="002B1A71" w:rsidRPr="00DC17C7">
        <w:rPr>
          <w:sz w:val="24"/>
          <w:szCs w:val="24"/>
          <w:lang w:val="it-IT"/>
        </w:rPr>
        <w:t xml:space="preserve"> </w:t>
      </w:r>
    </w:p>
    <w:p w14:paraId="612787F8" w14:textId="77777777" w:rsidR="00AD0BE3" w:rsidRPr="00DC17C7" w:rsidRDefault="00AD0BE3" w:rsidP="00AD0BE3">
      <w:pPr>
        <w:pStyle w:val="Paragrafoelenco"/>
        <w:rPr>
          <w:i/>
          <w:sz w:val="24"/>
          <w:szCs w:val="24"/>
          <w:lang w:val="it-IT"/>
        </w:rPr>
      </w:pPr>
    </w:p>
    <w:p w14:paraId="612787F9" w14:textId="77777777" w:rsidR="00FF2B90" w:rsidRPr="00DC17C7" w:rsidRDefault="00CB4903" w:rsidP="00AD0BE3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sz w:val="24"/>
          <w:szCs w:val="24"/>
          <w:lang w:val="it-IT"/>
        </w:rPr>
        <w:t>Art. 116, comma 3: norma di sistema o norma di razionalizzazione del regionalismo ordinario</w:t>
      </w:r>
      <w:r w:rsidR="00DB075F" w:rsidRPr="00DC17C7">
        <w:rPr>
          <w:sz w:val="24"/>
          <w:szCs w:val="24"/>
          <w:lang w:val="it-IT"/>
        </w:rPr>
        <w:t xml:space="preserve">, </w:t>
      </w:r>
      <w:r w:rsidR="00DB075F" w:rsidRPr="00CA5B35">
        <w:rPr>
          <w:sz w:val="24"/>
          <w:szCs w:val="24"/>
          <w:lang w:val="it-IT"/>
        </w:rPr>
        <w:t xml:space="preserve">Relazione al Convegno </w:t>
      </w:r>
      <w:r w:rsidR="00DB075F" w:rsidRPr="00CA5B35">
        <w:rPr>
          <w:i/>
          <w:iCs/>
          <w:sz w:val="24"/>
          <w:szCs w:val="24"/>
          <w:lang w:val="it-IT"/>
        </w:rPr>
        <w:t xml:space="preserve">Regionalismo differenziato: opportunità e criticità, </w:t>
      </w:r>
      <w:r w:rsidR="00DB075F" w:rsidRPr="00CA5B35">
        <w:rPr>
          <w:sz w:val="24"/>
          <w:szCs w:val="24"/>
          <w:lang w:val="it-IT"/>
        </w:rPr>
        <w:t xml:space="preserve">Dipartimento di studi internazionali giuridici e storico-politici-Centro studi sul federalismo, Milano, 8 ottobre 2019, in </w:t>
      </w:r>
      <w:r w:rsidR="00FF2B90" w:rsidRPr="00DC17C7">
        <w:rPr>
          <w:sz w:val="24"/>
          <w:szCs w:val="24"/>
          <w:lang w:val="it-IT"/>
        </w:rPr>
        <w:t xml:space="preserve">Paper del Centro Studi per il federalismo, pp. 25-31; </w:t>
      </w:r>
    </w:p>
    <w:p w14:paraId="612787FA" w14:textId="77777777" w:rsidR="00DB075F" w:rsidRPr="00DC17C7" w:rsidRDefault="00DB075F" w:rsidP="00DB075F">
      <w:pPr>
        <w:pStyle w:val="Paragrafoelenco"/>
        <w:rPr>
          <w:sz w:val="24"/>
          <w:szCs w:val="24"/>
          <w:lang w:val="it-IT" w:bidi="en-US"/>
        </w:rPr>
      </w:pPr>
    </w:p>
    <w:p w14:paraId="612787FB" w14:textId="5905F64A" w:rsidR="002D28F2" w:rsidRPr="005576DE" w:rsidRDefault="00DB075F" w:rsidP="002D28F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5576DE">
        <w:rPr>
          <w:i/>
          <w:sz w:val="24"/>
          <w:szCs w:val="24"/>
          <w:lang w:val="it-IT" w:bidi="en-US"/>
        </w:rPr>
        <w:t>Perché ancora oggi la vera sfida per la scuola (e per lo Stato) è l’autonomia</w:t>
      </w:r>
      <w:r w:rsidRPr="005576DE">
        <w:rPr>
          <w:sz w:val="24"/>
          <w:szCs w:val="24"/>
          <w:lang w:val="it-IT" w:bidi="en-US"/>
        </w:rPr>
        <w:t xml:space="preserve">, Relazione al Convegno </w:t>
      </w:r>
      <w:r w:rsidRPr="005576DE">
        <w:rPr>
          <w:i/>
          <w:sz w:val="24"/>
          <w:szCs w:val="24"/>
          <w:lang w:val="it-IT" w:bidi="en-US"/>
        </w:rPr>
        <w:t>L’autonomia “incompiuta”. Analisi sulle criticità del sistema scolastico e universitario</w:t>
      </w:r>
      <w:r w:rsidRPr="005576DE">
        <w:rPr>
          <w:sz w:val="24"/>
          <w:szCs w:val="24"/>
          <w:lang w:val="it-IT" w:bidi="en-US"/>
        </w:rPr>
        <w:t>, Università di Bergamo, 16 e 17 dicembre 2019, in</w:t>
      </w:r>
      <w:r w:rsidR="005576DE">
        <w:rPr>
          <w:sz w:val="24"/>
          <w:szCs w:val="24"/>
          <w:lang w:val="it-IT" w:bidi="en-US"/>
        </w:rPr>
        <w:t xml:space="preserve"> </w:t>
      </w:r>
      <w:r w:rsidR="005576DE" w:rsidRPr="00320D9E">
        <w:rPr>
          <w:i/>
          <w:iCs/>
          <w:sz w:val="24"/>
          <w:szCs w:val="24"/>
          <w:lang w:val="it-IT" w:bidi="en-US"/>
        </w:rPr>
        <w:t>Nuova Secondaria</w:t>
      </w:r>
      <w:r w:rsidR="005576DE">
        <w:rPr>
          <w:sz w:val="24"/>
          <w:szCs w:val="24"/>
          <w:lang w:val="it-IT" w:bidi="en-US"/>
        </w:rPr>
        <w:t>, n. 10/2020</w:t>
      </w:r>
      <w:r w:rsidR="00320D9E">
        <w:rPr>
          <w:sz w:val="24"/>
          <w:szCs w:val="24"/>
          <w:lang w:val="it-IT" w:bidi="en-US"/>
        </w:rPr>
        <w:t>, pp. 1</w:t>
      </w:r>
      <w:r w:rsidR="00F72B2C">
        <w:rPr>
          <w:sz w:val="24"/>
          <w:szCs w:val="24"/>
          <w:lang w:val="it-IT" w:bidi="en-US"/>
        </w:rPr>
        <w:t>89-199</w:t>
      </w:r>
      <w:r w:rsidR="00320D9E">
        <w:rPr>
          <w:sz w:val="24"/>
          <w:szCs w:val="24"/>
          <w:lang w:val="it-IT" w:bidi="en-US"/>
        </w:rPr>
        <w:t xml:space="preserve">; </w:t>
      </w:r>
    </w:p>
    <w:p w14:paraId="612787FC" w14:textId="77777777" w:rsidR="002D28F2" w:rsidRPr="00591826" w:rsidRDefault="002D28F2" w:rsidP="002D28F2">
      <w:pPr>
        <w:pStyle w:val="Paragrafoelenco"/>
        <w:rPr>
          <w:sz w:val="24"/>
          <w:szCs w:val="24"/>
          <w:highlight w:val="yellow"/>
          <w:lang w:val="it-IT" w:bidi="en-US"/>
        </w:rPr>
      </w:pPr>
    </w:p>
    <w:p w14:paraId="612787FE" w14:textId="77777777" w:rsidR="008E3E4B" w:rsidRPr="00CA5B35" w:rsidRDefault="008E3E4B" w:rsidP="008E3E4B">
      <w:pPr>
        <w:pStyle w:val="Paragrafoelenco"/>
        <w:rPr>
          <w:b/>
          <w:bCs/>
          <w:highlight w:val="yellow"/>
          <w:lang w:val="it-IT"/>
        </w:rPr>
      </w:pPr>
    </w:p>
    <w:p w14:paraId="612787FF" w14:textId="41FBB8A9" w:rsidR="006B4671" w:rsidRPr="00EE078A" w:rsidRDefault="008E3E4B" w:rsidP="008E3E4B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EE078A">
        <w:rPr>
          <w:i/>
          <w:iCs/>
          <w:sz w:val="24"/>
          <w:szCs w:val="24"/>
          <w:lang w:val="it-IT"/>
        </w:rPr>
        <w:t>La riforma costituzionale meno urgente. Se rimanesse l’unica sarebbe una pietra tombale sul rinnovamento delle istituzioni</w:t>
      </w:r>
      <w:r w:rsidR="00133330" w:rsidRPr="00EE078A">
        <w:rPr>
          <w:lang w:val="it-IT"/>
        </w:rPr>
        <w:t xml:space="preserve"> </w:t>
      </w:r>
      <w:r w:rsidR="00133330" w:rsidRPr="00EE078A">
        <w:rPr>
          <w:sz w:val="24"/>
          <w:szCs w:val="24"/>
          <w:lang w:val="it-IT"/>
        </w:rPr>
        <w:t xml:space="preserve">in </w:t>
      </w:r>
      <w:r w:rsidR="00133330" w:rsidRPr="00EE078A">
        <w:rPr>
          <w:smallCaps/>
          <w:sz w:val="24"/>
          <w:szCs w:val="24"/>
          <w:lang w:val="it-IT"/>
        </w:rPr>
        <w:t>E. Rossi</w:t>
      </w:r>
      <w:r w:rsidR="00133330" w:rsidRPr="00EE078A">
        <w:rPr>
          <w:sz w:val="24"/>
          <w:szCs w:val="24"/>
          <w:lang w:val="it-IT"/>
        </w:rPr>
        <w:t xml:space="preserve"> (a cura di) </w:t>
      </w:r>
      <w:r w:rsidR="00133330" w:rsidRPr="00EE078A">
        <w:rPr>
          <w:i/>
          <w:iCs/>
          <w:sz w:val="24"/>
          <w:szCs w:val="24"/>
          <w:lang w:val="it-IT"/>
        </w:rPr>
        <w:t>Meno parlamentari più democrazia?</w:t>
      </w:r>
      <w:r w:rsidR="00133330" w:rsidRPr="00EE078A">
        <w:rPr>
          <w:sz w:val="24"/>
          <w:szCs w:val="24"/>
          <w:lang w:val="it-IT"/>
        </w:rPr>
        <w:t xml:space="preserve"> </w:t>
      </w:r>
      <w:r w:rsidR="00EE078A">
        <w:rPr>
          <w:sz w:val="24"/>
          <w:szCs w:val="24"/>
          <w:lang w:val="it-IT"/>
        </w:rPr>
        <w:t>Pisa, University Press, 2020, pp. 263-269;</w:t>
      </w:r>
    </w:p>
    <w:p w14:paraId="61278800" w14:textId="77777777" w:rsidR="006B4671" w:rsidRPr="00133330" w:rsidRDefault="006B4671" w:rsidP="006B4671">
      <w:pPr>
        <w:pStyle w:val="Paragrafoelenco"/>
        <w:rPr>
          <w:i/>
          <w:iCs/>
          <w:sz w:val="24"/>
          <w:szCs w:val="24"/>
          <w:lang w:val="it-IT"/>
        </w:rPr>
      </w:pPr>
    </w:p>
    <w:p w14:paraId="61278801" w14:textId="77777777" w:rsidR="00A451A2" w:rsidRPr="00A451A2" w:rsidRDefault="006B4671" w:rsidP="008E3E4B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CA5B35">
        <w:rPr>
          <w:i/>
          <w:iCs/>
          <w:sz w:val="24"/>
          <w:szCs w:val="24"/>
          <w:highlight w:val="yellow"/>
          <w:lang w:val="it-IT"/>
        </w:rPr>
        <w:lastRenderedPageBreak/>
        <w:t>L’attuazione dell’art. 116, comma 3 Cost. e le prospettive dell’autonomia speciale</w:t>
      </w:r>
      <w:r w:rsidRPr="00CA5B35">
        <w:rPr>
          <w:sz w:val="24"/>
          <w:szCs w:val="24"/>
          <w:highlight w:val="yellow"/>
          <w:lang w:val="it-IT"/>
        </w:rPr>
        <w:t xml:space="preserve">, Relazione al Convegno </w:t>
      </w:r>
      <w:r w:rsidRPr="00CA5B35">
        <w:rPr>
          <w:i/>
          <w:iCs/>
          <w:sz w:val="24"/>
          <w:szCs w:val="24"/>
          <w:highlight w:val="yellow"/>
          <w:lang w:val="it-IT"/>
        </w:rPr>
        <w:t>Specialità e differenziazione. Le nuove frontiere del regionalismo italiano</w:t>
      </w:r>
      <w:r w:rsidRPr="00CA5B35">
        <w:rPr>
          <w:sz w:val="24"/>
          <w:szCs w:val="24"/>
          <w:highlight w:val="yellow"/>
          <w:lang w:val="it-IT"/>
        </w:rPr>
        <w:t>, Università degli Studi di Messina, 16-17 dicembre 2019 ora in …….</w:t>
      </w:r>
    </w:p>
    <w:p w14:paraId="61278802" w14:textId="77777777" w:rsidR="00A451A2" w:rsidRPr="00CA5B35" w:rsidRDefault="00A451A2" w:rsidP="00A451A2">
      <w:pPr>
        <w:pStyle w:val="Paragrafoelenco"/>
        <w:rPr>
          <w:sz w:val="24"/>
          <w:szCs w:val="24"/>
          <w:lang w:val="it-IT"/>
        </w:rPr>
      </w:pPr>
    </w:p>
    <w:p w14:paraId="61278803" w14:textId="77777777" w:rsidR="00A451A2" w:rsidRDefault="00A451A2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DC17C7">
        <w:rPr>
          <w:i/>
          <w:iCs/>
          <w:sz w:val="24"/>
          <w:szCs w:val="24"/>
          <w:lang w:val="it-IT"/>
        </w:rPr>
        <w:t>Le dimensioni spaziali dell’uguaglianza</w:t>
      </w:r>
      <w:r w:rsidRPr="00DC17C7">
        <w:rPr>
          <w:sz w:val="24"/>
          <w:szCs w:val="24"/>
          <w:lang w:val="it-IT"/>
        </w:rPr>
        <w:t xml:space="preserve">, </w:t>
      </w:r>
      <w:r w:rsidRPr="00CA5B35">
        <w:rPr>
          <w:sz w:val="24"/>
          <w:szCs w:val="24"/>
          <w:lang w:val="it-IT"/>
        </w:rPr>
        <w:t xml:space="preserve">Relazione al Convegno </w:t>
      </w:r>
      <w:r w:rsidRPr="00CA5B35">
        <w:rPr>
          <w:i/>
          <w:iCs/>
          <w:sz w:val="24"/>
          <w:szCs w:val="24"/>
          <w:lang w:val="it-IT"/>
        </w:rPr>
        <w:t>Eguaglianza e discriminazioni nell’epoca contemporanea</w:t>
      </w:r>
      <w:r w:rsidRPr="00CA5B35">
        <w:rPr>
          <w:sz w:val="24"/>
          <w:szCs w:val="24"/>
          <w:lang w:val="it-IT"/>
        </w:rPr>
        <w:t>, XXXIV Convegno annuale dell’Associazione italiana dei Costituzionalisti, Bergamo, 15 e 16 novembre 2019</w:t>
      </w:r>
      <w:r>
        <w:rPr>
          <w:sz w:val="24"/>
          <w:szCs w:val="24"/>
          <w:lang w:val="it-IT"/>
        </w:rPr>
        <w:t xml:space="preserve"> in </w:t>
      </w:r>
      <w:r w:rsidRPr="00A451A2">
        <w:rPr>
          <w:i/>
          <w:iCs/>
          <w:sz w:val="24"/>
          <w:szCs w:val="24"/>
          <w:lang w:val="it-IT"/>
        </w:rPr>
        <w:t>Rivista AIC</w:t>
      </w:r>
      <w:r>
        <w:rPr>
          <w:sz w:val="24"/>
          <w:szCs w:val="24"/>
          <w:lang w:val="it-IT"/>
        </w:rPr>
        <w:t>, n. 1/2020, pp 1-31;</w:t>
      </w:r>
    </w:p>
    <w:p w14:paraId="61278804" w14:textId="77777777" w:rsidR="003860E3" w:rsidRDefault="003860E3" w:rsidP="003860E3">
      <w:pPr>
        <w:pStyle w:val="Paragrafoelenco"/>
        <w:rPr>
          <w:sz w:val="24"/>
          <w:szCs w:val="24"/>
          <w:lang w:val="it-IT" w:bidi="en-US"/>
        </w:rPr>
      </w:pPr>
    </w:p>
    <w:p w14:paraId="75E146F0" w14:textId="77777777" w:rsidR="00C26B4F" w:rsidRDefault="003860E3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3860E3">
        <w:rPr>
          <w:i/>
          <w:iCs/>
          <w:sz w:val="24"/>
          <w:szCs w:val="24"/>
          <w:lang w:val="it-IT" w:bidi="en-US"/>
        </w:rPr>
        <w:t>Perché abbiamo bisogno delle Regioni</w:t>
      </w:r>
      <w:r>
        <w:rPr>
          <w:sz w:val="24"/>
          <w:szCs w:val="24"/>
          <w:lang w:val="it-IT" w:bidi="en-US"/>
        </w:rPr>
        <w:t xml:space="preserve">, </w:t>
      </w:r>
      <w:r w:rsidRPr="00291BE0">
        <w:rPr>
          <w:i/>
          <w:iCs/>
          <w:sz w:val="24"/>
          <w:szCs w:val="24"/>
          <w:lang w:val="it-IT" w:bidi="en-US"/>
        </w:rPr>
        <w:t>Editoriale</w:t>
      </w:r>
      <w:r>
        <w:rPr>
          <w:sz w:val="24"/>
          <w:szCs w:val="24"/>
          <w:lang w:val="it-IT" w:bidi="en-US"/>
        </w:rPr>
        <w:t xml:space="preserve"> in </w:t>
      </w:r>
      <w:hyperlink r:id="rId21" w:history="1">
        <w:r w:rsidRPr="00291BE0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www.federalismi.it</w:t>
        </w:r>
      </w:hyperlink>
      <w:r w:rsidRPr="00291BE0">
        <w:rPr>
          <w:i/>
          <w:iCs/>
          <w:sz w:val="24"/>
          <w:szCs w:val="24"/>
          <w:lang w:val="it-IT" w:bidi="en-US"/>
        </w:rPr>
        <w:t>.,</w:t>
      </w:r>
      <w:r>
        <w:rPr>
          <w:sz w:val="24"/>
          <w:szCs w:val="24"/>
          <w:lang w:val="it-IT" w:bidi="en-US"/>
        </w:rPr>
        <w:t xml:space="preserve"> </w:t>
      </w:r>
      <w:r w:rsidR="008335A0">
        <w:rPr>
          <w:sz w:val="24"/>
          <w:szCs w:val="24"/>
          <w:lang w:val="it-IT" w:bidi="en-US"/>
        </w:rPr>
        <w:t xml:space="preserve">n. 5/2020, </w:t>
      </w:r>
      <w:r w:rsidR="00291BE0">
        <w:rPr>
          <w:sz w:val="24"/>
          <w:szCs w:val="24"/>
          <w:lang w:val="it-IT" w:bidi="en-US"/>
        </w:rPr>
        <w:t>pp. 1-7;</w:t>
      </w:r>
    </w:p>
    <w:p w14:paraId="5E6B4F6F" w14:textId="77777777" w:rsidR="00C26B4F" w:rsidRDefault="00C26B4F" w:rsidP="00C26B4F">
      <w:pPr>
        <w:pStyle w:val="Paragrafoelenco"/>
        <w:rPr>
          <w:sz w:val="24"/>
          <w:szCs w:val="24"/>
          <w:lang w:val="it-IT" w:bidi="en-US"/>
        </w:rPr>
      </w:pPr>
    </w:p>
    <w:p w14:paraId="5E37B576" w14:textId="77777777" w:rsidR="00CA5B35" w:rsidRDefault="00063A15" w:rsidP="00CA5B3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>
        <w:rPr>
          <w:sz w:val="24"/>
          <w:szCs w:val="24"/>
          <w:lang w:val="it-IT" w:bidi="en-US"/>
        </w:rPr>
        <w:t xml:space="preserve">(e altri) </w:t>
      </w:r>
      <w:r w:rsidR="00160E99" w:rsidRPr="003F38E6">
        <w:rPr>
          <w:i/>
          <w:iCs/>
          <w:sz w:val="24"/>
          <w:szCs w:val="24"/>
          <w:lang w:val="it-IT" w:bidi="en-US"/>
        </w:rPr>
        <w:t xml:space="preserve">Le tecnologie al servizio </w:t>
      </w:r>
      <w:r w:rsidR="001820E2" w:rsidRPr="003F38E6">
        <w:rPr>
          <w:i/>
          <w:iCs/>
          <w:sz w:val="24"/>
          <w:szCs w:val="24"/>
          <w:lang w:val="it-IT" w:bidi="en-US"/>
        </w:rPr>
        <w:t xml:space="preserve">della tutela della vita </w:t>
      </w:r>
      <w:r w:rsidR="00FE3AE1" w:rsidRPr="003F38E6">
        <w:rPr>
          <w:i/>
          <w:iCs/>
          <w:sz w:val="24"/>
          <w:szCs w:val="24"/>
          <w:lang w:val="it-IT" w:bidi="en-US"/>
        </w:rPr>
        <w:t>e della salute e della democrazia. Una sfida possibile,</w:t>
      </w:r>
      <w:r w:rsidR="00A90606">
        <w:rPr>
          <w:i/>
          <w:iCs/>
          <w:sz w:val="24"/>
          <w:szCs w:val="24"/>
          <w:lang w:val="it-IT" w:bidi="en-US"/>
        </w:rPr>
        <w:t xml:space="preserve"> </w:t>
      </w:r>
      <w:r w:rsidR="00A90606" w:rsidRPr="00A90606">
        <w:rPr>
          <w:sz w:val="24"/>
          <w:szCs w:val="24"/>
          <w:lang w:val="it-IT" w:bidi="en-US"/>
        </w:rPr>
        <w:t>in</w:t>
      </w:r>
      <w:r w:rsidR="00FE3AE1" w:rsidRPr="003F38E6">
        <w:rPr>
          <w:i/>
          <w:iCs/>
          <w:sz w:val="24"/>
          <w:szCs w:val="24"/>
          <w:lang w:val="it-IT" w:bidi="en-US"/>
        </w:rPr>
        <w:t xml:space="preserve"> </w:t>
      </w:r>
      <w:hyperlink r:id="rId22" w:history="1">
        <w:r w:rsidR="001D4E2A" w:rsidRPr="003F38E6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www.federalismi.it</w:t>
        </w:r>
      </w:hyperlink>
      <w:r w:rsidR="001D4E2A" w:rsidRPr="003F38E6">
        <w:rPr>
          <w:i/>
          <w:iCs/>
          <w:sz w:val="24"/>
          <w:szCs w:val="24"/>
          <w:lang w:val="it-IT" w:bidi="en-US"/>
        </w:rPr>
        <w:t xml:space="preserve">., </w:t>
      </w:r>
      <w:r w:rsidR="004D52DE" w:rsidRPr="003F38E6">
        <w:rPr>
          <w:i/>
          <w:iCs/>
          <w:sz w:val="24"/>
          <w:szCs w:val="24"/>
          <w:lang w:val="it-IT" w:bidi="en-US"/>
        </w:rPr>
        <w:t xml:space="preserve">osservatorio </w:t>
      </w:r>
      <w:r w:rsidR="0010094F" w:rsidRPr="003F38E6">
        <w:rPr>
          <w:i/>
          <w:iCs/>
          <w:sz w:val="24"/>
          <w:szCs w:val="24"/>
          <w:lang w:val="it-IT" w:bidi="en-US"/>
        </w:rPr>
        <w:t xml:space="preserve">emergenza </w:t>
      </w:r>
      <w:proofErr w:type="spellStart"/>
      <w:r w:rsidR="004D52DE" w:rsidRPr="003F38E6">
        <w:rPr>
          <w:i/>
          <w:iCs/>
          <w:sz w:val="24"/>
          <w:szCs w:val="24"/>
          <w:lang w:val="it-IT" w:bidi="en-US"/>
        </w:rPr>
        <w:t>covid</w:t>
      </w:r>
      <w:proofErr w:type="spellEnd"/>
      <w:r w:rsidR="004D52DE" w:rsidRPr="003F38E6">
        <w:rPr>
          <w:i/>
          <w:iCs/>
          <w:sz w:val="24"/>
          <w:szCs w:val="24"/>
          <w:lang w:val="it-IT" w:bidi="en-US"/>
        </w:rPr>
        <w:t xml:space="preserve"> 19</w:t>
      </w:r>
      <w:r w:rsidR="004D52DE">
        <w:rPr>
          <w:sz w:val="24"/>
          <w:szCs w:val="24"/>
          <w:lang w:val="it-IT" w:bidi="en-US"/>
        </w:rPr>
        <w:t>,</w:t>
      </w:r>
      <w:r w:rsidR="0010094F">
        <w:rPr>
          <w:sz w:val="24"/>
          <w:szCs w:val="24"/>
          <w:lang w:val="it-IT" w:bidi="en-US"/>
        </w:rPr>
        <w:t xml:space="preserve"> </w:t>
      </w:r>
      <w:r w:rsidR="00CE5F95">
        <w:rPr>
          <w:sz w:val="24"/>
          <w:szCs w:val="24"/>
          <w:lang w:val="it-IT" w:bidi="en-US"/>
        </w:rPr>
        <w:t xml:space="preserve">13/3/2020; </w:t>
      </w:r>
      <w:r w:rsidR="00586DBA">
        <w:rPr>
          <w:sz w:val="24"/>
          <w:szCs w:val="24"/>
          <w:lang w:val="it-IT" w:bidi="en-US"/>
        </w:rPr>
        <w:t xml:space="preserve">pp. </w:t>
      </w:r>
      <w:r w:rsidR="003F38E6">
        <w:rPr>
          <w:sz w:val="24"/>
          <w:szCs w:val="24"/>
          <w:lang w:val="it-IT" w:bidi="en-US"/>
        </w:rPr>
        <w:t>1-5</w:t>
      </w:r>
      <w:r w:rsidR="000061F0">
        <w:rPr>
          <w:sz w:val="24"/>
          <w:szCs w:val="24"/>
          <w:lang w:val="it-IT" w:bidi="en-US"/>
        </w:rPr>
        <w:t xml:space="preserve">; </w:t>
      </w:r>
    </w:p>
    <w:p w14:paraId="1A394CDB" w14:textId="77777777" w:rsidR="00CA5B35" w:rsidRDefault="00CA5B35" w:rsidP="00CA5B35">
      <w:pPr>
        <w:pStyle w:val="Paragrafoelenco"/>
        <w:rPr>
          <w:sz w:val="24"/>
          <w:szCs w:val="24"/>
          <w:lang w:val="it-IT" w:bidi="en-US"/>
        </w:rPr>
      </w:pPr>
    </w:p>
    <w:p w14:paraId="32241598" w14:textId="4E08D66A" w:rsidR="00CA5B35" w:rsidRPr="00CA5B35" w:rsidRDefault="00CA5B35" w:rsidP="00CA5B3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CA5B35">
        <w:rPr>
          <w:i/>
          <w:iCs/>
          <w:sz w:val="24"/>
          <w:szCs w:val="24"/>
          <w:lang w:val="it-IT" w:bidi="en-US"/>
        </w:rPr>
        <w:t>Sostenere le scuole autonome: le reti di scuole e i centri servizi</w:t>
      </w:r>
      <w:r w:rsidRPr="00CA5B35">
        <w:rPr>
          <w:sz w:val="24"/>
          <w:szCs w:val="24"/>
          <w:lang w:val="it-IT" w:bidi="en-US"/>
        </w:rPr>
        <w:t xml:space="preserve"> in </w:t>
      </w:r>
      <w:r w:rsidRPr="00CA5B35">
        <w:rPr>
          <w:smallCaps/>
          <w:sz w:val="24"/>
          <w:szCs w:val="24"/>
          <w:lang w:val="it-IT" w:bidi="en-US"/>
        </w:rPr>
        <w:t xml:space="preserve">M. Campione, E. </w:t>
      </w:r>
      <w:proofErr w:type="spellStart"/>
      <w:r w:rsidRPr="00CA5B35">
        <w:rPr>
          <w:smallCaps/>
          <w:sz w:val="24"/>
          <w:szCs w:val="24"/>
          <w:lang w:val="it-IT" w:bidi="en-US"/>
        </w:rPr>
        <w:t>Contu</w:t>
      </w:r>
      <w:proofErr w:type="spellEnd"/>
      <w:r w:rsidRPr="00CA5B35">
        <w:rPr>
          <w:smallCaps/>
          <w:sz w:val="24"/>
          <w:szCs w:val="24"/>
          <w:lang w:val="it-IT" w:bidi="en-US"/>
        </w:rPr>
        <w:t xml:space="preserve"> </w:t>
      </w:r>
      <w:r w:rsidRPr="00CA5B35">
        <w:rPr>
          <w:sz w:val="24"/>
          <w:szCs w:val="24"/>
          <w:lang w:val="it-IT" w:bidi="en-US"/>
        </w:rPr>
        <w:t xml:space="preserve">(a cura di), </w:t>
      </w:r>
      <w:r w:rsidRPr="00CA5B35">
        <w:rPr>
          <w:i/>
          <w:iCs/>
          <w:sz w:val="24"/>
          <w:szCs w:val="24"/>
          <w:lang w:val="it-IT" w:bidi="en-US"/>
        </w:rPr>
        <w:t>Liberare la scuola. Vent’anni di scuole autonome,</w:t>
      </w:r>
      <w:r w:rsidRPr="00CA5B35">
        <w:rPr>
          <w:sz w:val="24"/>
          <w:szCs w:val="24"/>
          <w:lang w:val="it-IT" w:bidi="en-US"/>
        </w:rPr>
        <w:t xml:space="preserve"> Bologna, Il Mulino, 2020</w:t>
      </w:r>
      <w:r>
        <w:rPr>
          <w:sz w:val="24"/>
          <w:szCs w:val="24"/>
          <w:lang w:val="it-IT" w:bidi="en-US"/>
        </w:rPr>
        <w:t>, pp. 199-209;</w:t>
      </w:r>
    </w:p>
    <w:p w14:paraId="33579041" w14:textId="77777777" w:rsidR="000061F0" w:rsidRDefault="000061F0" w:rsidP="000061F0">
      <w:pPr>
        <w:pStyle w:val="Paragrafoelenco"/>
        <w:rPr>
          <w:sz w:val="24"/>
          <w:szCs w:val="24"/>
          <w:lang w:val="it-IT" w:bidi="en-US"/>
        </w:rPr>
      </w:pPr>
    </w:p>
    <w:p w14:paraId="36BFE3EE" w14:textId="77777777" w:rsidR="00045FF3" w:rsidRDefault="0035414A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>
        <w:rPr>
          <w:sz w:val="24"/>
          <w:szCs w:val="24"/>
          <w:lang w:val="it-IT" w:bidi="en-US"/>
        </w:rPr>
        <w:t xml:space="preserve">(con </w:t>
      </w:r>
      <w:r w:rsidRPr="00971563">
        <w:rPr>
          <w:smallCaps/>
          <w:sz w:val="24"/>
          <w:szCs w:val="24"/>
          <w:lang w:val="it-IT" w:bidi="en-US"/>
        </w:rPr>
        <w:t>E. Grosso</w:t>
      </w:r>
      <w:r>
        <w:rPr>
          <w:sz w:val="24"/>
          <w:szCs w:val="24"/>
          <w:lang w:val="it-IT" w:bidi="en-US"/>
        </w:rPr>
        <w:t xml:space="preserve">), </w:t>
      </w:r>
      <w:r w:rsidRPr="00275CE1">
        <w:rPr>
          <w:i/>
          <w:iCs/>
          <w:sz w:val="24"/>
          <w:szCs w:val="24"/>
          <w:lang w:val="it-IT" w:bidi="en-US"/>
        </w:rPr>
        <w:t xml:space="preserve">Jorg Luther, giurista </w:t>
      </w:r>
      <w:r w:rsidR="00A90606" w:rsidRPr="00275CE1">
        <w:rPr>
          <w:i/>
          <w:iCs/>
          <w:sz w:val="24"/>
          <w:szCs w:val="24"/>
          <w:lang w:val="it-IT" w:bidi="en-US"/>
        </w:rPr>
        <w:t>e</w:t>
      </w:r>
      <w:r w:rsidRPr="00275CE1">
        <w:rPr>
          <w:i/>
          <w:iCs/>
          <w:sz w:val="24"/>
          <w:szCs w:val="24"/>
          <w:lang w:val="it-IT" w:bidi="en-US"/>
        </w:rPr>
        <w:t>uropeo,</w:t>
      </w:r>
      <w:r>
        <w:rPr>
          <w:sz w:val="24"/>
          <w:szCs w:val="24"/>
          <w:lang w:val="it-IT" w:bidi="en-US"/>
        </w:rPr>
        <w:t xml:space="preserve"> </w:t>
      </w:r>
      <w:r w:rsidR="00A90606">
        <w:rPr>
          <w:sz w:val="24"/>
          <w:szCs w:val="24"/>
          <w:lang w:val="it-IT" w:bidi="en-US"/>
        </w:rPr>
        <w:t xml:space="preserve">in </w:t>
      </w:r>
      <w:r w:rsidR="00A90606" w:rsidRPr="00275CE1">
        <w:rPr>
          <w:i/>
          <w:iCs/>
          <w:sz w:val="24"/>
          <w:szCs w:val="24"/>
          <w:lang w:val="it-IT" w:bidi="en-US"/>
        </w:rPr>
        <w:t>Rivista AIC</w:t>
      </w:r>
      <w:r w:rsidR="00A90606">
        <w:rPr>
          <w:sz w:val="24"/>
          <w:szCs w:val="24"/>
          <w:lang w:val="it-IT" w:bidi="en-US"/>
        </w:rPr>
        <w:t xml:space="preserve">, </w:t>
      </w:r>
      <w:r w:rsidR="00275CE1">
        <w:rPr>
          <w:sz w:val="24"/>
          <w:szCs w:val="24"/>
          <w:lang w:val="it-IT" w:bidi="en-US"/>
        </w:rPr>
        <w:t>n. 1/2020, pp. 1-6;</w:t>
      </w:r>
    </w:p>
    <w:p w14:paraId="7A97E0EC" w14:textId="77777777" w:rsidR="00045FF3" w:rsidRDefault="00045FF3" w:rsidP="00045FF3">
      <w:pPr>
        <w:pStyle w:val="Paragrafoelenco"/>
        <w:rPr>
          <w:sz w:val="24"/>
          <w:szCs w:val="24"/>
          <w:lang w:val="it-IT" w:bidi="en-US"/>
        </w:rPr>
      </w:pPr>
    </w:p>
    <w:p w14:paraId="07E9E735" w14:textId="38309885" w:rsidR="000061F0" w:rsidRDefault="00045FF3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>
        <w:rPr>
          <w:sz w:val="24"/>
          <w:szCs w:val="24"/>
          <w:lang w:val="it-IT" w:bidi="en-US"/>
        </w:rPr>
        <w:t xml:space="preserve">(con </w:t>
      </w:r>
      <w:r w:rsidRPr="00971563">
        <w:rPr>
          <w:smallCaps/>
          <w:sz w:val="24"/>
          <w:szCs w:val="24"/>
          <w:lang w:val="it-IT" w:bidi="en-US"/>
        </w:rPr>
        <w:t>A. Morelli</w:t>
      </w:r>
      <w:r>
        <w:rPr>
          <w:sz w:val="24"/>
          <w:szCs w:val="24"/>
          <w:lang w:val="it-IT" w:bidi="en-US"/>
        </w:rPr>
        <w:t xml:space="preserve">), </w:t>
      </w:r>
      <w:r w:rsidRPr="007801B0">
        <w:rPr>
          <w:i/>
          <w:iCs/>
          <w:sz w:val="24"/>
          <w:szCs w:val="24"/>
          <w:lang w:val="it-IT" w:bidi="en-US"/>
        </w:rPr>
        <w:t>Le Regioni per differenziare, lo Stato per unire. A ciascuno il suo</w:t>
      </w:r>
      <w:r>
        <w:rPr>
          <w:sz w:val="24"/>
          <w:szCs w:val="24"/>
          <w:lang w:val="it-IT" w:bidi="en-US"/>
        </w:rPr>
        <w:t xml:space="preserve">, in </w:t>
      </w:r>
      <w:r w:rsidR="007801B0" w:rsidRPr="005F53CB">
        <w:rPr>
          <w:i/>
          <w:iCs/>
          <w:sz w:val="24"/>
          <w:szCs w:val="24"/>
          <w:lang w:val="it-IT" w:bidi="en-US"/>
        </w:rPr>
        <w:t>www. dirittiregionali.it</w:t>
      </w:r>
      <w:r w:rsidR="007801B0">
        <w:rPr>
          <w:sz w:val="24"/>
          <w:szCs w:val="24"/>
          <w:lang w:val="it-IT" w:bidi="en-US"/>
        </w:rPr>
        <w:t>.</w:t>
      </w:r>
      <w:r w:rsidR="005753A6">
        <w:rPr>
          <w:sz w:val="24"/>
          <w:szCs w:val="24"/>
          <w:lang w:val="it-IT" w:bidi="en-US"/>
        </w:rPr>
        <w:t>, 15 aprile 2020, pp. 1-6;</w:t>
      </w:r>
    </w:p>
    <w:p w14:paraId="261A83BE" w14:textId="77777777" w:rsidR="005F53CB" w:rsidRDefault="005F53CB" w:rsidP="005F53CB">
      <w:pPr>
        <w:pStyle w:val="Paragrafoelenco"/>
        <w:rPr>
          <w:sz w:val="24"/>
          <w:szCs w:val="24"/>
          <w:lang w:val="it-IT" w:bidi="en-US"/>
        </w:rPr>
      </w:pPr>
    </w:p>
    <w:p w14:paraId="2727349F" w14:textId="6F19FC0A" w:rsidR="005F53CB" w:rsidRPr="005975B7" w:rsidRDefault="0092460F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5975B7">
        <w:rPr>
          <w:i/>
          <w:iCs/>
          <w:sz w:val="24"/>
          <w:szCs w:val="24"/>
          <w:lang w:val="it-IT" w:bidi="en-US"/>
        </w:rPr>
        <w:t>La Fase 2</w:t>
      </w:r>
      <w:r w:rsidR="008B6590" w:rsidRPr="005975B7">
        <w:rPr>
          <w:i/>
          <w:iCs/>
          <w:sz w:val="24"/>
          <w:szCs w:val="24"/>
          <w:lang w:val="it-IT" w:bidi="en-US"/>
        </w:rPr>
        <w:t xml:space="preserve"> nei rapporti tra Stato, Regioni e Autonomia territoriali</w:t>
      </w:r>
      <w:r w:rsidR="00232680" w:rsidRPr="005975B7">
        <w:rPr>
          <w:i/>
          <w:iCs/>
          <w:sz w:val="24"/>
          <w:szCs w:val="24"/>
          <w:lang w:val="it-IT" w:bidi="en-US"/>
        </w:rPr>
        <w:t xml:space="preserve">. Uscire dall’emergenza </w:t>
      </w:r>
      <w:r w:rsidR="007E4654" w:rsidRPr="005975B7">
        <w:rPr>
          <w:i/>
          <w:iCs/>
          <w:sz w:val="24"/>
          <w:szCs w:val="24"/>
          <w:lang w:val="it-IT" w:bidi="en-US"/>
        </w:rPr>
        <w:t xml:space="preserve">e dal conflitto e </w:t>
      </w:r>
      <w:r w:rsidR="00265CB5" w:rsidRPr="005975B7">
        <w:rPr>
          <w:i/>
          <w:iCs/>
          <w:sz w:val="24"/>
          <w:szCs w:val="24"/>
          <w:lang w:val="it-IT" w:bidi="en-US"/>
        </w:rPr>
        <w:t>imparare dall’esperienza per cambiare</w:t>
      </w:r>
      <w:r w:rsidR="005975B7">
        <w:rPr>
          <w:sz w:val="24"/>
          <w:szCs w:val="24"/>
          <w:lang w:val="it-IT" w:bidi="en-US"/>
        </w:rPr>
        <w:t xml:space="preserve"> in </w:t>
      </w:r>
      <w:proofErr w:type="spellStart"/>
      <w:r w:rsidR="005975B7" w:rsidRPr="005975B7">
        <w:rPr>
          <w:smallCaps/>
          <w:sz w:val="24"/>
          <w:szCs w:val="24"/>
          <w:lang w:val="it-IT" w:bidi="en-US"/>
        </w:rPr>
        <w:t>M.Malvicini</w:t>
      </w:r>
      <w:proofErr w:type="spellEnd"/>
      <w:r w:rsidR="005975B7" w:rsidRPr="005975B7">
        <w:rPr>
          <w:smallCaps/>
          <w:sz w:val="24"/>
          <w:szCs w:val="24"/>
          <w:lang w:val="it-IT" w:bidi="en-US"/>
        </w:rPr>
        <w:t xml:space="preserve">, </w:t>
      </w:r>
      <w:proofErr w:type="spellStart"/>
      <w:r w:rsidR="005975B7" w:rsidRPr="005975B7">
        <w:rPr>
          <w:smallCaps/>
          <w:sz w:val="24"/>
          <w:szCs w:val="24"/>
          <w:lang w:val="it-IT" w:bidi="en-US"/>
        </w:rPr>
        <w:t>T.Portaluri</w:t>
      </w:r>
      <w:proofErr w:type="spellEnd"/>
      <w:r w:rsidR="005975B7" w:rsidRPr="005975B7">
        <w:rPr>
          <w:smallCaps/>
          <w:sz w:val="24"/>
          <w:szCs w:val="24"/>
          <w:lang w:val="it-IT" w:bidi="en-US"/>
        </w:rPr>
        <w:t>, A. Martinengo</w:t>
      </w:r>
      <w:r w:rsidR="005975B7">
        <w:rPr>
          <w:sz w:val="24"/>
          <w:szCs w:val="24"/>
          <w:lang w:val="it-IT" w:bidi="en-US"/>
        </w:rPr>
        <w:t xml:space="preserve"> (a cura di), </w:t>
      </w:r>
      <w:r w:rsidR="005975B7" w:rsidRPr="005975B7">
        <w:rPr>
          <w:i/>
          <w:iCs/>
          <w:sz w:val="24"/>
          <w:szCs w:val="24"/>
          <w:lang w:val="it-IT" w:bidi="en-US"/>
        </w:rPr>
        <w:t>Le parole della crisi. Le politiche dopo la pandemia. Guida non emergenziale al post Covid-19</w:t>
      </w:r>
      <w:r w:rsidR="005975B7">
        <w:rPr>
          <w:sz w:val="24"/>
          <w:szCs w:val="24"/>
          <w:lang w:val="it-IT" w:bidi="en-US"/>
        </w:rPr>
        <w:t xml:space="preserve">, Editoriale Scientifica, Napoli 2020, pp. 59-77;  </w:t>
      </w:r>
      <w:r w:rsidR="005723E8" w:rsidRPr="005975B7">
        <w:rPr>
          <w:sz w:val="24"/>
          <w:szCs w:val="24"/>
          <w:lang w:val="it-IT" w:bidi="en-US"/>
        </w:rPr>
        <w:t xml:space="preserve"> </w:t>
      </w:r>
    </w:p>
    <w:p w14:paraId="77A3BE5B" w14:textId="77777777" w:rsidR="000B6974" w:rsidRDefault="000B6974" w:rsidP="000B6974">
      <w:pPr>
        <w:pStyle w:val="Paragrafoelenco"/>
        <w:rPr>
          <w:sz w:val="24"/>
          <w:szCs w:val="24"/>
          <w:lang w:val="it-IT" w:bidi="en-US"/>
        </w:rPr>
      </w:pPr>
    </w:p>
    <w:p w14:paraId="5765CE2F" w14:textId="7D443F2E" w:rsidR="000B6974" w:rsidRDefault="000B6974" w:rsidP="00A451A2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>
        <w:rPr>
          <w:sz w:val="24"/>
          <w:szCs w:val="24"/>
          <w:lang w:val="it-IT" w:bidi="en-US"/>
        </w:rPr>
        <w:t xml:space="preserve">(con </w:t>
      </w:r>
      <w:r w:rsidRPr="00650FF5">
        <w:rPr>
          <w:smallCaps/>
          <w:sz w:val="24"/>
          <w:szCs w:val="24"/>
          <w:lang w:val="it-IT" w:bidi="en-US"/>
        </w:rPr>
        <w:t xml:space="preserve">B. Caravita, M. </w:t>
      </w:r>
      <w:proofErr w:type="spellStart"/>
      <w:r w:rsidRPr="00650FF5">
        <w:rPr>
          <w:smallCaps/>
          <w:sz w:val="24"/>
          <w:szCs w:val="24"/>
          <w:lang w:val="it-IT" w:bidi="en-US"/>
        </w:rPr>
        <w:t>Condinanzi</w:t>
      </w:r>
      <w:proofErr w:type="spellEnd"/>
      <w:r>
        <w:rPr>
          <w:sz w:val="24"/>
          <w:szCs w:val="24"/>
          <w:lang w:val="it-IT" w:bidi="en-US"/>
        </w:rPr>
        <w:t xml:space="preserve"> e </w:t>
      </w:r>
      <w:r w:rsidRPr="00650FF5">
        <w:rPr>
          <w:smallCaps/>
          <w:sz w:val="24"/>
          <w:szCs w:val="24"/>
          <w:lang w:val="it-IT" w:bidi="en-US"/>
        </w:rPr>
        <w:t>A. Morrone</w:t>
      </w:r>
      <w:r>
        <w:rPr>
          <w:sz w:val="24"/>
          <w:szCs w:val="24"/>
          <w:lang w:val="it-IT" w:bidi="en-US"/>
        </w:rPr>
        <w:t xml:space="preserve">) </w:t>
      </w:r>
      <w:r w:rsidRPr="00650FF5">
        <w:rPr>
          <w:i/>
          <w:iCs/>
          <w:sz w:val="24"/>
          <w:szCs w:val="24"/>
          <w:lang w:val="it-IT" w:bidi="en-US"/>
        </w:rPr>
        <w:t>Kar</w:t>
      </w:r>
      <w:r w:rsidR="00A60E92" w:rsidRPr="00650FF5">
        <w:rPr>
          <w:i/>
          <w:iCs/>
          <w:sz w:val="24"/>
          <w:szCs w:val="24"/>
          <w:lang w:val="it-IT" w:bidi="en-US"/>
        </w:rPr>
        <w:t>lsruhe</w:t>
      </w:r>
      <w:r w:rsidR="0006298E">
        <w:rPr>
          <w:i/>
          <w:iCs/>
          <w:sz w:val="24"/>
          <w:szCs w:val="24"/>
          <w:lang w:val="it-IT" w:bidi="en-US"/>
        </w:rPr>
        <w:t>:</w:t>
      </w:r>
      <w:r w:rsidR="005A08BB">
        <w:rPr>
          <w:i/>
          <w:iCs/>
          <w:sz w:val="24"/>
          <w:szCs w:val="24"/>
          <w:lang w:val="it-IT" w:bidi="en-US"/>
        </w:rPr>
        <w:t xml:space="preserve"> a </w:t>
      </w:r>
      <w:proofErr w:type="spellStart"/>
      <w:r w:rsidR="005A08BB">
        <w:rPr>
          <w:i/>
          <w:iCs/>
          <w:sz w:val="24"/>
          <w:szCs w:val="24"/>
          <w:lang w:val="it-IT" w:bidi="en-US"/>
        </w:rPr>
        <w:t>wrong</w:t>
      </w:r>
      <w:proofErr w:type="spellEnd"/>
      <w:r w:rsidR="005A08BB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5A08BB">
        <w:rPr>
          <w:i/>
          <w:iCs/>
          <w:sz w:val="24"/>
          <w:szCs w:val="24"/>
          <w:lang w:val="it-IT" w:bidi="en-US"/>
        </w:rPr>
        <w:t>decision</w:t>
      </w:r>
      <w:proofErr w:type="spellEnd"/>
      <w:r w:rsidR="005A08BB">
        <w:rPr>
          <w:i/>
          <w:iCs/>
          <w:sz w:val="24"/>
          <w:szCs w:val="24"/>
          <w:lang w:val="it-IT" w:bidi="en-US"/>
        </w:rPr>
        <w:t xml:space="preserve"> in a </w:t>
      </w:r>
      <w:proofErr w:type="spellStart"/>
      <w:r w:rsidR="005A08BB">
        <w:rPr>
          <w:i/>
          <w:iCs/>
          <w:sz w:val="24"/>
          <w:szCs w:val="24"/>
          <w:lang w:val="it-IT" w:bidi="en-US"/>
        </w:rPr>
        <w:t>difficult</w:t>
      </w:r>
      <w:proofErr w:type="spellEnd"/>
      <w:r w:rsidR="005A08BB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5A08BB">
        <w:rPr>
          <w:i/>
          <w:iCs/>
          <w:sz w:val="24"/>
          <w:szCs w:val="24"/>
          <w:lang w:val="it-IT" w:bidi="en-US"/>
        </w:rPr>
        <w:t>political</w:t>
      </w:r>
      <w:proofErr w:type="spellEnd"/>
      <w:r w:rsidR="005A08BB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400E54">
        <w:rPr>
          <w:i/>
          <w:iCs/>
          <w:sz w:val="24"/>
          <w:szCs w:val="24"/>
          <w:lang w:val="it-IT" w:bidi="en-US"/>
        </w:rPr>
        <w:t>phase</w:t>
      </w:r>
      <w:proofErr w:type="spellEnd"/>
      <w:r w:rsidR="00B03BBF">
        <w:rPr>
          <w:sz w:val="24"/>
          <w:szCs w:val="24"/>
          <w:lang w:val="it-IT" w:bidi="en-US"/>
        </w:rPr>
        <w:t xml:space="preserve">, in </w:t>
      </w:r>
      <w:hyperlink r:id="rId23" w:history="1">
        <w:r w:rsidR="00160132" w:rsidRPr="00650FF5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www.federalismi.it</w:t>
        </w:r>
      </w:hyperlink>
      <w:r w:rsidR="00160132">
        <w:rPr>
          <w:sz w:val="24"/>
          <w:szCs w:val="24"/>
          <w:lang w:val="it-IT" w:bidi="en-US"/>
        </w:rPr>
        <w:t>., n. 13/2020</w:t>
      </w:r>
      <w:r w:rsidR="005753A6">
        <w:rPr>
          <w:sz w:val="24"/>
          <w:szCs w:val="24"/>
          <w:lang w:val="it-IT" w:bidi="en-US"/>
        </w:rPr>
        <w:t>, pp- 1-12;</w:t>
      </w:r>
      <w:r w:rsidR="00160132">
        <w:rPr>
          <w:sz w:val="24"/>
          <w:szCs w:val="24"/>
          <w:lang w:val="it-IT" w:bidi="en-US"/>
        </w:rPr>
        <w:t xml:space="preserve"> </w:t>
      </w:r>
    </w:p>
    <w:p w14:paraId="673BD7D2" w14:textId="77777777" w:rsidR="009E395A" w:rsidRDefault="009E395A" w:rsidP="009E395A">
      <w:pPr>
        <w:pStyle w:val="Paragrafoelenco"/>
        <w:rPr>
          <w:sz w:val="24"/>
          <w:szCs w:val="24"/>
          <w:lang w:val="it-IT" w:bidi="en-US"/>
        </w:rPr>
      </w:pPr>
    </w:p>
    <w:p w14:paraId="342B7570" w14:textId="77777777" w:rsidR="00C442FF" w:rsidRDefault="009E395A" w:rsidP="00C442F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9E395A">
        <w:rPr>
          <w:i/>
          <w:iCs/>
          <w:sz w:val="24"/>
          <w:szCs w:val="24"/>
          <w:lang w:val="it-IT" w:bidi="en-US"/>
        </w:rPr>
        <w:t xml:space="preserve">Dove va l’Europa al tempo del </w:t>
      </w:r>
      <w:proofErr w:type="spellStart"/>
      <w:r w:rsidRPr="009E395A">
        <w:rPr>
          <w:i/>
          <w:iCs/>
          <w:sz w:val="24"/>
          <w:szCs w:val="24"/>
          <w:lang w:val="it-IT" w:bidi="en-US"/>
        </w:rPr>
        <w:t>Covid</w:t>
      </w:r>
      <w:proofErr w:type="spellEnd"/>
      <w:r w:rsidRPr="009E395A">
        <w:rPr>
          <w:i/>
          <w:iCs/>
          <w:sz w:val="24"/>
          <w:szCs w:val="24"/>
          <w:lang w:val="it-IT" w:bidi="en-US"/>
        </w:rPr>
        <w:t xml:space="preserve"> 19: riflessioni in tema di territorio dell’UE </w:t>
      </w:r>
      <w:r>
        <w:rPr>
          <w:sz w:val="24"/>
          <w:szCs w:val="24"/>
          <w:lang w:val="it-IT" w:bidi="en-US"/>
        </w:rPr>
        <w:t xml:space="preserve">in </w:t>
      </w:r>
      <w:r w:rsidRPr="009E395A">
        <w:rPr>
          <w:smallCaps/>
          <w:sz w:val="24"/>
          <w:szCs w:val="24"/>
          <w:lang w:val="it-IT" w:bidi="en-US"/>
        </w:rPr>
        <w:t xml:space="preserve">B. Caravita, M. </w:t>
      </w:r>
      <w:proofErr w:type="spellStart"/>
      <w:r w:rsidRPr="009E395A">
        <w:rPr>
          <w:smallCaps/>
          <w:sz w:val="24"/>
          <w:szCs w:val="24"/>
          <w:lang w:val="it-IT" w:bidi="en-US"/>
        </w:rPr>
        <w:t>Condinanzi</w:t>
      </w:r>
      <w:proofErr w:type="spellEnd"/>
      <w:r w:rsidRPr="009E395A">
        <w:rPr>
          <w:smallCaps/>
          <w:sz w:val="24"/>
          <w:szCs w:val="24"/>
          <w:lang w:val="it-IT" w:bidi="en-US"/>
        </w:rPr>
        <w:t>, A. Morrone, A Poggi</w:t>
      </w:r>
      <w:r>
        <w:rPr>
          <w:sz w:val="24"/>
          <w:szCs w:val="24"/>
          <w:lang w:val="it-IT" w:bidi="en-US"/>
        </w:rPr>
        <w:t xml:space="preserve"> (a cura di), </w:t>
      </w:r>
      <w:r w:rsidRPr="009E395A">
        <w:rPr>
          <w:i/>
          <w:iCs/>
          <w:sz w:val="24"/>
          <w:szCs w:val="24"/>
          <w:lang w:val="it-IT" w:bidi="en-US"/>
        </w:rPr>
        <w:t>I 10 anni del Trattato di Lisbona: spunti per il futuro dell’Europa, Numeri speciali Federalismi</w:t>
      </w:r>
      <w:r>
        <w:rPr>
          <w:sz w:val="24"/>
          <w:szCs w:val="24"/>
          <w:lang w:val="it-IT" w:bidi="en-US"/>
        </w:rPr>
        <w:t xml:space="preserve">, 19/2020, pp. 438-451; </w:t>
      </w:r>
      <w:bookmarkEnd w:id="2"/>
    </w:p>
    <w:p w14:paraId="02451D3D" w14:textId="77777777" w:rsidR="00C442FF" w:rsidRDefault="00C442FF" w:rsidP="00C442FF">
      <w:pPr>
        <w:pStyle w:val="Paragrafoelenco"/>
        <w:rPr>
          <w:i/>
          <w:iCs/>
          <w:sz w:val="24"/>
          <w:szCs w:val="24"/>
          <w:lang w:val="it-IT"/>
        </w:rPr>
      </w:pPr>
    </w:p>
    <w:p w14:paraId="433AB5FF" w14:textId="77777777" w:rsidR="00A81EDB" w:rsidRDefault="007474AB" w:rsidP="002B298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rPr>
          <w:sz w:val="24"/>
          <w:szCs w:val="24"/>
          <w:lang w:val="it-IT" w:bidi="en-US"/>
        </w:rPr>
      </w:pPr>
      <w:r w:rsidRPr="00C442FF">
        <w:rPr>
          <w:i/>
          <w:iCs/>
          <w:sz w:val="24"/>
          <w:szCs w:val="24"/>
          <w:lang w:val="it-IT"/>
        </w:rPr>
        <w:t xml:space="preserve">Tornare alla normalità dei rapporti Stato-Regioni. Errori da evitare e lezioni da </w:t>
      </w:r>
      <w:r w:rsidRPr="002B2985">
        <w:rPr>
          <w:i/>
          <w:iCs/>
          <w:sz w:val="24"/>
          <w:szCs w:val="24"/>
          <w:lang w:val="it-IT"/>
        </w:rPr>
        <w:t>meditare, Editoriale</w:t>
      </w:r>
      <w:r w:rsidRPr="002B2985">
        <w:rPr>
          <w:sz w:val="24"/>
          <w:szCs w:val="24"/>
          <w:lang w:val="it-IT"/>
        </w:rPr>
        <w:t xml:space="preserve"> in </w:t>
      </w:r>
      <w:hyperlink r:id="rId24" w:history="1">
        <w:r w:rsidRPr="002B2985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2B2985">
        <w:rPr>
          <w:sz w:val="24"/>
          <w:szCs w:val="24"/>
          <w:lang w:val="it-IT"/>
        </w:rPr>
        <w:t xml:space="preserve">, n. </w:t>
      </w:r>
      <w:r w:rsidR="005753A6" w:rsidRPr="002B2985">
        <w:rPr>
          <w:sz w:val="24"/>
          <w:szCs w:val="24"/>
          <w:lang w:val="it-IT"/>
        </w:rPr>
        <w:t>25/2020, pp- 1-10;</w:t>
      </w:r>
    </w:p>
    <w:p w14:paraId="3E64E329" w14:textId="77777777" w:rsidR="00A81EDB" w:rsidRDefault="00A81EDB" w:rsidP="00A81EDB">
      <w:pPr>
        <w:pStyle w:val="Paragrafoelenco"/>
        <w:rPr>
          <w:sz w:val="24"/>
          <w:szCs w:val="24"/>
          <w:lang w:val="it-IT"/>
        </w:rPr>
      </w:pPr>
    </w:p>
    <w:p w14:paraId="6B85F1F2" w14:textId="742982D8" w:rsidR="002B2985" w:rsidRDefault="00A81EDB" w:rsidP="00A81EDB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A81EDB">
        <w:rPr>
          <w:i/>
          <w:iCs/>
          <w:sz w:val="24"/>
          <w:szCs w:val="24"/>
          <w:lang w:val="it-IT"/>
        </w:rPr>
        <w:t>Gli organismi di parità nel contesto delle politiche costituzionali sull’uguaglianza sostanziale</w:t>
      </w:r>
      <w:r>
        <w:rPr>
          <w:sz w:val="24"/>
          <w:szCs w:val="24"/>
          <w:lang w:val="it-IT"/>
        </w:rPr>
        <w:t xml:space="preserve"> in </w:t>
      </w:r>
      <w:proofErr w:type="spellStart"/>
      <w:r w:rsidRPr="00A81EDB">
        <w:rPr>
          <w:i/>
          <w:iCs/>
          <w:sz w:val="24"/>
          <w:szCs w:val="24"/>
          <w:lang w:val="it-IT"/>
        </w:rPr>
        <w:t>Diversity</w:t>
      </w:r>
      <w:proofErr w:type="spellEnd"/>
      <w:r w:rsidRPr="00A81EDB">
        <w:rPr>
          <w:i/>
          <w:iCs/>
          <w:sz w:val="24"/>
          <w:szCs w:val="24"/>
          <w:lang w:val="it-IT"/>
        </w:rPr>
        <w:t xml:space="preserve"> Management. Nuove frontiere dell’inclusione e sfide per i C.U.G. universitari</w:t>
      </w:r>
      <w:r>
        <w:rPr>
          <w:sz w:val="24"/>
          <w:szCs w:val="24"/>
          <w:lang w:val="it-IT"/>
        </w:rPr>
        <w:t xml:space="preserve">, Federico II University Press, Napoli, 2020, pp. 29-41; </w:t>
      </w:r>
      <w:r w:rsidR="005753A6" w:rsidRPr="002B2985">
        <w:rPr>
          <w:sz w:val="24"/>
          <w:szCs w:val="24"/>
          <w:lang w:val="it-IT"/>
        </w:rPr>
        <w:t xml:space="preserve"> </w:t>
      </w:r>
    </w:p>
    <w:p w14:paraId="0C9FBBD7" w14:textId="77777777" w:rsidR="002B2985" w:rsidRDefault="002B2985" w:rsidP="002B2985">
      <w:pPr>
        <w:pStyle w:val="Paragrafoelenco"/>
        <w:rPr>
          <w:sz w:val="24"/>
          <w:szCs w:val="24"/>
          <w:lang w:val="it-IT"/>
        </w:rPr>
      </w:pPr>
    </w:p>
    <w:p w14:paraId="483DD515" w14:textId="77777777" w:rsidR="002B2985" w:rsidRDefault="005753A6" w:rsidP="002B298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2B2985">
        <w:rPr>
          <w:sz w:val="24"/>
          <w:szCs w:val="24"/>
          <w:lang w:val="it-IT"/>
        </w:rPr>
        <w:t xml:space="preserve">(con G. Chiosso e G. Vittadini), </w:t>
      </w:r>
      <w:r w:rsidRPr="002B2985">
        <w:rPr>
          <w:sz w:val="24"/>
          <w:szCs w:val="24"/>
          <w:highlight w:val="yellow"/>
          <w:lang w:val="it-IT"/>
        </w:rPr>
        <w:t>Introduzione ……..</w:t>
      </w:r>
      <w:r w:rsidR="007474AB" w:rsidRPr="002B2985">
        <w:rPr>
          <w:sz w:val="24"/>
          <w:szCs w:val="24"/>
          <w:highlight w:val="yellow"/>
          <w:lang w:val="it-IT"/>
        </w:rPr>
        <w:t xml:space="preserve"> </w:t>
      </w:r>
    </w:p>
    <w:p w14:paraId="07246CC3" w14:textId="77777777" w:rsidR="002B2985" w:rsidRDefault="002B2985" w:rsidP="002B2985">
      <w:pPr>
        <w:pStyle w:val="Paragrafoelenco"/>
        <w:rPr>
          <w:sz w:val="24"/>
          <w:szCs w:val="24"/>
          <w:lang w:val="it-IT" w:bidi="en-US"/>
        </w:rPr>
      </w:pPr>
    </w:p>
    <w:p w14:paraId="1B5972A6" w14:textId="77777777" w:rsidR="002B2985" w:rsidRPr="002B2985" w:rsidRDefault="00133A51" w:rsidP="002B298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highlight w:val="yellow"/>
          <w:lang w:val="it-IT" w:bidi="en-US"/>
        </w:rPr>
      </w:pPr>
      <w:r w:rsidRPr="002B2985">
        <w:rPr>
          <w:sz w:val="24"/>
          <w:szCs w:val="24"/>
          <w:lang w:val="it-IT" w:bidi="en-US"/>
        </w:rPr>
        <w:t xml:space="preserve">NCS e cittadinanza: un circuito virtuoso da recuperare come contenuti della materia dell’educazione civica, in </w:t>
      </w:r>
      <w:r w:rsidRPr="002B2985">
        <w:rPr>
          <w:sz w:val="24"/>
          <w:szCs w:val="24"/>
          <w:highlight w:val="yellow"/>
          <w:lang w:val="it-IT" w:bidi="en-US"/>
        </w:rPr>
        <w:t>……</w:t>
      </w:r>
    </w:p>
    <w:p w14:paraId="51901528" w14:textId="77777777" w:rsidR="002B2985" w:rsidRDefault="002B2985" w:rsidP="002B2985">
      <w:pPr>
        <w:pStyle w:val="Paragrafoelenco"/>
        <w:rPr>
          <w:sz w:val="24"/>
          <w:szCs w:val="24"/>
          <w:lang w:val="it-IT" w:bidi="en-US"/>
        </w:rPr>
      </w:pPr>
    </w:p>
    <w:p w14:paraId="37A312B2" w14:textId="1BCE7EA1" w:rsidR="002B2985" w:rsidRDefault="005537B8" w:rsidP="002B298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2B2985">
        <w:rPr>
          <w:i/>
          <w:iCs/>
          <w:sz w:val="24"/>
          <w:szCs w:val="24"/>
          <w:lang w:val="it-IT" w:bidi="en-US"/>
        </w:rPr>
        <w:t xml:space="preserve">Territorio e territori nell’Unione Europea </w:t>
      </w:r>
      <w:r w:rsidRPr="002B2985">
        <w:rPr>
          <w:sz w:val="24"/>
          <w:szCs w:val="24"/>
          <w:lang w:val="it-IT" w:bidi="en-US"/>
        </w:rPr>
        <w:t xml:space="preserve">in </w:t>
      </w:r>
      <w:r w:rsidRPr="002B2985">
        <w:rPr>
          <w:smallCaps/>
          <w:sz w:val="24"/>
          <w:szCs w:val="24"/>
          <w:lang w:val="it-IT" w:bidi="en-US"/>
        </w:rPr>
        <w:t>T. Cerruti, A. Poggi</w:t>
      </w:r>
      <w:r w:rsidRPr="002B2985">
        <w:rPr>
          <w:sz w:val="24"/>
          <w:szCs w:val="24"/>
          <w:lang w:val="it-IT" w:bidi="en-US"/>
        </w:rPr>
        <w:t xml:space="preserve"> (a cura di), </w:t>
      </w:r>
      <w:r w:rsidR="002B2985" w:rsidRPr="002B2985">
        <w:rPr>
          <w:i/>
          <w:iCs/>
          <w:sz w:val="24"/>
          <w:szCs w:val="24"/>
          <w:lang w:val="it-IT" w:bidi="en-US"/>
        </w:rPr>
        <w:t>Unione europea e territorio: problemi e prospettive</w:t>
      </w:r>
      <w:r w:rsidR="002B2985" w:rsidRPr="002B2985">
        <w:rPr>
          <w:sz w:val="24"/>
          <w:szCs w:val="24"/>
          <w:lang w:val="it-IT" w:bidi="en-US"/>
        </w:rPr>
        <w:t xml:space="preserve">, Numero </w:t>
      </w:r>
      <w:r>
        <w:rPr>
          <w:sz w:val="24"/>
          <w:szCs w:val="24"/>
          <w:lang w:val="it-IT" w:bidi="en-US"/>
        </w:rPr>
        <w:t>speciale Federalismi</w:t>
      </w:r>
      <w:r w:rsidR="002B2985" w:rsidRPr="002B2985">
        <w:rPr>
          <w:sz w:val="24"/>
          <w:szCs w:val="24"/>
          <w:lang w:val="it-IT" w:bidi="en-US"/>
        </w:rPr>
        <w:t xml:space="preserve">, 31/2020, pp. 1-9; </w:t>
      </w:r>
    </w:p>
    <w:p w14:paraId="318A0830" w14:textId="77777777" w:rsidR="00243BC1" w:rsidRDefault="00243BC1" w:rsidP="00243BC1">
      <w:pPr>
        <w:pStyle w:val="Paragrafoelenco"/>
        <w:rPr>
          <w:sz w:val="24"/>
          <w:szCs w:val="24"/>
          <w:lang w:val="it-IT" w:bidi="en-US"/>
        </w:rPr>
      </w:pPr>
    </w:p>
    <w:p w14:paraId="4FA96B66" w14:textId="41E962DD" w:rsidR="00243BC1" w:rsidRPr="00243BC1" w:rsidRDefault="00243BC1" w:rsidP="00243BC1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highlight w:val="yellow"/>
          <w:lang w:val="it-IT" w:bidi="en-US"/>
        </w:rPr>
      </w:pPr>
      <w:r>
        <w:rPr>
          <w:rFonts w:eastAsia="Calibri"/>
          <w:i/>
          <w:iCs/>
          <w:sz w:val="24"/>
          <w:szCs w:val="24"/>
          <w:lang w:val="it-IT" w:eastAsia="en-US"/>
        </w:rPr>
        <w:t xml:space="preserve">L’associazionismo è consustanziale al CSM? Riflessioni in margine alla relazione di Francesca Biondi, </w:t>
      </w:r>
      <w:r>
        <w:rPr>
          <w:rFonts w:eastAsia="Calibri"/>
          <w:sz w:val="24"/>
          <w:szCs w:val="24"/>
          <w:lang w:val="it-IT" w:eastAsia="en-US"/>
        </w:rPr>
        <w:t xml:space="preserve"> </w:t>
      </w:r>
      <w:r w:rsidRPr="00243BC1">
        <w:rPr>
          <w:rFonts w:eastAsia="Calibri"/>
          <w:sz w:val="24"/>
          <w:szCs w:val="24"/>
          <w:lang w:val="it-IT" w:eastAsia="en-US"/>
        </w:rPr>
        <w:t>Seminario annuale di Quaderni costituzionali "</w:t>
      </w:r>
      <w:r w:rsidRPr="00243BC1">
        <w:rPr>
          <w:rFonts w:eastAsia="Calibri"/>
          <w:i/>
          <w:iCs/>
          <w:sz w:val="24"/>
          <w:szCs w:val="24"/>
          <w:lang w:val="it-IT" w:eastAsia="en-US"/>
        </w:rPr>
        <w:t>Sessant'anni ed oltre di governo autonomo della magistratura: un bilancio e una riflessione sul futuro del CSM</w:t>
      </w:r>
      <w:r w:rsidRPr="00243BC1">
        <w:rPr>
          <w:rFonts w:eastAsia="Calibri"/>
          <w:sz w:val="24"/>
          <w:szCs w:val="24"/>
          <w:lang w:val="it-IT" w:eastAsia="en-US"/>
        </w:rPr>
        <w:t>"</w:t>
      </w:r>
      <w:r>
        <w:rPr>
          <w:rFonts w:eastAsia="Calibri"/>
          <w:sz w:val="24"/>
          <w:szCs w:val="24"/>
          <w:lang w:val="it-IT" w:eastAsia="en-US"/>
        </w:rPr>
        <w:t xml:space="preserve"> </w:t>
      </w:r>
      <w:r w:rsidRPr="00243BC1">
        <w:rPr>
          <w:rFonts w:eastAsia="Calibri"/>
          <w:sz w:val="24"/>
          <w:szCs w:val="24"/>
          <w:highlight w:val="yellow"/>
          <w:lang w:val="it-IT" w:eastAsia="en-US"/>
        </w:rPr>
        <w:t>………………</w:t>
      </w:r>
    </w:p>
    <w:p w14:paraId="0611092A" w14:textId="77777777" w:rsidR="002B2985" w:rsidRDefault="002B2985" w:rsidP="00243BC1">
      <w:pPr>
        <w:pStyle w:val="Paragrafoelenco"/>
        <w:jc w:val="both"/>
        <w:rPr>
          <w:sz w:val="24"/>
          <w:szCs w:val="24"/>
          <w:highlight w:val="yellow"/>
          <w:lang w:val="it-IT" w:bidi="en-US"/>
        </w:rPr>
      </w:pPr>
    </w:p>
    <w:p w14:paraId="2CFC055E" w14:textId="77777777" w:rsidR="002B2985" w:rsidRDefault="00B64722" w:rsidP="002B2985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2B2985">
        <w:rPr>
          <w:sz w:val="24"/>
          <w:szCs w:val="24"/>
          <w:highlight w:val="yellow"/>
          <w:lang w:val="it-IT" w:bidi="en-US"/>
        </w:rPr>
        <w:t>Prefazione a Scritti in onore di Franco Pizzetti………………….</w:t>
      </w:r>
    </w:p>
    <w:p w14:paraId="5B66B513" w14:textId="77777777" w:rsidR="002B2985" w:rsidRDefault="002B2985" w:rsidP="002B2985">
      <w:pPr>
        <w:pStyle w:val="Paragrafoelenco"/>
        <w:rPr>
          <w:sz w:val="24"/>
          <w:szCs w:val="24"/>
          <w:highlight w:val="yellow"/>
          <w:lang w:val="it-IT" w:bidi="en-US"/>
        </w:rPr>
      </w:pPr>
    </w:p>
    <w:p w14:paraId="30D02FBB" w14:textId="77777777" w:rsidR="009F4F4F" w:rsidRDefault="005E4EC8" w:rsidP="009F4F4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2B2985">
        <w:rPr>
          <w:sz w:val="24"/>
          <w:szCs w:val="24"/>
          <w:highlight w:val="yellow"/>
          <w:lang w:val="it-IT" w:bidi="en-US"/>
        </w:rPr>
        <w:t>Voce Solidarietà……Commentario Europa (</w:t>
      </w:r>
      <w:proofErr w:type="spellStart"/>
      <w:r w:rsidRPr="002B2985">
        <w:rPr>
          <w:sz w:val="24"/>
          <w:szCs w:val="24"/>
          <w:highlight w:val="yellow"/>
          <w:lang w:val="it-IT" w:bidi="en-US"/>
        </w:rPr>
        <w:t>Decarli</w:t>
      </w:r>
      <w:proofErr w:type="spellEnd"/>
      <w:r w:rsidRPr="002B2985">
        <w:rPr>
          <w:sz w:val="24"/>
          <w:szCs w:val="24"/>
          <w:highlight w:val="yellow"/>
          <w:lang w:val="it-IT" w:bidi="en-US"/>
        </w:rPr>
        <w:t xml:space="preserve">) </w:t>
      </w:r>
    </w:p>
    <w:p w14:paraId="3DC3D70D" w14:textId="77777777" w:rsidR="009F4F4F" w:rsidRDefault="009F4F4F" w:rsidP="009F4F4F">
      <w:pPr>
        <w:pStyle w:val="Paragrafoelenco"/>
        <w:rPr>
          <w:rFonts w:asciiTheme="majorBidi" w:hAnsiTheme="majorBidi"/>
          <w:b/>
          <w:bCs/>
          <w:lang w:val="it-IT"/>
        </w:rPr>
      </w:pPr>
    </w:p>
    <w:p w14:paraId="0F3EF40E" w14:textId="62CFDE77" w:rsidR="009F4F4F" w:rsidRPr="00424D26" w:rsidRDefault="009F4F4F" w:rsidP="009F4F4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2718BD">
        <w:rPr>
          <w:rFonts w:asciiTheme="majorBidi" w:hAnsiTheme="majorBidi"/>
          <w:i/>
          <w:iCs/>
          <w:sz w:val="24"/>
          <w:szCs w:val="24"/>
          <w:lang w:val="it-IT"/>
        </w:rPr>
        <w:t xml:space="preserve">Il “governo” del sistema di istruzione tra Stato e Regione nella c.d. seconda ondata. </w:t>
      </w:r>
      <w:r w:rsidRPr="002718BD">
        <w:rPr>
          <w:rFonts w:asciiTheme="majorBidi" w:hAnsiTheme="majorBidi"/>
          <w:i/>
          <w:iCs/>
          <w:sz w:val="24"/>
          <w:szCs w:val="24"/>
        </w:rPr>
        <w:t>“</w:t>
      </w:r>
      <w:proofErr w:type="spellStart"/>
      <w:r w:rsidRPr="002718BD">
        <w:rPr>
          <w:rFonts w:asciiTheme="majorBidi" w:hAnsiTheme="majorBidi"/>
          <w:i/>
          <w:iCs/>
          <w:sz w:val="24"/>
          <w:szCs w:val="24"/>
        </w:rPr>
        <w:t>Precauzione</w:t>
      </w:r>
      <w:proofErr w:type="spellEnd"/>
      <w:r w:rsidRPr="002718BD">
        <w:rPr>
          <w:rFonts w:asciiTheme="majorBidi" w:hAnsiTheme="majorBidi"/>
          <w:i/>
          <w:iCs/>
          <w:sz w:val="24"/>
          <w:szCs w:val="24"/>
        </w:rPr>
        <w:t>” o “</w:t>
      </w:r>
      <w:proofErr w:type="spellStart"/>
      <w:r w:rsidRPr="002718BD">
        <w:rPr>
          <w:rFonts w:asciiTheme="majorBidi" w:hAnsiTheme="majorBidi"/>
          <w:i/>
          <w:iCs/>
          <w:sz w:val="24"/>
          <w:szCs w:val="24"/>
        </w:rPr>
        <w:t>programmazione</w:t>
      </w:r>
      <w:proofErr w:type="spellEnd"/>
      <w:r w:rsidRPr="009F4F4F">
        <w:rPr>
          <w:rFonts w:asciiTheme="majorBidi" w:hAnsiTheme="majorBidi"/>
          <w:sz w:val="24"/>
          <w:szCs w:val="24"/>
        </w:rPr>
        <w:t xml:space="preserve">”? in </w:t>
      </w:r>
      <w:r w:rsidR="002718BD" w:rsidRPr="002718BD">
        <w:rPr>
          <w:rFonts w:asciiTheme="majorBidi" w:hAnsiTheme="majorBidi"/>
          <w:i/>
          <w:iCs/>
          <w:sz w:val="24"/>
          <w:szCs w:val="24"/>
        </w:rPr>
        <w:t xml:space="preserve">Il </w:t>
      </w:r>
      <w:proofErr w:type="spellStart"/>
      <w:r w:rsidR="002718BD" w:rsidRPr="002718BD">
        <w:rPr>
          <w:rFonts w:asciiTheme="majorBidi" w:hAnsiTheme="majorBidi"/>
          <w:i/>
          <w:iCs/>
          <w:sz w:val="24"/>
          <w:szCs w:val="24"/>
        </w:rPr>
        <w:t>Piemonte</w:t>
      </w:r>
      <w:proofErr w:type="spellEnd"/>
      <w:r w:rsidR="002718BD" w:rsidRPr="002718BD">
        <w:rPr>
          <w:rFonts w:asciiTheme="majorBidi" w:hAnsiTheme="majorBidi"/>
          <w:i/>
          <w:iCs/>
          <w:sz w:val="24"/>
          <w:szCs w:val="24"/>
        </w:rPr>
        <w:t xml:space="preserve"> delle autonomie</w:t>
      </w:r>
      <w:r w:rsidR="002718BD">
        <w:rPr>
          <w:rFonts w:asciiTheme="majorBidi" w:hAnsiTheme="majorBidi"/>
          <w:sz w:val="24"/>
          <w:szCs w:val="24"/>
        </w:rPr>
        <w:t xml:space="preserve">, n. 3/2020; </w:t>
      </w:r>
    </w:p>
    <w:p w14:paraId="34F37B0D" w14:textId="77777777" w:rsidR="00424D26" w:rsidRDefault="00424D26" w:rsidP="00424D26">
      <w:pPr>
        <w:pStyle w:val="Paragrafoelenco"/>
        <w:rPr>
          <w:sz w:val="24"/>
          <w:szCs w:val="24"/>
          <w:lang w:val="it-IT" w:bidi="en-US"/>
        </w:rPr>
      </w:pPr>
    </w:p>
    <w:p w14:paraId="5B966D7F" w14:textId="16CF10F7" w:rsidR="00424D26" w:rsidRDefault="00424D26" w:rsidP="009F4F4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it-IT" w:bidi="en-US"/>
        </w:rPr>
      </w:pPr>
      <w:r w:rsidRPr="00424D26">
        <w:rPr>
          <w:i/>
          <w:iCs/>
          <w:sz w:val="24"/>
          <w:szCs w:val="24"/>
          <w:lang w:val="it-IT" w:bidi="en-US"/>
        </w:rPr>
        <w:t>Qualche osservazione a margine del Rapporto Censis sulla situazione sociale del Paese. Il sistema Italia “ruota quadrata che non gira” e la prospettiva di un “progetto condiviso” per uscire finalmente dalla continua emergenza</w:t>
      </w:r>
      <w:r>
        <w:rPr>
          <w:sz w:val="24"/>
          <w:szCs w:val="24"/>
          <w:lang w:val="it-IT" w:bidi="en-US"/>
        </w:rPr>
        <w:t xml:space="preserve">, </w:t>
      </w:r>
      <w:r w:rsidRPr="00424D26">
        <w:rPr>
          <w:i/>
          <w:iCs/>
          <w:sz w:val="24"/>
          <w:szCs w:val="24"/>
          <w:lang w:val="it-IT" w:bidi="en-US"/>
        </w:rPr>
        <w:t>Editoriale</w:t>
      </w:r>
      <w:r>
        <w:rPr>
          <w:sz w:val="24"/>
          <w:szCs w:val="24"/>
          <w:lang w:val="it-IT" w:bidi="en-US"/>
        </w:rPr>
        <w:t xml:space="preserve"> in </w:t>
      </w:r>
      <w:r w:rsidRPr="00424D26">
        <w:rPr>
          <w:i/>
          <w:iCs/>
          <w:sz w:val="24"/>
          <w:szCs w:val="24"/>
          <w:lang w:val="it-IT" w:bidi="en-US"/>
        </w:rPr>
        <w:t>www.federalismi.it</w:t>
      </w:r>
      <w:r>
        <w:rPr>
          <w:sz w:val="24"/>
          <w:szCs w:val="24"/>
          <w:lang w:val="it-IT" w:bidi="en-US"/>
        </w:rPr>
        <w:t xml:space="preserve">., n. 36/2020, pp 1-8;  </w:t>
      </w:r>
    </w:p>
    <w:p w14:paraId="14C5ED06" w14:textId="77777777" w:rsidR="000E34C0" w:rsidRDefault="000E34C0" w:rsidP="000E34C0">
      <w:pPr>
        <w:pStyle w:val="Paragrafoelenco"/>
        <w:rPr>
          <w:sz w:val="24"/>
          <w:szCs w:val="24"/>
          <w:lang w:val="it-IT" w:bidi="en-US"/>
        </w:rPr>
      </w:pPr>
    </w:p>
    <w:p w14:paraId="20CA87BC" w14:textId="57EF8BA2" w:rsidR="000E34C0" w:rsidRDefault="000E34C0" w:rsidP="009F4F4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highlight w:val="yellow"/>
          <w:lang w:val="it-IT" w:bidi="en-US"/>
        </w:rPr>
      </w:pPr>
      <w:r>
        <w:rPr>
          <w:sz w:val="24"/>
          <w:szCs w:val="24"/>
          <w:lang w:val="it-IT" w:bidi="en-US"/>
        </w:rPr>
        <w:t>Il Covid-19 non è cieco rispetto al genere, anzi ci vede bene</w:t>
      </w:r>
      <w:r w:rsidRPr="000E34C0">
        <w:rPr>
          <w:sz w:val="24"/>
          <w:szCs w:val="24"/>
          <w:highlight w:val="yellow"/>
          <w:lang w:val="it-IT" w:bidi="en-US"/>
        </w:rPr>
        <w:t>………..</w:t>
      </w:r>
    </w:p>
    <w:p w14:paraId="1322C5F8" w14:textId="77777777" w:rsidR="00141D68" w:rsidRDefault="00141D68" w:rsidP="00141D68">
      <w:pPr>
        <w:pStyle w:val="Paragrafoelenco"/>
        <w:rPr>
          <w:sz w:val="24"/>
          <w:szCs w:val="24"/>
          <w:highlight w:val="yellow"/>
          <w:lang w:val="it-IT" w:bidi="en-US"/>
        </w:rPr>
      </w:pPr>
    </w:p>
    <w:p w14:paraId="1BCC9953" w14:textId="18A5EF28" w:rsidR="00141D68" w:rsidRPr="000E34C0" w:rsidRDefault="00141D68" w:rsidP="009F4F4F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  <w:highlight w:val="yellow"/>
          <w:lang w:val="it-IT" w:bidi="en-US"/>
        </w:rPr>
      </w:pPr>
      <w:r w:rsidRPr="00141D68">
        <w:rPr>
          <w:i/>
          <w:iCs/>
          <w:sz w:val="24"/>
          <w:szCs w:val="24"/>
          <w:lang w:val="it-IT"/>
        </w:rPr>
        <w:t>Relazione conclusiva</w:t>
      </w:r>
      <w:r>
        <w:rPr>
          <w:sz w:val="24"/>
          <w:szCs w:val="24"/>
          <w:lang w:val="it-IT"/>
        </w:rPr>
        <w:t xml:space="preserve">. </w:t>
      </w:r>
      <w:r w:rsidRPr="00141D68">
        <w:rPr>
          <w:i/>
          <w:iCs/>
          <w:sz w:val="24"/>
          <w:szCs w:val="24"/>
          <w:lang w:val="it-IT"/>
        </w:rPr>
        <w:t>Il regionalismo italiano alla prova delle differenziazioni,</w:t>
      </w:r>
      <w:r w:rsidRPr="00141D68">
        <w:rPr>
          <w:sz w:val="24"/>
          <w:szCs w:val="24"/>
          <w:lang w:val="it-IT"/>
        </w:rPr>
        <w:t xml:space="preserve"> Associazione del Gruppo di Pisa</w:t>
      </w:r>
      <w:r>
        <w:rPr>
          <w:sz w:val="24"/>
          <w:szCs w:val="24"/>
          <w:lang w:val="it-IT"/>
        </w:rPr>
        <w:t xml:space="preserve"> ………….</w:t>
      </w:r>
    </w:p>
    <w:p w14:paraId="4264DE19" w14:textId="77777777" w:rsidR="009F4F4F" w:rsidRPr="009F4F4F" w:rsidRDefault="009F4F4F" w:rsidP="009F4F4F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357"/>
        <w:jc w:val="both"/>
        <w:rPr>
          <w:sz w:val="24"/>
          <w:szCs w:val="24"/>
          <w:lang w:val="it-IT" w:bidi="en-US"/>
        </w:rPr>
      </w:pPr>
    </w:p>
    <w:p w14:paraId="6127880A" w14:textId="77777777" w:rsidR="0014352C" w:rsidRPr="009F4F4F" w:rsidRDefault="0014352C" w:rsidP="009F4F4F">
      <w:pPr>
        <w:rPr>
          <w:caps/>
          <w:sz w:val="24"/>
          <w:szCs w:val="24"/>
          <w:lang w:val="it-IT"/>
        </w:rPr>
      </w:pPr>
    </w:p>
    <w:p w14:paraId="6127880B" w14:textId="77777777" w:rsidR="004D733E" w:rsidRPr="00DC17C7" w:rsidRDefault="004D733E" w:rsidP="00FF2B90">
      <w:pPr>
        <w:jc w:val="both"/>
        <w:rPr>
          <w:caps/>
          <w:sz w:val="24"/>
          <w:szCs w:val="24"/>
          <w:lang w:val="it-IT"/>
        </w:rPr>
      </w:pPr>
    </w:p>
    <w:p w14:paraId="6127880C" w14:textId="77777777" w:rsidR="00546BD3" w:rsidRPr="00EF610C" w:rsidRDefault="00546BD3" w:rsidP="007C15CB">
      <w:pPr>
        <w:pStyle w:val="Titolo2"/>
        <w:jc w:val="center"/>
        <w:rPr>
          <w:szCs w:val="24"/>
        </w:rPr>
      </w:pPr>
      <w:r w:rsidRPr="00DC17C7">
        <w:rPr>
          <w:szCs w:val="24"/>
        </w:rPr>
        <w:t>Note a sentenza</w:t>
      </w:r>
    </w:p>
    <w:p w14:paraId="6127880D" w14:textId="77777777" w:rsidR="00546BD3" w:rsidRDefault="00546BD3" w:rsidP="00546BD3">
      <w:pPr>
        <w:jc w:val="both"/>
        <w:rPr>
          <w:sz w:val="24"/>
          <w:lang w:val="it-IT"/>
        </w:rPr>
      </w:pPr>
    </w:p>
    <w:p w14:paraId="6127880E" w14:textId="77777777" w:rsidR="00E57A72" w:rsidRDefault="00E57A72" w:rsidP="00546BD3">
      <w:pPr>
        <w:jc w:val="both"/>
        <w:rPr>
          <w:sz w:val="24"/>
          <w:lang w:val="it-IT"/>
        </w:rPr>
      </w:pPr>
    </w:p>
    <w:p w14:paraId="6127880F" w14:textId="77777777" w:rsidR="00546BD3" w:rsidRDefault="00546BD3" w:rsidP="001E3FD3">
      <w:pPr>
        <w:numPr>
          <w:ilvl w:val="0"/>
          <w:numId w:val="21"/>
        </w:numPr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Ruolo del C.S.M. e indice di riconoscimento della giurisdizione ordinaria,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cost.</w:t>
      </w:r>
      <w:r>
        <w:rPr>
          <w:sz w:val="24"/>
          <w:lang w:val="it-IT"/>
        </w:rPr>
        <w:t xml:space="preserve">, 1986;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718 ss.;</w:t>
      </w:r>
    </w:p>
    <w:p w14:paraId="61278810" w14:textId="77777777" w:rsidR="00546BD3" w:rsidRDefault="00546BD3" w:rsidP="008F704C">
      <w:pPr>
        <w:ind w:left="567" w:hanging="567"/>
        <w:jc w:val="both"/>
        <w:rPr>
          <w:i/>
          <w:sz w:val="24"/>
          <w:lang w:val="it-IT"/>
        </w:rPr>
      </w:pPr>
    </w:p>
    <w:p w14:paraId="61278811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Processo penale militare e sospensione feriale: un opportuno revirement della Corte costituzionale,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La legislazione penale</w:t>
      </w:r>
      <w:r>
        <w:rPr>
          <w:sz w:val="24"/>
          <w:lang w:val="it-IT"/>
        </w:rPr>
        <w:t xml:space="preserve">, 1987, </w:t>
      </w:r>
      <w:r w:rsidR="008A462A">
        <w:rPr>
          <w:sz w:val="24"/>
          <w:lang w:val="it-IT"/>
        </w:rPr>
        <w:t xml:space="preserve">pag. </w:t>
      </w:r>
      <w:r>
        <w:rPr>
          <w:sz w:val="24"/>
          <w:lang w:val="it-IT"/>
        </w:rPr>
        <w:t>696 ss.;</w:t>
      </w:r>
    </w:p>
    <w:p w14:paraId="61278812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3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 xml:space="preserve">A ciascuno il suo, </w:t>
      </w:r>
      <w:r w:rsidRPr="00E57A72">
        <w:rPr>
          <w:sz w:val="24"/>
          <w:lang w:val="it-IT"/>
        </w:rPr>
        <w:t>in</w:t>
      </w:r>
      <w:r w:rsidRPr="00E57A72">
        <w:rPr>
          <w:i/>
          <w:sz w:val="24"/>
          <w:lang w:val="it-IT"/>
        </w:rPr>
        <w:t xml:space="preserve"> Giur. cost</w:t>
      </w:r>
      <w:r w:rsidRPr="00E57A72">
        <w:rPr>
          <w:sz w:val="24"/>
          <w:lang w:val="it-IT"/>
        </w:rPr>
        <w:t xml:space="preserve">., 1987,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>1731 ss.;</w:t>
      </w:r>
    </w:p>
    <w:p w14:paraId="61278814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5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>Continua il processo di integrazione dell’ordinamento militare nell’ordinamento generale (Commento alla sentenza n. 414 del 1991)</w:t>
      </w:r>
      <w:r w:rsidRPr="00E57A72">
        <w:rPr>
          <w:sz w:val="24"/>
          <w:lang w:val="it-IT"/>
        </w:rPr>
        <w:t xml:space="preserve">, in </w:t>
      </w:r>
      <w:r w:rsidRPr="00E57A72">
        <w:rPr>
          <w:i/>
          <w:sz w:val="24"/>
          <w:lang w:val="it-IT"/>
        </w:rPr>
        <w:t xml:space="preserve">Giur. </w:t>
      </w:r>
      <w:proofErr w:type="spellStart"/>
      <w:r w:rsidRPr="00E57A72">
        <w:rPr>
          <w:i/>
          <w:sz w:val="24"/>
          <w:lang w:val="it-IT"/>
        </w:rPr>
        <w:t>it</w:t>
      </w:r>
      <w:proofErr w:type="spellEnd"/>
      <w:r w:rsidRPr="00E57A72">
        <w:rPr>
          <w:sz w:val="24"/>
          <w:lang w:val="it-IT"/>
        </w:rPr>
        <w:t xml:space="preserve">., 1992,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>657 ss.;</w:t>
      </w:r>
    </w:p>
    <w:p w14:paraId="61278816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7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 xml:space="preserve">Note problematiche sulla </w:t>
      </w:r>
      <w:proofErr w:type="spellStart"/>
      <w:r w:rsidRPr="00E57A72">
        <w:rPr>
          <w:i/>
          <w:sz w:val="24"/>
          <w:lang w:val="it-IT"/>
        </w:rPr>
        <w:t>giurisdizionalità</w:t>
      </w:r>
      <w:proofErr w:type="spellEnd"/>
      <w:r w:rsidRPr="00E57A72">
        <w:rPr>
          <w:i/>
          <w:sz w:val="24"/>
          <w:lang w:val="it-IT"/>
        </w:rPr>
        <w:t xml:space="preserve"> del Consiglio nazionale degli architetti,</w:t>
      </w:r>
      <w:r w:rsidRPr="00E57A72">
        <w:rPr>
          <w:sz w:val="24"/>
          <w:lang w:val="it-IT"/>
        </w:rPr>
        <w:t xml:space="preserve"> in</w:t>
      </w:r>
      <w:r w:rsidRPr="00E57A72">
        <w:rPr>
          <w:i/>
          <w:sz w:val="24"/>
          <w:lang w:val="it-IT"/>
        </w:rPr>
        <w:t xml:space="preserve"> Giur. </w:t>
      </w:r>
      <w:proofErr w:type="spellStart"/>
      <w:r w:rsidRPr="00E57A72">
        <w:rPr>
          <w:i/>
          <w:sz w:val="24"/>
          <w:lang w:val="it-IT"/>
        </w:rPr>
        <w:t>it</w:t>
      </w:r>
      <w:proofErr w:type="spellEnd"/>
      <w:r w:rsidRPr="00E57A72">
        <w:rPr>
          <w:sz w:val="24"/>
          <w:lang w:val="it-IT"/>
        </w:rPr>
        <w:t xml:space="preserve">., 1993,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>1399 ss.;</w:t>
      </w:r>
    </w:p>
    <w:p w14:paraId="61278818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9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 xml:space="preserve">Un sentenza difficile: tra la negazione della «prorogatio» implicita e l’obbligo di assicurare la continuità amministrativa degli organi costituzionalmente previsti, </w:t>
      </w:r>
      <w:r w:rsidRPr="00E57A72">
        <w:rPr>
          <w:sz w:val="24"/>
          <w:lang w:val="it-IT"/>
        </w:rPr>
        <w:t>in</w:t>
      </w:r>
      <w:r w:rsidRPr="00E57A72">
        <w:rPr>
          <w:i/>
          <w:sz w:val="24"/>
          <w:lang w:val="it-IT"/>
        </w:rPr>
        <w:t xml:space="preserve"> </w:t>
      </w:r>
      <w:r w:rsidRPr="00E57A72">
        <w:rPr>
          <w:i/>
          <w:iCs/>
          <w:sz w:val="24"/>
          <w:lang w:val="it-IT"/>
        </w:rPr>
        <w:t xml:space="preserve">Giur. </w:t>
      </w:r>
      <w:proofErr w:type="spellStart"/>
      <w:r w:rsidRPr="00E57A72">
        <w:rPr>
          <w:i/>
          <w:iCs/>
          <w:sz w:val="24"/>
          <w:lang w:val="it-IT"/>
        </w:rPr>
        <w:t>it</w:t>
      </w:r>
      <w:proofErr w:type="spellEnd"/>
      <w:r w:rsidRPr="00E57A72">
        <w:rPr>
          <w:sz w:val="24"/>
          <w:lang w:val="it-IT"/>
        </w:rPr>
        <w:t xml:space="preserve">., 1993,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 xml:space="preserve">26 ss.; </w:t>
      </w:r>
    </w:p>
    <w:p w14:paraId="6127881A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B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 xml:space="preserve">L’«appartenente alle Forze armate»: problemi sostanziali e processuali, </w:t>
      </w:r>
      <w:r w:rsidRPr="00E57A72">
        <w:rPr>
          <w:sz w:val="24"/>
          <w:lang w:val="it-IT"/>
        </w:rPr>
        <w:t>in</w:t>
      </w:r>
      <w:r w:rsidRPr="00E57A72">
        <w:rPr>
          <w:i/>
          <w:sz w:val="24"/>
          <w:lang w:val="it-IT"/>
        </w:rPr>
        <w:t xml:space="preserve"> Giur. cost.,</w:t>
      </w:r>
      <w:r w:rsidRPr="00E57A72">
        <w:rPr>
          <w:sz w:val="24"/>
          <w:lang w:val="it-IT"/>
        </w:rPr>
        <w:t xml:space="preserve"> 1993,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>510 ss.;</w:t>
      </w:r>
    </w:p>
    <w:p w14:paraId="6127881C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D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 xml:space="preserve">La sentenza che salva il Consiglio della magistratura militare: un passo indietro nell’affermazione del principio di unicità della giurisdizione?, Giur. </w:t>
      </w:r>
      <w:proofErr w:type="spellStart"/>
      <w:r w:rsidRPr="00E57A72">
        <w:rPr>
          <w:i/>
          <w:sz w:val="24"/>
          <w:lang w:val="it-IT"/>
        </w:rPr>
        <w:t>it</w:t>
      </w:r>
      <w:proofErr w:type="spellEnd"/>
      <w:r w:rsidRPr="00E57A72">
        <w:rPr>
          <w:i/>
          <w:sz w:val="24"/>
          <w:lang w:val="it-IT"/>
        </w:rPr>
        <w:t>.</w:t>
      </w:r>
      <w:r w:rsidRPr="00E57A72">
        <w:rPr>
          <w:sz w:val="24"/>
          <w:lang w:val="it-IT"/>
        </w:rPr>
        <w:t xml:space="preserve">, 1995;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>561 ss.;</w:t>
      </w:r>
    </w:p>
    <w:p w14:paraId="6127881E" w14:textId="77777777" w:rsidR="00E57A72" w:rsidRDefault="00E57A72" w:rsidP="00E57A72">
      <w:pPr>
        <w:pStyle w:val="Paragrafoelenco"/>
        <w:rPr>
          <w:i/>
          <w:sz w:val="24"/>
          <w:lang w:val="it-IT"/>
        </w:rPr>
      </w:pPr>
    </w:p>
    <w:p w14:paraId="6127881F" w14:textId="77777777" w:rsidR="00E57A72" w:rsidRDefault="00546BD3" w:rsidP="00E57A7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E57A72">
        <w:rPr>
          <w:i/>
          <w:sz w:val="24"/>
          <w:lang w:val="it-IT"/>
        </w:rPr>
        <w:t>Nuove distinzioni in tema di riserva allo stato dell’ordinamento giudiziario, Le Regioni</w:t>
      </w:r>
      <w:r w:rsidRPr="00E57A72">
        <w:rPr>
          <w:sz w:val="24"/>
          <w:lang w:val="it-IT"/>
        </w:rPr>
        <w:t xml:space="preserve">, 1999, </w:t>
      </w:r>
      <w:r w:rsidR="008A462A" w:rsidRPr="00E57A72">
        <w:rPr>
          <w:sz w:val="24"/>
          <w:lang w:val="it-IT"/>
        </w:rPr>
        <w:t xml:space="preserve">pag. </w:t>
      </w:r>
      <w:r w:rsidRPr="00E57A72">
        <w:rPr>
          <w:sz w:val="24"/>
          <w:lang w:val="it-IT"/>
        </w:rPr>
        <w:t>1014 ss.;</w:t>
      </w:r>
    </w:p>
    <w:p w14:paraId="61278820" w14:textId="77777777" w:rsidR="00E57A72" w:rsidRPr="00CA5B35" w:rsidRDefault="00E57A72" w:rsidP="00E57A72">
      <w:pPr>
        <w:pStyle w:val="Paragrafoelenco"/>
        <w:rPr>
          <w:lang w:val="it-IT"/>
        </w:rPr>
      </w:pPr>
    </w:p>
    <w:p w14:paraId="61278821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CA5B35">
        <w:rPr>
          <w:i/>
          <w:iCs/>
          <w:sz w:val="24"/>
          <w:szCs w:val="24"/>
          <w:lang w:val="it-IT"/>
        </w:rPr>
        <w:t xml:space="preserve">La prima sentenza della Corte dopo la riforma camerale del 1993: le funzioni di interesse generale per lo sviluppo del sistema delle imprese tra principio di autonomia e  principio di rappresentatività, Giur. </w:t>
      </w:r>
      <w:proofErr w:type="spellStart"/>
      <w:r w:rsidRPr="00CA5B35">
        <w:rPr>
          <w:i/>
          <w:iCs/>
          <w:sz w:val="24"/>
          <w:szCs w:val="24"/>
          <w:lang w:val="it-IT"/>
        </w:rPr>
        <w:t>it</w:t>
      </w:r>
      <w:proofErr w:type="spellEnd"/>
      <w:r w:rsidRPr="00CA5B35">
        <w:rPr>
          <w:lang w:val="it-IT"/>
        </w:rPr>
        <w:t xml:space="preserve">., </w:t>
      </w:r>
      <w:r w:rsidRPr="00CA5B35">
        <w:rPr>
          <w:sz w:val="24"/>
          <w:szCs w:val="24"/>
          <w:lang w:val="it-IT"/>
        </w:rPr>
        <w:t xml:space="preserve">2001, n. 7, </w:t>
      </w:r>
      <w:r w:rsidR="008A462A" w:rsidRPr="005E21E7">
        <w:rPr>
          <w:sz w:val="24"/>
          <w:szCs w:val="24"/>
          <w:lang w:val="it-IT"/>
        </w:rPr>
        <w:t xml:space="preserve">pag. </w:t>
      </w:r>
      <w:r w:rsidRPr="00CA5B35">
        <w:rPr>
          <w:sz w:val="24"/>
          <w:szCs w:val="24"/>
          <w:lang w:val="it-IT"/>
        </w:rPr>
        <w:t>1327 ss.;</w:t>
      </w:r>
    </w:p>
    <w:p w14:paraId="61278822" w14:textId="77777777" w:rsidR="005E21E7" w:rsidRDefault="005E21E7" w:rsidP="005E21E7">
      <w:pPr>
        <w:pStyle w:val="Paragrafoelenco"/>
        <w:rPr>
          <w:bCs/>
          <w:i/>
          <w:iCs/>
          <w:sz w:val="24"/>
          <w:lang w:val="it-IT"/>
        </w:rPr>
      </w:pPr>
    </w:p>
    <w:p w14:paraId="61278823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bCs/>
          <w:i/>
          <w:iCs/>
          <w:sz w:val="24"/>
          <w:lang w:val="it-IT"/>
        </w:rPr>
        <w:t>Verso una definizione aperta di «bene culturale»? (a proposito della sentenza n. 24/1993 della Corte Costituzionale</w:t>
      </w:r>
      <w:r w:rsidRPr="005E21E7">
        <w:rPr>
          <w:bCs/>
          <w:i/>
          <w:iCs/>
          <w:sz w:val="24"/>
          <w:szCs w:val="24"/>
          <w:lang w:val="it-IT"/>
        </w:rPr>
        <w:t xml:space="preserve">), </w:t>
      </w:r>
      <w:proofErr w:type="spellStart"/>
      <w:r w:rsidRPr="005E21E7">
        <w:rPr>
          <w:bCs/>
          <w:i/>
          <w:iCs/>
          <w:sz w:val="24"/>
          <w:szCs w:val="24"/>
          <w:lang w:val="it-IT"/>
        </w:rPr>
        <w:t>Aedon</w:t>
      </w:r>
      <w:proofErr w:type="spellEnd"/>
      <w:r w:rsidRPr="005E21E7">
        <w:rPr>
          <w:bCs/>
          <w:i/>
          <w:iCs/>
          <w:sz w:val="24"/>
          <w:szCs w:val="24"/>
          <w:lang w:val="it-IT"/>
        </w:rPr>
        <w:t>, 2003, n. 1;</w:t>
      </w:r>
    </w:p>
    <w:p w14:paraId="61278824" w14:textId="77777777" w:rsidR="005E21E7" w:rsidRDefault="005E21E7" w:rsidP="005E21E7">
      <w:pPr>
        <w:pStyle w:val="Paragrafoelenco"/>
        <w:rPr>
          <w:i/>
          <w:iCs/>
          <w:sz w:val="24"/>
          <w:szCs w:val="24"/>
          <w:lang w:val="it-IT"/>
        </w:rPr>
      </w:pPr>
    </w:p>
    <w:p w14:paraId="61278825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i/>
          <w:iCs/>
          <w:sz w:val="24"/>
          <w:szCs w:val="24"/>
          <w:lang w:val="it-IT"/>
        </w:rPr>
        <w:t>Verso il superamento della distinzione pubblico-privato nell’offerta formativa? Quad. cost</w:t>
      </w:r>
      <w:r w:rsidRPr="005E21E7">
        <w:rPr>
          <w:sz w:val="24"/>
          <w:szCs w:val="24"/>
          <w:lang w:val="it-IT"/>
        </w:rPr>
        <w:t xml:space="preserve">., 2003, n. 2, </w:t>
      </w:r>
      <w:r w:rsidR="008A462A" w:rsidRPr="005E21E7">
        <w:rPr>
          <w:sz w:val="24"/>
          <w:szCs w:val="24"/>
          <w:lang w:val="it-IT"/>
        </w:rPr>
        <w:t xml:space="preserve">pag. </w:t>
      </w:r>
      <w:r w:rsidRPr="005E21E7">
        <w:rPr>
          <w:sz w:val="24"/>
          <w:szCs w:val="24"/>
          <w:lang w:val="it-IT"/>
        </w:rPr>
        <w:t xml:space="preserve">380 ss.;  </w:t>
      </w:r>
    </w:p>
    <w:p w14:paraId="61278826" w14:textId="77777777" w:rsidR="005E21E7" w:rsidRDefault="005E21E7" w:rsidP="005E21E7">
      <w:pPr>
        <w:pStyle w:val="Paragrafoelenco"/>
        <w:rPr>
          <w:bCs/>
          <w:i/>
          <w:iCs/>
        </w:rPr>
      </w:pPr>
    </w:p>
    <w:p w14:paraId="61278827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CA5B35">
        <w:rPr>
          <w:bCs/>
          <w:i/>
          <w:iCs/>
          <w:sz w:val="24"/>
          <w:szCs w:val="24"/>
          <w:lang w:val="it-IT"/>
        </w:rPr>
        <w:t xml:space="preserve">Un altro pezzo del mosaico: una importante sentenza in materia di definizione della competenza legislativa concorrente delle Regioni in materia di istruzione (commento alla </w:t>
      </w:r>
      <w:proofErr w:type="spellStart"/>
      <w:r w:rsidRPr="00CA5B35">
        <w:rPr>
          <w:bCs/>
          <w:i/>
          <w:iCs/>
          <w:sz w:val="24"/>
          <w:szCs w:val="24"/>
          <w:lang w:val="it-IT"/>
        </w:rPr>
        <w:t>sent</w:t>
      </w:r>
      <w:proofErr w:type="spellEnd"/>
      <w:r w:rsidRPr="00CA5B35">
        <w:rPr>
          <w:bCs/>
          <w:i/>
          <w:iCs/>
          <w:sz w:val="24"/>
          <w:szCs w:val="24"/>
          <w:lang w:val="it-IT"/>
        </w:rPr>
        <w:t>. n. 13/2004 della Corte costituzionale)</w:t>
      </w:r>
      <w:r w:rsidRPr="00CA5B35">
        <w:rPr>
          <w:bCs/>
          <w:sz w:val="24"/>
          <w:szCs w:val="24"/>
          <w:lang w:val="it-IT"/>
        </w:rPr>
        <w:t xml:space="preserve">, </w:t>
      </w:r>
      <w:r w:rsidR="001030A6" w:rsidRPr="00CA5B35">
        <w:rPr>
          <w:bCs/>
          <w:sz w:val="24"/>
          <w:szCs w:val="24"/>
          <w:lang w:val="it-IT"/>
        </w:rPr>
        <w:t xml:space="preserve">in </w:t>
      </w:r>
      <w:r w:rsidR="008A462A" w:rsidRPr="00CA5B35">
        <w:rPr>
          <w:bCs/>
          <w:i/>
          <w:sz w:val="24"/>
          <w:szCs w:val="24"/>
          <w:lang w:val="it-IT"/>
        </w:rPr>
        <w:t>www.</w:t>
      </w:r>
      <w:r w:rsidR="001030A6" w:rsidRPr="00CA5B35">
        <w:rPr>
          <w:bCs/>
          <w:i/>
          <w:sz w:val="24"/>
          <w:szCs w:val="24"/>
          <w:lang w:val="it-IT"/>
        </w:rPr>
        <w:t>federalismi.it</w:t>
      </w:r>
      <w:r w:rsidRPr="00CA5B35">
        <w:rPr>
          <w:bCs/>
          <w:sz w:val="24"/>
          <w:szCs w:val="24"/>
          <w:lang w:val="it-IT"/>
        </w:rPr>
        <w:t>, 2004, n. 3;</w:t>
      </w:r>
    </w:p>
    <w:p w14:paraId="61278828" w14:textId="77777777" w:rsidR="005E21E7" w:rsidRDefault="005E21E7" w:rsidP="005E21E7">
      <w:pPr>
        <w:pStyle w:val="Paragrafoelenco"/>
        <w:rPr>
          <w:bCs/>
          <w:i/>
          <w:iCs/>
          <w:sz w:val="24"/>
          <w:lang w:val="it-IT"/>
        </w:rPr>
      </w:pPr>
    </w:p>
    <w:p w14:paraId="61278829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bCs/>
          <w:i/>
          <w:iCs/>
          <w:sz w:val="24"/>
          <w:lang w:val="it-IT"/>
        </w:rPr>
        <w:t>La Corte torna sui beni culturali (Brevi osservazioni in margine alla sentenza n. 26/2004)</w:t>
      </w:r>
      <w:r w:rsidRPr="005E21E7">
        <w:rPr>
          <w:bCs/>
          <w:iCs/>
          <w:sz w:val="24"/>
          <w:lang w:val="it-IT"/>
        </w:rPr>
        <w:t xml:space="preserve">, </w:t>
      </w:r>
      <w:r w:rsidR="001030A6" w:rsidRPr="005E21E7">
        <w:rPr>
          <w:bCs/>
          <w:iCs/>
          <w:sz w:val="24"/>
          <w:lang w:val="it-IT"/>
        </w:rPr>
        <w:t xml:space="preserve">in </w:t>
      </w:r>
      <w:r w:rsidR="008A462A" w:rsidRPr="005E21E7">
        <w:rPr>
          <w:bCs/>
          <w:i/>
          <w:iCs/>
          <w:sz w:val="24"/>
          <w:lang w:val="it-IT"/>
        </w:rPr>
        <w:t>www.</w:t>
      </w:r>
      <w:r w:rsidR="001030A6" w:rsidRPr="005E21E7">
        <w:rPr>
          <w:bCs/>
          <w:i/>
          <w:iCs/>
          <w:sz w:val="24"/>
          <w:lang w:val="it-IT"/>
        </w:rPr>
        <w:t xml:space="preserve">federalismi.it, </w:t>
      </w:r>
      <w:r w:rsidRPr="005E21E7">
        <w:rPr>
          <w:bCs/>
          <w:sz w:val="24"/>
          <w:lang w:val="it-IT"/>
        </w:rPr>
        <w:t>2004, n. 6;</w:t>
      </w:r>
    </w:p>
    <w:p w14:paraId="6127882A" w14:textId="77777777" w:rsidR="005E21E7" w:rsidRDefault="005E21E7" w:rsidP="005E21E7">
      <w:pPr>
        <w:pStyle w:val="Paragrafoelenco"/>
        <w:rPr>
          <w:bCs/>
          <w:i/>
          <w:sz w:val="24"/>
          <w:lang w:val="it-IT"/>
        </w:rPr>
      </w:pPr>
    </w:p>
    <w:p w14:paraId="6127882B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bCs/>
          <w:i/>
          <w:sz w:val="24"/>
          <w:lang w:val="it-IT"/>
        </w:rPr>
        <w:t>Non dipendenza, ma autonomia nelle reciproche competenze</w:t>
      </w:r>
      <w:r w:rsidRPr="005E21E7">
        <w:rPr>
          <w:bCs/>
          <w:sz w:val="24"/>
          <w:lang w:val="it-IT"/>
        </w:rPr>
        <w:t xml:space="preserve">, </w:t>
      </w:r>
      <w:r w:rsidRPr="005E21E7">
        <w:rPr>
          <w:bCs/>
          <w:i/>
          <w:sz w:val="24"/>
          <w:lang w:val="it-IT"/>
        </w:rPr>
        <w:t>(commento a Corte cost. n. 423/2004), Scuola e didattica,</w:t>
      </w:r>
      <w:r w:rsidRPr="005E21E7">
        <w:rPr>
          <w:bCs/>
          <w:sz w:val="24"/>
          <w:lang w:val="it-IT"/>
        </w:rPr>
        <w:t xml:space="preserve"> 12/2005, </w:t>
      </w:r>
      <w:r w:rsidR="008A462A" w:rsidRPr="005E21E7">
        <w:rPr>
          <w:bCs/>
          <w:sz w:val="24"/>
          <w:lang w:val="it-IT"/>
        </w:rPr>
        <w:t xml:space="preserve">pag. </w:t>
      </w:r>
      <w:r w:rsidRPr="005E21E7">
        <w:rPr>
          <w:bCs/>
          <w:sz w:val="24"/>
          <w:lang w:val="it-IT"/>
        </w:rPr>
        <w:t>92 ss.;</w:t>
      </w:r>
    </w:p>
    <w:p w14:paraId="6127882C" w14:textId="77777777" w:rsidR="005E21E7" w:rsidRDefault="005E21E7" w:rsidP="005E21E7">
      <w:pPr>
        <w:pStyle w:val="Paragrafoelenco"/>
        <w:rPr>
          <w:bCs/>
          <w:i/>
          <w:sz w:val="24"/>
          <w:lang w:val="it-IT"/>
        </w:rPr>
      </w:pPr>
    </w:p>
    <w:p w14:paraId="6127882D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bCs/>
          <w:i/>
          <w:sz w:val="24"/>
          <w:lang w:val="it-IT"/>
        </w:rPr>
        <w:t>Principi fondamentali e norme generali in materia di is</w:t>
      </w:r>
      <w:r w:rsidR="008A462A" w:rsidRPr="005E21E7">
        <w:rPr>
          <w:bCs/>
          <w:i/>
          <w:sz w:val="24"/>
          <w:lang w:val="it-IT"/>
        </w:rPr>
        <w:t xml:space="preserve">truzione in due sentenze  della </w:t>
      </w:r>
      <w:r w:rsidRPr="005E21E7">
        <w:rPr>
          <w:bCs/>
          <w:i/>
          <w:sz w:val="24"/>
          <w:lang w:val="it-IT"/>
        </w:rPr>
        <w:t>Corte. Un’occasione mancata per chiarire i confini delle sfere di competenza legislativa dello Stato e delle Regioni, Le Regioni,</w:t>
      </w:r>
      <w:r w:rsidRPr="005E21E7">
        <w:rPr>
          <w:bCs/>
          <w:sz w:val="24"/>
          <w:lang w:val="it-IT"/>
        </w:rPr>
        <w:t xml:space="preserve"> 2005, n. 5, </w:t>
      </w:r>
      <w:r w:rsidR="008A462A" w:rsidRPr="005E21E7">
        <w:rPr>
          <w:bCs/>
          <w:sz w:val="24"/>
          <w:lang w:val="it-IT"/>
        </w:rPr>
        <w:t xml:space="preserve">pag. </w:t>
      </w:r>
      <w:r w:rsidRPr="005E21E7">
        <w:rPr>
          <w:bCs/>
          <w:sz w:val="24"/>
          <w:lang w:val="it-IT"/>
        </w:rPr>
        <w:t>946 ss.;</w:t>
      </w:r>
    </w:p>
    <w:p w14:paraId="6127882E" w14:textId="77777777" w:rsidR="005E21E7" w:rsidRDefault="005E21E7" w:rsidP="005E21E7">
      <w:pPr>
        <w:pStyle w:val="Paragrafoelenco"/>
        <w:rPr>
          <w:bCs/>
          <w:i/>
          <w:sz w:val="24"/>
          <w:lang w:val="it-IT"/>
        </w:rPr>
      </w:pPr>
    </w:p>
    <w:p w14:paraId="6127882F" w14:textId="77777777" w:rsidR="005E21E7" w:rsidRP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bCs/>
          <w:i/>
          <w:sz w:val="24"/>
          <w:lang w:val="it-IT"/>
        </w:rPr>
        <w:t xml:space="preserve">Disciplina “necessariamente unitaria” per le professioni: ma l’interesse nazionale è davvero scomparso? (in margine alla </w:t>
      </w:r>
      <w:proofErr w:type="spellStart"/>
      <w:r w:rsidRPr="005E21E7">
        <w:rPr>
          <w:bCs/>
          <w:i/>
          <w:sz w:val="24"/>
          <w:lang w:val="it-IT"/>
        </w:rPr>
        <w:t>sent</w:t>
      </w:r>
      <w:proofErr w:type="spellEnd"/>
      <w:r w:rsidRPr="005E21E7">
        <w:rPr>
          <w:bCs/>
          <w:i/>
          <w:sz w:val="24"/>
          <w:lang w:val="it-IT"/>
        </w:rPr>
        <w:t>. n. 355/2005), Le Regioni</w:t>
      </w:r>
      <w:r w:rsidRPr="005E21E7">
        <w:rPr>
          <w:bCs/>
          <w:sz w:val="24"/>
          <w:lang w:val="it-IT"/>
        </w:rPr>
        <w:t xml:space="preserve">, 2006, n. 2-3, </w:t>
      </w:r>
      <w:r w:rsidR="008A462A" w:rsidRPr="005E21E7">
        <w:rPr>
          <w:bCs/>
          <w:sz w:val="24"/>
          <w:lang w:val="it-IT"/>
        </w:rPr>
        <w:t xml:space="preserve">pag. </w:t>
      </w:r>
      <w:r w:rsidRPr="005E21E7">
        <w:rPr>
          <w:bCs/>
          <w:sz w:val="24"/>
          <w:lang w:val="it-IT"/>
        </w:rPr>
        <w:t>391 ss.</w:t>
      </w:r>
      <w:r w:rsidR="005E21E7">
        <w:rPr>
          <w:bCs/>
          <w:sz w:val="24"/>
          <w:lang w:val="it-IT"/>
        </w:rPr>
        <w:t>;</w:t>
      </w:r>
    </w:p>
    <w:p w14:paraId="61278830" w14:textId="77777777" w:rsidR="005E21E7" w:rsidRDefault="005E21E7" w:rsidP="005E21E7">
      <w:pPr>
        <w:pStyle w:val="Paragrafoelenco"/>
        <w:rPr>
          <w:bCs/>
          <w:i/>
          <w:sz w:val="24"/>
          <w:lang w:val="it-IT"/>
        </w:rPr>
      </w:pPr>
    </w:p>
    <w:p w14:paraId="61278831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bCs/>
          <w:i/>
          <w:sz w:val="24"/>
          <w:lang w:val="it-IT"/>
        </w:rPr>
        <w:t>Un’altra “vittima” dell’intervento in sussidiarietà dello Stato: la riconduzione degli IRCCS al novero degli enti pubblici nazionali, Giur. Cost</w:t>
      </w:r>
      <w:r w:rsidR="008A462A" w:rsidRPr="005E21E7">
        <w:rPr>
          <w:bCs/>
          <w:sz w:val="24"/>
          <w:lang w:val="it-IT"/>
        </w:rPr>
        <w:t xml:space="preserve">., </w:t>
      </w:r>
      <w:r w:rsidRPr="005E21E7">
        <w:rPr>
          <w:bCs/>
          <w:sz w:val="24"/>
          <w:lang w:val="it-IT"/>
        </w:rPr>
        <w:t xml:space="preserve">2007, </w:t>
      </w:r>
      <w:r w:rsidR="008A462A" w:rsidRPr="005E21E7">
        <w:rPr>
          <w:bCs/>
          <w:sz w:val="24"/>
          <w:lang w:val="it-IT"/>
        </w:rPr>
        <w:t xml:space="preserve">pag. </w:t>
      </w:r>
      <w:r w:rsidRPr="005E21E7">
        <w:rPr>
          <w:bCs/>
          <w:sz w:val="24"/>
          <w:lang w:val="it-IT"/>
        </w:rPr>
        <w:t>1719 ss.;</w:t>
      </w:r>
    </w:p>
    <w:p w14:paraId="61278832" w14:textId="77777777" w:rsidR="005E21E7" w:rsidRDefault="005E21E7" w:rsidP="005E21E7">
      <w:pPr>
        <w:pStyle w:val="Paragrafoelenco"/>
        <w:rPr>
          <w:i/>
          <w:sz w:val="24"/>
          <w:lang w:val="it-IT"/>
        </w:rPr>
      </w:pPr>
    </w:p>
    <w:p w14:paraId="61278833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i/>
          <w:sz w:val="24"/>
          <w:lang w:val="it-IT"/>
        </w:rPr>
        <w:lastRenderedPageBreak/>
        <w:t>Delibera parlamentare inibente v. delibera consigliare ininfluente? Note problematiche circa alcune recenti decisioni della Corte in materia di insindacabilità dei consiglieri regionali, Le Regioni</w:t>
      </w:r>
      <w:r w:rsidRPr="005E21E7">
        <w:rPr>
          <w:sz w:val="24"/>
          <w:lang w:val="it-IT"/>
        </w:rPr>
        <w:t xml:space="preserve">, 2008, </w:t>
      </w:r>
      <w:r w:rsidR="008A462A" w:rsidRPr="005E21E7">
        <w:rPr>
          <w:sz w:val="24"/>
          <w:lang w:val="it-IT"/>
        </w:rPr>
        <w:t xml:space="preserve">pag. </w:t>
      </w:r>
      <w:r w:rsidRPr="005E21E7">
        <w:rPr>
          <w:sz w:val="24"/>
          <w:lang w:val="it-IT"/>
        </w:rPr>
        <w:t>205 ss.</w:t>
      </w:r>
      <w:r w:rsidR="00577202" w:rsidRPr="005E21E7">
        <w:rPr>
          <w:sz w:val="24"/>
          <w:lang w:val="it-IT"/>
        </w:rPr>
        <w:t>;</w:t>
      </w:r>
    </w:p>
    <w:p w14:paraId="61278834" w14:textId="77777777" w:rsidR="005E21E7" w:rsidRDefault="005E21E7" w:rsidP="005E21E7">
      <w:pPr>
        <w:pStyle w:val="Paragrafoelenco"/>
        <w:rPr>
          <w:i/>
          <w:sz w:val="24"/>
          <w:lang w:val="it-IT"/>
        </w:rPr>
      </w:pPr>
    </w:p>
    <w:p w14:paraId="61278835" w14:textId="77777777" w:rsidR="005E21E7" w:rsidRDefault="00546BD3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i/>
          <w:sz w:val="24"/>
          <w:lang w:val="it-IT"/>
        </w:rPr>
        <w:t>Dalla Corte un importante (anche se non decisivo) monito di arretramento alle “politiche”</w:t>
      </w:r>
      <w:r w:rsidR="008A462A" w:rsidRPr="005E21E7">
        <w:rPr>
          <w:i/>
          <w:sz w:val="24"/>
          <w:lang w:val="it-IT"/>
        </w:rPr>
        <w:t xml:space="preserve"> </w:t>
      </w:r>
      <w:r w:rsidRPr="005E21E7">
        <w:rPr>
          <w:i/>
          <w:sz w:val="24"/>
          <w:lang w:val="it-IT"/>
        </w:rPr>
        <w:t>governative sull’istruzione. Nota a prima lettura</w:t>
      </w:r>
      <w:r w:rsidR="001030A6" w:rsidRPr="005E21E7">
        <w:rPr>
          <w:i/>
          <w:sz w:val="24"/>
          <w:lang w:val="it-IT"/>
        </w:rPr>
        <w:t xml:space="preserve"> della sentenza n. 200 del 2009</w:t>
      </w:r>
      <w:r w:rsidR="001030A6" w:rsidRPr="005E21E7">
        <w:rPr>
          <w:sz w:val="24"/>
          <w:lang w:val="it-IT"/>
        </w:rPr>
        <w:t xml:space="preserve">, in </w:t>
      </w:r>
      <w:r w:rsidR="008A462A" w:rsidRPr="005E21E7">
        <w:rPr>
          <w:i/>
          <w:sz w:val="24"/>
          <w:lang w:val="it-IT"/>
        </w:rPr>
        <w:t>www.</w:t>
      </w:r>
      <w:r w:rsidR="001030A6" w:rsidRPr="005E21E7">
        <w:rPr>
          <w:i/>
          <w:sz w:val="24"/>
          <w:lang w:val="it-IT"/>
        </w:rPr>
        <w:t>federalismi.it</w:t>
      </w:r>
      <w:r w:rsidRPr="005E21E7">
        <w:rPr>
          <w:sz w:val="24"/>
          <w:lang w:val="it-IT"/>
        </w:rPr>
        <w:t>, 7/2009;</w:t>
      </w:r>
    </w:p>
    <w:p w14:paraId="61278836" w14:textId="77777777" w:rsidR="005E21E7" w:rsidRDefault="005E21E7" w:rsidP="005E21E7">
      <w:pPr>
        <w:pStyle w:val="Paragrafoelenco"/>
        <w:rPr>
          <w:i/>
          <w:sz w:val="24"/>
          <w:lang w:val="it-IT"/>
        </w:rPr>
      </w:pPr>
    </w:p>
    <w:p w14:paraId="61278837" w14:textId="77777777" w:rsidR="005E21E7" w:rsidRDefault="00596E04" w:rsidP="005E21E7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5E21E7">
        <w:rPr>
          <w:i/>
          <w:sz w:val="24"/>
          <w:lang w:val="it-IT"/>
        </w:rPr>
        <w:t xml:space="preserve">Una sentenza “preventiva” sulle prossime richieste di intese da parte di confessioni religiose? (in margine alla sentenza n. 52 della Corte costituzionale), </w:t>
      </w:r>
      <w:hyperlink r:id="rId25" w:history="1">
        <w:r w:rsidRPr="005E21E7">
          <w:rPr>
            <w:rStyle w:val="Collegamentoipertestuale"/>
            <w:i/>
            <w:color w:val="auto"/>
            <w:sz w:val="24"/>
            <w:u w:val="none"/>
            <w:lang w:val="it-IT"/>
          </w:rPr>
          <w:t>www.federalismi.it</w:t>
        </w:r>
      </w:hyperlink>
      <w:r w:rsidRPr="005E21E7">
        <w:rPr>
          <w:sz w:val="24"/>
          <w:lang w:val="it-IT"/>
        </w:rPr>
        <w:t xml:space="preserve">, 6/2016, </w:t>
      </w:r>
      <w:r w:rsidR="008A462A" w:rsidRPr="005E21E7">
        <w:rPr>
          <w:sz w:val="24"/>
          <w:lang w:val="it-IT"/>
        </w:rPr>
        <w:t xml:space="preserve">pag. </w:t>
      </w:r>
      <w:r w:rsidRPr="005E21E7">
        <w:rPr>
          <w:sz w:val="24"/>
          <w:lang w:val="it-IT"/>
        </w:rPr>
        <w:t>1-12;</w:t>
      </w:r>
    </w:p>
    <w:p w14:paraId="61278838" w14:textId="77777777" w:rsidR="005E21E7" w:rsidRPr="00CA5B35" w:rsidRDefault="005E21E7" w:rsidP="005E21E7">
      <w:pPr>
        <w:pStyle w:val="Paragrafoelenco"/>
        <w:rPr>
          <w:i/>
          <w:sz w:val="24"/>
          <w:szCs w:val="24"/>
          <w:lang w:val="it-IT"/>
        </w:rPr>
      </w:pPr>
    </w:p>
    <w:p w14:paraId="4C756937" w14:textId="77777777" w:rsidR="00445A73" w:rsidRDefault="00FC6469" w:rsidP="00445A73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CA5B35">
        <w:rPr>
          <w:i/>
          <w:sz w:val="24"/>
          <w:szCs w:val="24"/>
          <w:lang w:val="it-IT"/>
        </w:rPr>
        <w:t>Non si può riformare la p.a. senza intesa con gli enti territoriali: la Corte costituzionale ancora una volta dinanzi ad un Titolo V incompiuto.</w:t>
      </w:r>
      <w:r w:rsidRPr="005E21E7">
        <w:rPr>
          <w:sz w:val="24"/>
          <w:lang w:val="it-IT"/>
        </w:rPr>
        <w:t xml:space="preserve"> </w:t>
      </w:r>
      <w:r w:rsidRPr="00CA5B35">
        <w:rPr>
          <w:i/>
          <w:iCs/>
          <w:sz w:val="24"/>
          <w:szCs w:val="24"/>
          <w:lang w:val="it-IT"/>
        </w:rPr>
        <w:t>Nota alla sentenza n. 251/2016</w:t>
      </w:r>
      <w:r w:rsidRPr="005E21E7">
        <w:rPr>
          <w:sz w:val="24"/>
          <w:lang w:val="it-IT"/>
        </w:rPr>
        <w:t xml:space="preserve"> (con </w:t>
      </w:r>
      <w:r w:rsidRPr="00CA5B35">
        <w:rPr>
          <w:smallCaps/>
          <w:sz w:val="24"/>
          <w:szCs w:val="24"/>
          <w:lang w:val="it-IT"/>
        </w:rPr>
        <w:t xml:space="preserve">Giovanni </w:t>
      </w:r>
      <w:proofErr w:type="spellStart"/>
      <w:r w:rsidRPr="00CA5B35">
        <w:rPr>
          <w:smallCaps/>
          <w:sz w:val="24"/>
          <w:szCs w:val="24"/>
          <w:lang w:val="it-IT"/>
        </w:rPr>
        <w:t>Boggero</w:t>
      </w:r>
      <w:proofErr w:type="spellEnd"/>
      <w:r w:rsidRPr="00CA5B35">
        <w:rPr>
          <w:i/>
          <w:sz w:val="24"/>
          <w:szCs w:val="24"/>
          <w:lang w:val="it-IT"/>
        </w:rPr>
        <w:t xml:space="preserve">), </w:t>
      </w:r>
      <w:hyperlink r:id="rId26" w:history="1">
        <w:r w:rsidRPr="00CA5B35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www.federalismi.it</w:t>
        </w:r>
      </w:hyperlink>
      <w:r w:rsidRPr="00CA5B35">
        <w:rPr>
          <w:i/>
          <w:sz w:val="24"/>
          <w:szCs w:val="24"/>
          <w:lang w:val="it-IT"/>
        </w:rPr>
        <w:t xml:space="preserve">. </w:t>
      </w:r>
      <w:r w:rsidR="00271B88" w:rsidRPr="005E21E7">
        <w:rPr>
          <w:sz w:val="24"/>
          <w:szCs w:val="24"/>
        </w:rPr>
        <w:t>25</w:t>
      </w:r>
      <w:r w:rsidRPr="005E21E7">
        <w:rPr>
          <w:sz w:val="24"/>
          <w:szCs w:val="24"/>
        </w:rPr>
        <w:t>/2016,</w:t>
      </w:r>
      <w:r w:rsidR="00271B88" w:rsidRPr="005E21E7">
        <w:rPr>
          <w:sz w:val="24"/>
          <w:szCs w:val="24"/>
        </w:rPr>
        <w:t xml:space="preserve"> </w:t>
      </w:r>
      <w:r w:rsidR="008A462A" w:rsidRPr="005E21E7">
        <w:rPr>
          <w:sz w:val="24"/>
          <w:szCs w:val="24"/>
        </w:rPr>
        <w:t>pag.</w:t>
      </w:r>
      <w:r w:rsidR="00271B88" w:rsidRPr="005E21E7">
        <w:rPr>
          <w:sz w:val="24"/>
          <w:szCs w:val="24"/>
        </w:rPr>
        <w:t>1-16 ;</w:t>
      </w:r>
      <w:r w:rsidRPr="005E21E7">
        <w:rPr>
          <w:sz w:val="24"/>
          <w:szCs w:val="24"/>
        </w:rPr>
        <w:t xml:space="preserve"> </w:t>
      </w:r>
    </w:p>
    <w:p w14:paraId="4F523553" w14:textId="77777777" w:rsidR="00445A73" w:rsidRDefault="00445A73" w:rsidP="00445A73">
      <w:pPr>
        <w:pStyle w:val="Paragrafoelenco"/>
        <w:rPr>
          <w:sz w:val="24"/>
          <w:szCs w:val="24"/>
          <w:lang w:val="it-IT"/>
        </w:rPr>
      </w:pPr>
    </w:p>
    <w:p w14:paraId="6127883A" w14:textId="77777777" w:rsidR="00FC6469" w:rsidRDefault="00FC6469" w:rsidP="00596E04">
      <w:pPr>
        <w:ind w:left="567"/>
        <w:jc w:val="both"/>
        <w:rPr>
          <w:sz w:val="24"/>
          <w:lang w:val="it-IT"/>
        </w:rPr>
      </w:pPr>
    </w:p>
    <w:p w14:paraId="6127883B" w14:textId="77777777" w:rsidR="00546BD3" w:rsidRDefault="00546BD3" w:rsidP="00546BD3">
      <w:pPr>
        <w:jc w:val="both"/>
        <w:rPr>
          <w:sz w:val="24"/>
          <w:lang w:val="it-IT"/>
        </w:rPr>
      </w:pPr>
    </w:p>
    <w:p w14:paraId="6127883C" w14:textId="77777777" w:rsidR="00546BD3" w:rsidRDefault="00546BD3" w:rsidP="00546BD3">
      <w:pPr>
        <w:jc w:val="both"/>
        <w:rPr>
          <w:sz w:val="28"/>
          <w:szCs w:val="28"/>
          <w:lang w:val="it-IT"/>
        </w:rPr>
      </w:pPr>
    </w:p>
    <w:p w14:paraId="6127883D" w14:textId="77777777" w:rsidR="00546BD3" w:rsidRPr="00EF610C" w:rsidRDefault="00546BD3" w:rsidP="00546BD3">
      <w:pPr>
        <w:pStyle w:val="Titolo4"/>
        <w:jc w:val="center"/>
        <w:rPr>
          <w:sz w:val="24"/>
          <w:szCs w:val="24"/>
        </w:rPr>
      </w:pPr>
      <w:r w:rsidRPr="00EF610C">
        <w:rPr>
          <w:sz w:val="24"/>
          <w:szCs w:val="24"/>
        </w:rPr>
        <w:t>Recensioni</w:t>
      </w:r>
    </w:p>
    <w:p w14:paraId="6127883E" w14:textId="77777777" w:rsidR="00546BD3" w:rsidRPr="00EF610C" w:rsidRDefault="00546BD3" w:rsidP="00546BD3">
      <w:pPr>
        <w:jc w:val="center"/>
        <w:rPr>
          <w:sz w:val="24"/>
          <w:szCs w:val="24"/>
          <w:lang w:val="it-IT"/>
        </w:rPr>
      </w:pPr>
    </w:p>
    <w:p w14:paraId="6127883F" w14:textId="77777777" w:rsidR="002D28F2" w:rsidRPr="002D28F2" w:rsidRDefault="00546BD3" w:rsidP="002D28F2">
      <w:pPr>
        <w:numPr>
          <w:ilvl w:val="0"/>
          <w:numId w:val="21"/>
        </w:numPr>
        <w:jc w:val="both"/>
        <w:rPr>
          <w:sz w:val="24"/>
          <w:lang w:val="it-IT"/>
        </w:rPr>
      </w:pPr>
      <w:r>
        <w:rPr>
          <w:sz w:val="24"/>
          <w:szCs w:val="24"/>
          <w:lang w:val="it-IT"/>
        </w:rPr>
        <w:t xml:space="preserve">Recensione a </w:t>
      </w:r>
      <w:proofErr w:type="spellStart"/>
      <w:r>
        <w:rPr>
          <w:smallCaps/>
          <w:sz w:val="24"/>
          <w:szCs w:val="24"/>
          <w:lang w:val="it-IT"/>
        </w:rPr>
        <w:t>P.Vipiana</w:t>
      </w:r>
      <w:proofErr w:type="spellEnd"/>
      <w:r>
        <w:rPr>
          <w:sz w:val="24"/>
          <w:szCs w:val="24"/>
          <w:lang w:val="it-IT"/>
        </w:rPr>
        <w:t xml:space="preserve">, </w:t>
      </w:r>
      <w:r>
        <w:rPr>
          <w:i/>
          <w:sz w:val="24"/>
          <w:szCs w:val="24"/>
          <w:lang w:val="it-IT"/>
        </w:rPr>
        <w:t>Il principio di sussidiarietà verticale. Prospettive ed attuazioni</w:t>
      </w:r>
      <w:r>
        <w:rPr>
          <w:sz w:val="24"/>
          <w:szCs w:val="24"/>
          <w:lang w:val="it-IT"/>
        </w:rPr>
        <w:t xml:space="preserve">. Milano, 2002, </w:t>
      </w:r>
      <w:r>
        <w:rPr>
          <w:i/>
          <w:sz w:val="24"/>
          <w:szCs w:val="24"/>
          <w:lang w:val="it-IT"/>
        </w:rPr>
        <w:t xml:space="preserve">Riv. </w:t>
      </w:r>
      <w:proofErr w:type="spellStart"/>
      <w:r>
        <w:rPr>
          <w:i/>
          <w:sz w:val="24"/>
          <w:szCs w:val="24"/>
          <w:lang w:val="it-IT"/>
        </w:rPr>
        <w:t>trim.dir.pubbl</w:t>
      </w:r>
      <w:proofErr w:type="spellEnd"/>
      <w:r>
        <w:rPr>
          <w:i/>
          <w:sz w:val="24"/>
          <w:szCs w:val="24"/>
          <w:lang w:val="it-IT"/>
        </w:rPr>
        <w:t>.,</w:t>
      </w:r>
      <w:r>
        <w:rPr>
          <w:sz w:val="24"/>
          <w:szCs w:val="24"/>
          <w:lang w:val="it-IT"/>
        </w:rPr>
        <w:t xml:space="preserve"> 2004, fasc.3</w:t>
      </w:r>
      <w:r w:rsidR="00577202">
        <w:rPr>
          <w:sz w:val="24"/>
          <w:szCs w:val="24"/>
          <w:lang w:val="it-IT"/>
        </w:rPr>
        <w:t>.</w:t>
      </w:r>
      <w:r w:rsidR="002D28F2">
        <w:rPr>
          <w:sz w:val="24"/>
          <w:szCs w:val="24"/>
          <w:lang w:val="it-IT"/>
        </w:rPr>
        <w:t xml:space="preserve">; </w:t>
      </w:r>
    </w:p>
    <w:p w14:paraId="61278840" w14:textId="77777777" w:rsidR="002D28F2" w:rsidRDefault="002D28F2" w:rsidP="002D28F2">
      <w:pPr>
        <w:ind w:left="928"/>
        <w:jc w:val="both"/>
        <w:rPr>
          <w:sz w:val="24"/>
          <w:lang w:val="it-IT"/>
        </w:rPr>
      </w:pPr>
    </w:p>
    <w:p w14:paraId="61278841" w14:textId="77777777" w:rsidR="00546BD3" w:rsidRPr="002D28F2" w:rsidRDefault="00546BD3" w:rsidP="002D28F2">
      <w:pPr>
        <w:numPr>
          <w:ilvl w:val="0"/>
          <w:numId w:val="21"/>
        </w:numPr>
        <w:jc w:val="both"/>
        <w:rPr>
          <w:sz w:val="24"/>
          <w:lang w:val="it-IT"/>
        </w:rPr>
      </w:pPr>
      <w:r w:rsidRPr="002D28F2">
        <w:rPr>
          <w:sz w:val="24"/>
          <w:lang w:val="it-IT"/>
        </w:rPr>
        <w:t xml:space="preserve">Recensione a </w:t>
      </w:r>
      <w:proofErr w:type="spellStart"/>
      <w:r w:rsidRPr="002D28F2">
        <w:rPr>
          <w:smallCaps/>
          <w:sz w:val="24"/>
          <w:lang w:val="it-IT"/>
        </w:rPr>
        <w:t>M.Cocconi</w:t>
      </w:r>
      <w:proofErr w:type="spellEnd"/>
      <w:r w:rsidRPr="002D28F2">
        <w:rPr>
          <w:sz w:val="24"/>
          <w:lang w:val="it-IT"/>
        </w:rPr>
        <w:t xml:space="preserve">, </w:t>
      </w:r>
      <w:r w:rsidRPr="002D28F2">
        <w:rPr>
          <w:i/>
          <w:sz w:val="24"/>
          <w:lang w:val="it-IT"/>
        </w:rPr>
        <w:t>Il diritto europeo dell’istruzione. Oltre l’integrazione dei mercati</w:t>
      </w:r>
      <w:r w:rsidRPr="002D28F2">
        <w:rPr>
          <w:sz w:val="24"/>
          <w:lang w:val="it-IT"/>
        </w:rPr>
        <w:t xml:space="preserve">, Milano, Giuffrè, 2006, </w:t>
      </w:r>
      <w:proofErr w:type="spellStart"/>
      <w:r w:rsidRPr="002D28F2">
        <w:rPr>
          <w:i/>
          <w:sz w:val="24"/>
          <w:lang w:val="it-IT"/>
        </w:rPr>
        <w:t>Riv.trim.dir.pubbl</w:t>
      </w:r>
      <w:proofErr w:type="spellEnd"/>
      <w:r w:rsidRPr="002D28F2">
        <w:rPr>
          <w:sz w:val="24"/>
          <w:lang w:val="it-IT"/>
        </w:rPr>
        <w:t>., 2007, fasc. 2.</w:t>
      </w:r>
    </w:p>
    <w:p w14:paraId="61278842" w14:textId="77777777" w:rsidR="00546BD3" w:rsidRDefault="00546BD3" w:rsidP="008F704C">
      <w:pPr>
        <w:ind w:left="567" w:hanging="567"/>
        <w:jc w:val="both"/>
        <w:rPr>
          <w:sz w:val="24"/>
          <w:lang w:val="it-IT"/>
        </w:rPr>
      </w:pPr>
    </w:p>
    <w:p w14:paraId="61278843" w14:textId="77777777" w:rsidR="00997ECE" w:rsidRPr="00997ECE" w:rsidRDefault="00546BD3" w:rsidP="001E3FD3">
      <w:pPr>
        <w:numPr>
          <w:ilvl w:val="0"/>
          <w:numId w:val="21"/>
        </w:numPr>
        <w:jc w:val="both"/>
        <w:rPr>
          <w:sz w:val="24"/>
          <w:szCs w:val="24"/>
        </w:rPr>
      </w:pPr>
      <w:r w:rsidRPr="00997ECE">
        <w:rPr>
          <w:sz w:val="24"/>
          <w:lang w:val="it-IT"/>
        </w:rPr>
        <w:t xml:space="preserve">Recensione a </w:t>
      </w:r>
      <w:proofErr w:type="spellStart"/>
      <w:r w:rsidRPr="00997ECE">
        <w:rPr>
          <w:smallCaps/>
          <w:sz w:val="24"/>
          <w:lang w:val="it-IT"/>
        </w:rPr>
        <w:t>L.Degrassi</w:t>
      </w:r>
      <w:proofErr w:type="spellEnd"/>
      <w:r w:rsidRPr="00997ECE">
        <w:rPr>
          <w:sz w:val="24"/>
          <w:lang w:val="it-IT"/>
        </w:rPr>
        <w:t xml:space="preserve">  (a cura di), </w:t>
      </w:r>
      <w:r w:rsidRPr="00997ECE">
        <w:rPr>
          <w:i/>
          <w:sz w:val="24"/>
          <w:lang w:val="it-IT"/>
        </w:rPr>
        <w:t>Cultura e istituzioni. La valorizzazione dei beni culturali negli ordinamenti giuridici</w:t>
      </w:r>
      <w:r w:rsidRPr="00997ECE">
        <w:rPr>
          <w:sz w:val="24"/>
          <w:lang w:val="it-IT"/>
        </w:rPr>
        <w:t xml:space="preserve">, Milano, Giuffrè, 2008; </w:t>
      </w:r>
      <w:proofErr w:type="spellStart"/>
      <w:r w:rsidRPr="00997ECE">
        <w:rPr>
          <w:i/>
          <w:sz w:val="24"/>
          <w:lang w:val="it-IT"/>
        </w:rPr>
        <w:t>Riv</w:t>
      </w:r>
      <w:r w:rsidR="00FC1AD3" w:rsidRPr="00997ECE">
        <w:rPr>
          <w:i/>
          <w:sz w:val="24"/>
          <w:lang w:val="it-IT"/>
        </w:rPr>
        <w:t>.trim.dir.pubbl</w:t>
      </w:r>
      <w:proofErr w:type="spellEnd"/>
      <w:r w:rsidR="00FC1AD3" w:rsidRPr="00997ECE">
        <w:rPr>
          <w:sz w:val="24"/>
          <w:lang w:val="it-IT"/>
        </w:rPr>
        <w:t>., 2008, fasc. 4.</w:t>
      </w:r>
    </w:p>
    <w:p w14:paraId="61278844" w14:textId="77777777" w:rsidR="00997ECE" w:rsidRPr="00997ECE" w:rsidRDefault="00997ECE" w:rsidP="00997ECE">
      <w:pPr>
        <w:ind w:left="360"/>
        <w:jc w:val="both"/>
        <w:rPr>
          <w:sz w:val="24"/>
          <w:szCs w:val="24"/>
        </w:rPr>
      </w:pPr>
    </w:p>
    <w:p w14:paraId="61278845" w14:textId="77777777" w:rsidR="00997ECE" w:rsidRPr="00CA5B35" w:rsidRDefault="00EB3BA6" w:rsidP="001E3FD3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997ECE">
        <w:rPr>
          <w:color w:val="000000"/>
          <w:sz w:val="24"/>
          <w:szCs w:val="24"/>
          <w:lang w:val="it-IT"/>
        </w:rPr>
        <w:t xml:space="preserve">Recensione a E.GRIGLIO, </w:t>
      </w:r>
      <w:r w:rsidRPr="00997ECE">
        <w:rPr>
          <w:i/>
          <w:color w:val="000000"/>
          <w:sz w:val="24"/>
          <w:szCs w:val="24"/>
          <w:lang w:val="it-IT"/>
        </w:rPr>
        <w:t>Principio unitario e neo-policentrismo. Le esperienze italiana e spagnola a confronto</w:t>
      </w:r>
      <w:r w:rsidRPr="00997ECE">
        <w:rPr>
          <w:color w:val="000000"/>
          <w:sz w:val="24"/>
          <w:szCs w:val="24"/>
          <w:lang w:val="it-IT"/>
        </w:rPr>
        <w:t xml:space="preserve">, Padova, Cedam, 2009, in </w:t>
      </w:r>
      <w:r w:rsidRPr="00997ECE">
        <w:rPr>
          <w:i/>
          <w:iCs/>
          <w:color w:val="000000"/>
          <w:sz w:val="24"/>
          <w:szCs w:val="24"/>
          <w:lang w:val="it-IT"/>
        </w:rPr>
        <w:t xml:space="preserve">Riv. trim. dir. </w:t>
      </w:r>
      <w:proofErr w:type="spellStart"/>
      <w:r w:rsidRPr="00997ECE">
        <w:rPr>
          <w:i/>
          <w:iCs/>
          <w:color w:val="000000"/>
          <w:sz w:val="24"/>
          <w:szCs w:val="24"/>
          <w:lang w:val="it-IT"/>
        </w:rPr>
        <w:t>pubbl</w:t>
      </w:r>
      <w:proofErr w:type="spellEnd"/>
      <w:r w:rsidRPr="00997ECE">
        <w:rPr>
          <w:i/>
          <w:iCs/>
          <w:color w:val="000000"/>
          <w:sz w:val="24"/>
          <w:szCs w:val="24"/>
          <w:lang w:val="it-IT"/>
        </w:rPr>
        <w:t>.</w:t>
      </w:r>
      <w:r w:rsidRPr="00997ECE">
        <w:rPr>
          <w:color w:val="000000"/>
          <w:sz w:val="24"/>
          <w:szCs w:val="24"/>
          <w:lang w:val="it-IT"/>
        </w:rPr>
        <w:t xml:space="preserve">, n. 2, 2010, </w:t>
      </w:r>
      <w:r w:rsidR="008A462A">
        <w:rPr>
          <w:color w:val="000000"/>
          <w:sz w:val="24"/>
          <w:szCs w:val="24"/>
          <w:lang w:val="it-IT"/>
        </w:rPr>
        <w:t>pag.</w:t>
      </w:r>
      <w:r w:rsidRPr="00997ECE">
        <w:rPr>
          <w:color w:val="000000"/>
          <w:sz w:val="24"/>
          <w:szCs w:val="24"/>
          <w:lang w:val="it-IT"/>
        </w:rPr>
        <w:t>571-576</w:t>
      </w:r>
      <w:r w:rsidR="00997ECE" w:rsidRPr="00997ECE">
        <w:rPr>
          <w:sz w:val="24"/>
          <w:szCs w:val="24"/>
          <w:lang w:val="it-IT"/>
        </w:rPr>
        <w:t xml:space="preserve">; </w:t>
      </w:r>
    </w:p>
    <w:p w14:paraId="61278846" w14:textId="77777777" w:rsidR="00997ECE" w:rsidRPr="00CA5B35" w:rsidRDefault="00997ECE" w:rsidP="00997ECE">
      <w:pPr>
        <w:ind w:left="360"/>
        <w:jc w:val="both"/>
        <w:rPr>
          <w:sz w:val="24"/>
          <w:szCs w:val="24"/>
          <w:lang w:val="it-IT"/>
        </w:rPr>
      </w:pPr>
    </w:p>
    <w:p w14:paraId="61278847" w14:textId="77777777" w:rsidR="00DE1128" w:rsidRDefault="00997ECE" w:rsidP="001E3FD3">
      <w:pPr>
        <w:numPr>
          <w:ilvl w:val="0"/>
          <w:numId w:val="21"/>
        </w:numPr>
        <w:jc w:val="both"/>
        <w:rPr>
          <w:sz w:val="24"/>
          <w:szCs w:val="24"/>
        </w:rPr>
      </w:pPr>
      <w:r w:rsidRPr="00997ECE">
        <w:rPr>
          <w:sz w:val="24"/>
          <w:szCs w:val="24"/>
          <w:lang w:val="it-IT"/>
        </w:rPr>
        <w:t xml:space="preserve">Recensione a </w:t>
      </w:r>
      <w:proofErr w:type="spellStart"/>
      <w:r w:rsidRPr="00CA5B35">
        <w:rPr>
          <w:smallCaps/>
          <w:sz w:val="24"/>
          <w:szCs w:val="24"/>
          <w:lang w:val="it-IT"/>
        </w:rPr>
        <w:t>F.Cortese</w:t>
      </w:r>
      <w:proofErr w:type="spellEnd"/>
      <w:r w:rsidRPr="00CA5B35">
        <w:rPr>
          <w:smallCaps/>
          <w:sz w:val="24"/>
          <w:szCs w:val="24"/>
          <w:lang w:val="it-IT"/>
        </w:rPr>
        <w:t xml:space="preserve">, </w:t>
      </w:r>
      <w:proofErr w:type="spellStart"/>
      <w:r w:rsidRPr="00CA5B35">
        <w:rPr>
          <w:smallCaps/>
          <w:sz w:val="24"/>
          <w:szCs w:val="24"/>
          <w:lang w:val="it-IT"/>
        </w:rPr>
        <w:t>L.Degrassi</w:t>
      </w:r>
      <w:proofErr w:type="spellEnd"/>
      <w:r w:rsidRPr="00CA5B35">
        <w:rPr>
          <w:smallCaps/>
          <w:sz w:val="24"/>
          <w:szCs w:val="24"/>
          <w:lang w:val="it-IT"/>
        </w:rPr>
        <w:t xml:space="preserve">, </w:t>
      </w:r>
      <w:proofErr w:type="spellStart"/>
      <w:r w:rsidRPr="00CA5B35">
        <w:rPr>
          <w:smallCaps/>
          <w:sz w:val="24"/>
          <w:szCs w:val="24"/>
          <w:lang w:val="it-IT"/>
        </w:rPr>
        <w:t>G.Piperata</w:t>
      </w:r>
      <w:proofErr w:type="spellEnd"/>
      <w:r w:rsidRPr="00CA5B35">
        <w:rPr>
          <w:sz w:val="24"/>
          <w:szCs w:val="24"/>
          <w:lang w:val="it-IT"/>
        </w:rPr>
        <w:t xml:space="preserve"> (a cura di), </w:t>
      </w:r>
      <w:r w:rsidRPr="00CA5B35">
        <w:rPr>
          <w:i/>
          <w:sz w:val="24"/>
          <w:szCs w:val="24"/>
          <w:lang w:val="it-IT"/>
        </w:rPr>
        <w:t xml:space="preserve">La conoscenza organizzata. Argomenti, sistemi giuridici e riforme nella scuola, nell’università, nella ricerca, </w:t>
      </w:r>
      <w:r w:rsidRPr="00CA5B35">
        <w:rPr>
          <w:sz w:val="24"/>
          <w:szCs w:val="24"/>
          <w:lang w:val="it-IT"/>
        </w:rPr>
        <w:t>Editoriale Sci</w:t>
      </w:r>
      <w:r w:rsidR="0002104E" w:rsidRPr="00CA5B35">
        <w:rPr>
          <w:sz w:val="24"/>
          <w:szCs w:val="24"/>
          <w:lang w:val="it-IT"/>
        </w:rPr>
        <w:t xml:space="preserve">entifica, Napoli 2014, 3 volumi, </w:t>
      </w:r>
      <w:r w:rsidR="0002104E" w:rsidRPr="00CA5B35">
        <w:rPr>
          <w:i/>
          <w:sz w:val="24"/>
          <w:szCs w:val="24"/>
          <w:lang w:val="it-IT"/>
        </w:rPr>
        <w:t xml:space="preserve">Riv. </w:t>
      </w:r>
      <w:r w:rsidR="0002104E" w:rsidRPr="0002104E">
        <w:rPr>
          <w:i/>
          <w:sz w:val="24"/>
          <w:szCs w:val="24"/>
        </w:rPr>
        <w:t xml:space="preserve">Trim. </w:t>
      </w:r>
      <w:proofErr w:type="spellStart"/>
      <w:r w:rsidR="0002104E" w:rsidRPr="0002104E">
        <w:rPr>
          <w:i/>
          <w:sz w:val="24"/>
          <w:szCs w:val="24"/>
        </w:rPr>
        <w:t>Dir</w:t>
      </w:r>
      <w:proofErr w:type="spellEnd"/>
      <w:r w:rsidR="0002104E" w:rsidRPr="0002104E">
        <w:rPr>
          <w:i/>
          <w:sz w:val="24"/>
          <w:szCs w:val="24"/>
        </w:rPr>
        <w:t xml:space="preserve">. </w:t>
      </w:r>
      <w:proofErr w:type="spellStart"/>
      <w:r w:rsidR="0002104E" w:rsidRPr="0002104E">
        <w:rPr>
          <w:i/>
          <w:sz w:val="24"/>
          <w:szCs w:val="24"/>
        </w:rPr>
        <w:t>Pubbl</w:t>
      </w:r>
      <w:proofErr w:type="spellEnd"/>
      <w:r w:rsidR="0002104E" w:rsidRPr="0002104E">
        <w:rPr>
          <w:i/>
          <w:sz w:val="24"/>
          <w:szCs w:val="24"/>
        </w:rPr>
        <w:t>.</w:t>
      </w:r>
      <w:r w:rsidR="00444B98">
        <w:rPr>
          <w:sz w:val="24"/>
          <w:szCs w:val="24"/>
        </w:rPr>
        <w:t xml:space="preserve">, 3/2016, </w:t>
      </w:r>
      <w:r w:rsidR="008A462A">
        <w:rPr>
          <w:sz w:val="24"/>
          <w:szCs w:val="24"/>
        </w:rPr>
        <w:t>pag.</w:t>
      </w:r>
      <w:r w:rsidR="00444B98">
        <w:rPr>
          <w:sz w:val="24"/>
          <w:szCs w:val="24"/>
        </w:rPr>
        <w:t xml:space="preserve">896-902 ; </w:t>
      </w:r>
    </w:p>
    <w:p w14:paraId="61278848" w14:textId="77777777" w:rsidR="00DE1128" w:rsidRDefault="00DE1128" w:rsidP="00DE1128">
      <w:pPr>
        <w:pStyle w:val="Paragrafoelenco"/>
        <w:rPr>
          <w:sz w:val="24"/>
          <w:szCs w:val="24"/>
        </w:rPr>
      </w:pPr>
    </w:p>
    <w:p w14:paraId="61278849" w14:textId="77777777" w:rsidR="004D733E" w:rsidRPr="00CA5B35" w:rsidRDefault="00DE1128" w:rsidP="001E3FD3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CA5B35">
        <w:rPr>
          <w:iCs/>
          <w:sz w:val="24"/>
          <w:szCs w:val="24"/>
          <w:lang w:val="it-IT"/>
        </w:rPr>
        <w:t>Il reddito di cittadinanza</w:t>
      </w:r>
      <w:r w:rsidR="00ED23B0" w:rsidRPr="00CA5B35">
        <w:rPr>
          <w:sz w:val="24"/>
          <w:szCs w:val="24"/>
          <w:lang w:val="it-IT"/>
        </w:rPr>
        <w:t>,</w:t>
      </w:r>
      <w:r w:rsidRPr="00CA5B35">
        <w:rPr>
          <w:sz w:val="24"/>
          <w:szCs w:val="24"/>
          <w:lang w:val="it-IT"/>
        </w:rPr>
        <w:t xml:space="preserve"> recensione a </w:t>
      </w:r>
      <w:proofErr w:type="spellStart"/>
      <w:r w:rsidRPr="00CA5B35">
        <w:rPr>
          <w:smallCaps/>
          <w:sz w:val="24"/>
          <w:lang w:val="it-IT"/>
        </w:rPr>
        <w:t>P.Van</w:t>
      </w:r>
      <w:proofErr w:type="spellEnd"/>
      <w:r w:rsidRPr="00CA5B35">
        <w:rPr>
          <w:smallCaps/>
          <w:sz w:val="24"/>
          <w:lang w:val="it-IT"/>
        </w:rPr>
        <w:t xml:space="preserve"> </w:t>
      </w:r>
      <w:proofErr w:type="spellStart"/>
      <w:r w:rsidRPr="00CA5B35">
        <w:rPr>
          <w:smallCaps/>
          <w:sz w:val="24"/>
          <w:lang w:val="it-IT"/>
        </w:rPr>
        <w:t>Parijs</w:t>
      </w:r>
      <w:proofErr w:type="spellEnd"/>
      <w:r w:rsidRPr="00CA5B35">
        <w:rPr>
          <w:smallCaps/>
          <w:sz w:val="24"/>
          <w:lang w:val="it-IT"/>
        </w:rPr>
        <w:t xml:space="preserve">, Y. </w:t>
      </w:r>
      <w:proofErr w:type="spellStart"/>
      <w:r w:rsidRPr="00CA5B35">
        <w:rPr>
          <w:smallCaps/>
          <w:sz w:val="24"/>
          <w:lang w:val="it-IT"/>
        </w:rPr>
        <w:t>Vanderborght</w:t>
      </w:r>
      <w:proofErr w:type="spellEnd"/>
      <w:r w:rsidRPr="00CA5B35">
        <w:rPr>
          <w:smallCaps/>
          <w:sz w:val="24"/>
          <w:lang w:val="it-IT"/>
        </w:rPr>
        <w:t xml:space="preserve">,  </w:t>
      </w:r>
      <w:r w:rsidRPr="00CA5B35">
        <w:rPr>
          <w:i/>
          <w:sz w:val="24"/>
          <w:lang w:val="it-IT"/>
        </w:rPr>
        <w:t xml:space="preserve">Basic </w:t>
      </w:r>
      <w:proofErr w:type="spellStart"/>
      <w:r w:rsidRPr="00CA5B35">
        <w:rPr>
          <w:i/>
          <w:sz w:val="24"/>
          <w:lang w:val="it-IT"/>
        </w:rPr>
        <w:t>Income</w:t>
      </w:r>
      <w:proofErr w:type="spellEnd"/>
      <w:r w:rsidRPr="00CA5B35">
        <w:rPr>
          <w:i/>
          <w:sz w:val="24"/>
          <w:lang w:val="it-IT"/>
        </w:rPr>
        <w:t xml:space="preserve">. A radical </w:t>
      </w:r>
      <w:proofErr w:type="spellStart"/>
      <w:r w:rsidRPr="00CA5B35">
        <w:rPr>
          <w:i/>
          <w:sz w:val="24"/>
          <w:lang w:val="it-IT"/>
        </w:rPr>
        <w:t>Proposal</w:t>
      </w:r>
      <w:proofErr w:type="spellEnd"/>
      <w:r w:rsidRPr="00CA5B35">
        <w:rPr>
          <w:i/>
          <w:sz w:val="24"/>
          <w:lang w:val="it-IT"/>
        </w:rPr>
        <w:t xml:space="preserve"> for a Free Society and a Sane </w:t>
      </w:r>
      <w:proofErr w:type="spellStart"/>
      <w:r w:rsidRPr="00CA5B35">
        <w:rPr>
          <w:i/>
          <w:sz w:val="24"/>
          <w:lang w:val="it-IT"/>
        </w:rPr>
        <w:t>Econmy</w:t>
      </w:r>
      <w:proofErr w:type="spellEnd"/>
      <w:r w:rsidRPr="00CA5B35">
        <w:rPr>
          <w:i/>
          <w:sz w:val="24"/>
          <w:lang w:val="it-IT"/>
        </w:rPr>
        <w:t xml:space="preserve"> (2017) </w:t>
      </w:r>
      <w:r w:rsidRPr="00CA5B35">
        <w:rPr>
          <w:sz w:val="24"/>
          <w:lang w:val="it-IT"/>
        </w:rPr>
        <w:t xml:space="preserve">trad. </w:t>
      </w:r>
      <w:proofErr w:type="spellStart"/>
      <w:r w:rsidRPr="00CA5B35">
        <w:rPr>
          <w:sz w:val="24"/>
          <w:lang w:val="it-IT"/>
        </w:rPr>
        <w:t>it</w:t>
      </w:r>
      <w:proofErr w:type="spellEnd"/>
      <w:r w:rsidRPr="00CA5B35">
        <w:rPr>
          <w:sz w:val="24"/>
          <w:lang w:val="it-IT"/>
        </w:rPr>
        <w:t xml:space="preserve">. di </w:t>
      </w:r>
      <w:proofErr w:type="spellStart"/>
      <w:r w:rsidRPr="00CA5B35">
        <w:rPr>
          <w:sz w:val="24"/>
          <w:lang w:val="it-IT"/>
        </w:rPr>
        <w:t>C.Bertolotti</w:t>
      </w:r>
      <w:proofErr w:type="spellEnd"/>
      <w:r w:rsidRPr="00CA5B35">
        <w:rPr>
          <w:sz w:val="24"/>
          <w:lang w:val="it-IT"/>
        </w:rPr>
        <w:t xml:space="preserve">, Il </w:t>
      </w:r>
      <w:r w:rsidRPr="00CA5B35">
        <w:rPr>
          <w:i/>
          <w:sz w:val="24"/>
          <w:lang w:val="it-IT"/>
        </w:rPr>
        <w:t>reddito di base. Una proposta radicale</w:t>
      </w:r>
      <w:r w:rsidRPr="00CA5B35">
        <w:rPr>
          <w:sz w:val="24"/>
          <w:lang w:val="it-IT"/>
        </w:rPr>
        <w:t xml:space="preserve">, Bologna, Il Mulino, 2017;  </w:t>
      </w:r>
      <w:proofErr w:type="spellStart"/>
      <w:r w:rsidRPr="00CA5B35">
        <w:rPr>
          <w:smallCaps/>
          <w:sz w:val="24"/>
          <w:lang w:val="it-IT"/>
        </w:rPr>
        <w:t>C.Tripodina</w:t>
      </w:r>
      <w:proofErr w:type="spellEnd"/>
      <w:r w:rsidRPr="00CA5B35">
        <w:rPr>
          <w:smallCaps/>
          <w:sz w:val="24"/>
          <w:lang w:val="it-IT"/>
        </w:rPr>
        <w:t>,</w:t>
      </w:r>
      <w:r w:rsidRPr="00CA5B35">
        <w:rPr>
          <w:sz w:val="24"/>
          <w:lang w:val="it-IT"/>
        </w:rPr>
        <w:t xml:space="preserve"> </w:t>
      </w:r>
      <w:r w:rsidRPr="00CA5B35">
        <w:rPr>
          <w:i/>
          <w:sz w:val="24"/>
          <w:lang w:val="it-IT"/>
        </w:rPr>
        <w:t>Il diritto a un’esistenza libera e dignitosa. Sui fondamenti costituzionali del reddito di cittadinanza,</w:t>
      </w:r>
      <w:r w:rsidRPr="00CA5B35">
        <w:rPr>
          <w:sz w:val="24"/>
          <w:lang w:val="it-IT"/>
        </w:rPr>
        <w:t xml:space="preserve"> Torino, Giappichelli, 2013; </w:t>
      </w:r>
      <w:proofErr w:type="spellStart"/>
      <w:r w:rsidRPr="00CA5B35">
        <w:rPr>
          <w:smallCaps/>
          <w:sz w:val="24"/>
          <w:lang w:val="it-IT"/>
        </w:rPr>
        <w:t>G.Pisani</w:t>
      </w:r>
      <w:proofErr w:type="spellEnd"/>
      <w:r w:rsidRPr="00CA5B35">
        <w:rPr>
          <w:sz w:val="24"/>
          <w:lang w:val="it-IT"/>
        </w:rPr>
        <w:t xml:space="preserve">, </w:t>
      </w:r>
      <w:r w:rsidRPr="00CA5B35">
        <w:rPr>
          <w:i/>
          <w:sz w:val="24"/>
          <w:lang w:val="it-IT"/>
        </w:rPr>
        <w:t>Le ragioni del reddito di esistenza universale</w:t>
      </w:r>
      <w:r w:rsidRPr="00CA5B35">
        <w:rPr>
          <w:sz w:val="24"/>
          <w:lang w:val="it-IT"/>
        </w:rPr>
        <w:t>, Verona, Ombre corte, 2014</w:t>
      </w:r>
      <w:r w:rsidR="00891C66" w:rsidRPr="00CA5B35">
        <w:rPr>
          <w:sz w:val="24"/>
          <w:lang w:val="it-IT"/>
        </w:rPr>
        <w:t>,</w:t>
      </w:r>
      <w:r w:rsidRPr="00CA5B35">
        <w:rPr>
          <w:sz w:val="24"/>
          <w:lang w:val="it-IT"/>
        </w:rPr>
        <w:t xml:space="preserve"> in </w:t>
      </w:r>
      <w:r w:rsidRPr="00CA5B35">
        <w:rPr>
          <w:i/>
          <w:sz w:val="24"/>
          <w:lang w:val="it-IT"/>
        </w:rPr>
        <w:t>Lo Stato</w:t>
      </w:r>
      <w:r w:rsidRPr="00CA5B35">
        <w:rPr>
          <w:sz w:val="24"/>
          <w:lang w:val="it-IT"/>
        </w:rPr>
        <w:t xml:space="preserve"> </w:t>
      </w:r>
      <w:r w:rsidR="00B12D42" w:rsidRPr="00CA5B35">
        <w:rPr>
          <w:sz w:val="24"/>
          <w:lang w:val="it-IT"/>
        </w:rPr>
        <w:t xml:space="preserve"> 10/2018, pp. 621-629, </w:t>
      </w:r>
    </w:p>
    <w:p w14:paraId="6127884A" w14:textId="77777777" w:rsidR="007B36D2" w:rsidRPr="00CA5B35" w:rsidRDefault="007B36D2" w:rsidP="007B36D2">
      <w:pPr>
        <w:pStyle w:val="Paragrafoelenco"/>
        <w:rPr>
          <w:sz w:val="24"/>
          <w:szCs w:val="24"/>
          <w:lang w:val="it-IT"/>
        </w:rPr>
      </w:pPr>
    </w:p>
    <w:p w14:paraId="6127884B" w14:textId="77777777" w:rsidR="00D47C89" w:rsidRPr="00CA5B35" w:rsidRDefault="007B36D2" w:rsidP="001E3FD3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CA5B35">
        <w:rPr>
          <w:sz w:val="24"/>
          <w:szCs w:val="24"/>
          <w:lang w:val="it-IT"/>
        </w:rPr>
        <w:lastRenderedPageBreak/>
        <w:t xml:space="preserve">Democrazia, recensione a </w:t>
      </w:r>
      <w:proofErr w:type="spellStart"/>
      <w:r w:rsidRPr="00CA5B35">
        <w:rPr>
          <w:smallCaps/>
          <w:sz w:val="24"/>
          <w:szCs w:val="24"/>
          <w:lang w:val="it-IT"/>
        </w:rPr>
        <w:t>Yascha</w:t>
      </w:r>
      <w:proofErr w:type="spellEnd"/>
      <w:r w:rsidRPr="00CA5B35">
        <w:rPr>
          <w:smallCaps/>
          <w:sz w:val="24"/>
          <w:szCs w:val="24"/>
          <w:lang w:val="it-IT"/>
        </w:rPr>
        <w:t xml:space="preserve"> </w:t>
      </w:r>
      <w:proofErr w:type="spellStart"/>
      <w:r w:rsidRPr="00CA5B35">
        <w:rPr>
          <w:smallCaps/>
          <w:sz w:val="24"/>
          <w:szCs w:val="24"/>
          <w:lang w:val="it-IT"/>
        </w:rPr>
        <w:t>Mounk</w:t>
      </w:r>
      <w:proofErr w:type="spellEnd"/>
      <w:r w:rsidRPr="00CA5B35">
        <w:rPr>
          <w:sz w:val="24"/>
          <w:szCs w:val="24"/>
          <w:lang w:val="it-IT"/>
        </w:rPr>
        <w:t xml:space="preserve">, </w:t>
      </w:r>
      <w:r w:rsidRPr="00CA5B35">
        <w:rPr>
          <w:i/>
          <w:sz w:val="24"/>
          <w:szCs w:val="24"/>
          <w:lang w:val="it-IT"/>
        </w:rPr>
        <w:t>Popolo vs Democrazia. Dalla cittadinanza alla dittatura elettorale</w:t>
      </w:r>
      <w:r w:rsidRPr="00CA5B35">
        <w:rPr>
          <w:sz w:val="24"/>
          <w:szCs w:val="24"/>
          <w:lang w:val="it-IT"/>
        </w:rPr>
        <w:t xml:space="preserve">,  Milano, Feltrinelli, 2018; </w:t>
      </w:r>
      <w:r w:rsidRPr="00CA5B35">
        <w:rPr>
          <w:smallCaps/>
          <w:sz w:val="24"/>
          <w:szCs w:val="24"/>
          <w:lang w:val="it-IT"/>
        </w:rPr>
        <w:t>Jason Brennan,</w:t>
      </w:r>
      <w:r w:rsidRPr="00CA5B35">
        <w:rPr>
          <w:sz w:val="24"/>
          <w:szCs w:val="24"/>
          <w:lang w:val="it-IT"/>
        </w:rPr>
        <w:t xml:space="preserve"> </w:t>
      </w:r>
      <w:r w:rsidRPr="00CA5B35">
        <w:rPr>
          <w:i/>
          <w:sz w:val="24"/>
          <w:szCs w:val="24"/>
          <w:lang w:val="it-IT"/>
        </w:rPr>
        <w:t>Contro la democrazia</w:t>
      </w:r>
      <w:r w:rsidRPr="00CA5B35">
        <w:rPr>
          <w:sz w:val="24"/>
          <w:szCs w:val="24"/>
          <w:lang w:val="it-IT"/>
        </w:rPr>
        <w:t xml:space="preserve">, Luiss, </w:t>
      </w:r>
      <w:proofErr w:type="spellStart"/>
      <w:r w:rsidRPr="00CA5B35">
        <w:rPr>
          <w:sz w:val="24"/>
          <w:szCs w:val="24"/>
          <w:lang w:val="it-IT"/>
        </w:rPr>
        <w:t>Uniuversity</w:t>
      </w:r>
      <w:proofErr w:type="spellEnd"/>
      <w:r w:rsidRPr="00CA5B35">
        <w:rPr>
          <w:sz w:val="24"/>
          <w:szCs w:val="24"/>
          <w:lang w:val="it-IT"/>
        </w:rPr>
        <w:t xml:space="preserve"> Press, 2018</w:t>
      </w:r>
      <w:r w:rsidR="00D47C89" w:rsidRPr="00CA5B35">
        <w:rPr>
          <w:sz w:val="24"/>
          <w:szCs w:val="24"/>
          <w:lang w:val="it-IT"/>
        </w:rPr>
        <w:t xml:space="preserve"> in </w:t>
      </w:r>
      <w:r w:rsidR="00D47C89" w:rsidRPr="00CA5B35">
        <w:rPr>
          <w:i/>
          <w:sz w:val="24"/>
          <w:szCs w:val="24"/>
          <w:lang w:val="it-IT"/>
        </w:rPr>
        <w:t>Lo Stato</w:t>
      </w:r>
      <w:r w:rsidR="00D47C89" w:rsidRPr="00CA5B35">
        <w:rPr>
          <w:sz w:val="24"/>
          <w:szCs w:val="24"/>
          <w:lang w:val="it-IT"/>
        </w:rPr>
        <w:t>, 11/2018, pp. 580-586 ;</w:t>
      </w:r>
    </w:p>
    <w:p w14:paraId="6127884C" w14:textId="77777777" w:rsidR="000D59E0" w:rsidRPr="00CA5B35" w:rsidRDefault="000D59E0" w:rsidP="00D47C89">
      <w:pPr>
        <w:jc w:val="both"/>
        <w:rPr>
          <w:sz w:val="24"/>
          <w:szCs w:val="24"/>
          <w:lang w:val="it-IT"/>
        </w:rPr>
      </w:pPr>
    </w:p>
    <w:p w14:paraId="6127884D" w14:textId="77777777" w:rsidR="008E1D61" w:rsidRPr="00CA5B35" w:rsidRDefault="000D59E0" w:rsidP="008E1D61">
      <w:pPr>
        <w:numPr>
          <w:ilvl w:val="0"/>
          <w:numId w:val="21"/>
        </w:numPr>
        <w:jc w:val="both"/>
        <w:rPr>
          <w:sz w:val="24"/>
          <w:szCs w:val="24"/>
          <w:lang w:val="it-IT"/>
        </w:rPr>
      </w:pPr>
      <w:r w:rsidRPr="00CA5B35">
        <w:rPr>
          <w:sz w:val="24"/>
          <w:szCs w:val="24"/>
          <w:lang w:val="it-IT"/>
        </w:rPr>
        <w:t xml:space="preserve">Territorio, recensione a </w:t>
      </w:r>
      <w:proofErr w:type="spellStart"/>
      <w:r w:rsidRPr="00CA5B35">
        <w:rPr>
          <w:smallCaps/>
          <w:sz w:val="24"/>
          <w:szCs w:val="24"/>
          <w:lang w:val="it-IT"/>
        </w:rPr>
        <w:t>Parag</w:t>
      </w:r>
      <w:proofErr w:type="spellEnd"/>
      <w:r w:rsidRPr="00CA5B35">
        <w:rPr>
          <w:smallCaps/>
          <w:sz w:val="24"/>
          <w:szCs w:val="24"/>
          <w:lang w:val="it-IT"/>
        </w:rPr>
        <w:t xml:space="preserve"> </w:t>
      </w:r>
      <w:proofErr w:type="spellStart"/>
      <w:r w:rsidRPr="00CA5B35">
        <w:rPr>
          <w:smallCaps/>
          <w:sz w:val="24"/>
          <w:szCs w:val="24"/>
          <w:lang w:val="it-IT"/>
        </w:rPr>
        <w:t>Khanna</w:t>
      </w:r>
      <w:proofErr w:type="spellEnd"/>
      <w:r w:rsidR="003B705E" w:rsidRPr="00CA5B35">
        <w:rPr>
          <w:smallCaps/>
          <w:sz w:val="24"/>
          <w:szCs w:val="24"/>
          <w:lang w:val="it-IT"/>
        </w:rPr>
        <w:t>,</w:t>
      </w:r>
      <w:r w:rsidR="003B705E" w:rsidRPr="00CA5B35">
        <w:rPr>
          <w:sz w:val="24"/>
          <w:szCs w:val="24"/>
          <w:lang w:val="it-IT"/>
        </w:rPr>
        <w:t xml:space="preserve"> </w:t>
      </w:r>
      <w:proofErr w:type="spellStart"/>
      <w:r w:rsidR="003B705E" w:rsidRPr="00CA5B35">
        <w:rPr>
          <w:i/>
          <w:iCs/>
          <w:sz w:val="24"/>
          <w:szCs w:val="24"/>
          <w:lang w:val="it-IT"/>
        </w:rPr>
        <w:t>Connectography</w:t>
      </w:r>
      <w:proofErr w:type="spellEnd"/>
      <w:r w:rsidR="003B705E" w:rsidRPr="00CA5B35">
        <w:rPr>
          <w:i/>
          <w:iCs/>
          <w:sz w:val="24"/>
          <w:szCs w:val="24"/>
          <w:lang w:val="it-IT"/>
        </w:rPr>
        <w:t>. Le mappe del futuro ordine mondiale</w:t>
      </w:r>
      <w:r w:rsidR="003B705E" w:rsidRPr="00CA5B35">
        <w:rPr>
          <w:sz w:val="24"/>
          <w:szCs w:val="24"/>
          <w:lang w:val="it-IT"/>
        </w:rPr>
        <w:t xml:space="preserve">, Roma, Fazi Editore, 2016; in </w:t>
      </w:r>
      <w:r w:rsidR="003B705E" w:rsidRPr="00CA5B35">
        <w:rPr>
          <w:i/>
          <w:iCs/>
          <w:sz w:val="24"/>
          <w:szCs w:val="24"/>
          <w:lang w:val="it-IT"/>
        </w:rPr>
        <w:t>Lo Stato</w:t>
      </w:r>
      <w:r w:rsidR="00BC387D" w:rsidRPr="00CA5B35">
        <w:rPr>
          <w:sz w:val="24"/>
          <w:szCs w:val="24"/>
          <w:lang w:val="it-IT"/>
        </w:rPr>
        <w:t>, 12/2019, pp. 534-536;</w:t>
      </w:r>
    </w:p>
    <w:p w14:paraId="6127884E" w14:textId="77777777" w:rsidR="008E1D61" w:rsidRPr="00CA5B35" w:rsidRDefault="008E1D61" w:rsidP="008E1D61">
      <w:pPr>
        <w:pStyle w:val="Paragrafoelenco"/>
        <w:rPr>
          <w:sz w:val="24"/>
          <w:szCs w:val="24"/>
          <w:lang w:val="it-IT"/>
        </w:rPr>
      </w:pPr>
    </w:p>
    <w:p w14:paraId="6127884F" w14:textId="34373761" w:rsidR="008E1D61" w:rsidRPr="00CA5B35" w:rsidRDefault="008E1D61" w:rsidP="008E1D61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r w:rsidRPr="00CA5B35">
        <w:rPr>
          <w:sz w:val="24"/>
          <w:szCs w:val="24"/>
          <w:lang w:val="it-IT"/>
        </w:rPr>
        <w:t xml:space="preserve">Disuguaglianze, recensione a </w:t>
      </w:r>
      <w:proofErr w:type="spellStart"/>
      <w:r w:rsidRPr="00CA5B35">
        <w:rPr>
          <w:sz w:val="24"/>
          <w:szCs w:val="24"/>
          <w:lang w:val="it-IT"/>
        </w:rPr>
        <w:t>A</w:t>
      </w:r>
      <w:proofErr w:type="spellEnd"/>
      <w:r w:rsidRPr="00CA5B35">
        <w:rPr>
          <w:sz w:val="24"/>
          <w:szCs w:val="24"/>
          <w:lang w:val="it-IT"/>
        </w:rPr>
        <w:t xml:space="preserve">. </w:t>
      </w:r>
      <w:r w:rsidRPr="00CA5B35">
        <w:rPr>
          <w:smallCaps/>
          <w:sz w:val="24"/>
          <w:szCs w:val="24"/>
          <w:lang w:val="it-IT"/>
        </w:rPr>
        <w:t xml:space="preserve">V. </w:t>
      </w:r>
      <w:proofErr w:type="spellStart"/>
      <w:r w:rsidRPr="00CA5B35">
        <w:rPr>
          <w:smallCaps/>
          <w:sz w:val="24"/>
          <w:szCs w:val="24"/>
          <w:lang w:val="it-IT"/>
        </w:rPr>
        <w:t>Banerjee</w:t>
      </w:r>
      <w:proofErr w:type="spellEnd"/>
      <w:r w:rsidRPr="00CA5B35">
        <w:rPr>
          <w:smallCaps/>
          <w:sz w:val="24"/>
          <w:szCs w:val="24"/>
          <w:lang w:val="it-IT"/>
        </w:rPr>
        <w:t xml:space="preserve">, E. </w:t>
      </w:r>
      <w:proofErr w:type="spellStart"/>
      <w:r w:rsidRPr="00CA5B35">
        <w:rPr>
          <w:smallCaps/>
          <w:sz w:val="24"/>
          <w:szCs w:val="24"/>
          <w:lang w:val="it-IT"/>
        </w:rPr>
        <w:t>Duflo</w:t>
      </w:r>
      <w:proofErr w:type="spellEnd"/>
      <w:r w:rsidRPr="00CA5B35">
        <w:rPr>
          <w:smallCaps/>
          <w:sz w:val="24"/>
          <w:szCs w:val="24"/>
          <w:lang w:val="it-IT"/>
        </w:rPr>
        <w:t>,</w:t>
      </w:r>
      <w:r w:rsidRPr="00CA5B35">
        <w:rPr>
          <w:sz w:val="24"/>
          <w:szCs w:val="24"/>
          <w:lang w:val="it-IT"/>
        </w:rPr>
        <w:t xml:space="preserve"> </w:t>
      </w:r>
      <w:proofErr w:type="spellStart"/>
      <w:r w:rsidRPr="00CA5B35">
        <w:rPr>
          <w:i/>
          <w:iCs/>
          <w:sz w:val="24"/>
          <w:szCs w:val="24"/>
          <w:lang w:val="it-IT"/>
        </w:rPr>
        <w:t>Poor</w:t>
      </w:r>
      <w:proofErr w:type="spellEnd"/>
      <w:r w:rsidRPr="00CA5B35">
        <w:rPr>
          <w:i/>
          <w:iCs/>
          <w:sz w:val="24"/>
          <w:szCs w:val="24"/>
          <w:lang w:val="it-IT"/>
        </w:rPr>
        <w:t xml:space="preserve"> </w:t>
      </w:r>
      <w:proofErr w:type="spellStart"/>
      <w:r w:rsidRPr="00CA5B35">
        <w:rPr>
          <w:i/>
          <w:iCs/>
          <w:sz w:val="24"/>
          <w:szCs w:val="24"/>
          <w:lang w:val="it-IT"/>
        </w:rPr>
        <w:t>Economics</w:t>
      </w:r>
      <w:proofErr w:type="spellEnd"/>
      <w:r w:rsidRPr="00CA5B35">
        <w:rPr>
          <w:i/>
          <w:iCs/>
          <w:sz w:val="24"/>
          <w:szCs w:val="24"/>
          <w:lang w:val="it-IT"/>
        </w:rPr>
        <w:t xml:space="preserve">. </w:t>
      </w:r>
      <w:r w:rsidRPr="00CA5B35">
        <w:rPr>
          <w:i/>
          <w:iCs/>
          <w:sz w:val="24"/>
          <w:szCs w:val="24"/>
          <w:lang w:val="en-US"/>
        </w:rPr>
        <w:t>A radical rethinking of the way to fight global poverty</w:t>
      </w:r>
      <w:r w:rsidRPr="00CA5B35">
        <w:rPr>
          <w:sz w:val="24"/>
          <w:szCs w:val="24"/>
          <w:lang w:val="en-US"/>
        </w:rPr>
        <w:t>, New York, 2011 in </w:t>
      </w:r>
      <w:r w:rsidR="003002A5" w:rsidRPr="00CA5B35">
        <w:rPr>
          <w:i/>
          <w:iCs/>
          <w:sz w:val="24"/>
          <w:szCs w:val="24"/>
          <w:lang w:val="en-US"/>
        </w:rPr>
        <w:t xml:space="preserve">Lo </w:t>
      </w:r>
      <w:proofErr w:type="spellStart"/>
      <w:r w:rsidR="003002A5" w:rsidRPr="00CA5B35">
        <w:rPr>
          <w:i/>
          <w:iCs/>
          <w:sz w:val="24"/>
          <w:szCs w:val="24"/>
          <w:lang w:val="en-US"/>
        </w:rPr>
        <w:t>Stato</w:t>
      </w:r>
      <w:proofErr w:type="spellEnd"/>
      <w:r w:rsidR="003002A5" w:rsidRPr="00CA5B35">
        <w:rPr>
          <w:i/>
          <w:iCs/>
          <w:sz w:val="24"/>
          <w:szCs w:val="24"/>
          <w:lang w:val="en-US"/>
        </w:rPr>
        <w:t>,</w:t>
      </w:r>
      <w:r w:rsidR="003002A5" w:rsidRPr="00CA5B35">
        <w:rPr>
          <w:sz w:val="24"/>
          <w:szCs w:val="24"/>
          <w:lang w:val="en-US"/>
        </w:rPr>
        <w:t xml:space="preserve"> 13/2019, pp. </w:t>
      </w:r>
      <w:r w:rsidR="002453C8" w:rsidRPr="00CA5B35">
        <w:rPr>
          <w:sz w:val="24"/>
          <w:szCs w:val="24"/>
          <w:lang w:val="en-US"/>
        </w:rPr>
        <w:t>440-442</w:t>
      </w:r>
    </w:p>
    <w:p w14:paraId="61278850" w14:textId="77777777" w:rsidR="008E1D61" w:rsidRPr="00CA5B35" w:rsidRDefault="008E1D61" w:rsidP="008E1D61">
      <w:pPr>
        <w:ind w:left="928"/>
        <w:jc w:val="both"/>
        <w:rPr>
          <w:sz w:val="24"/>
          <w:szCs w:val="24"/>
          <w:lang w:val="en-US"/>
        </w:rPr>
      </w:pPr>
    </w:p>
    <w:p w14:paraId="61278851" w14:textId="77777777" w:rsidR="00546BD3" w:rsidRPr="00CA5B35" w:rsidRDefault="00546BD3" w:rsidP="007B36D2">
      <w:pPr>
        <w:ind w:left="502"/>
        <w:jc w:val="both"/>
        <w:rPr>
          <w:sz w:val="28"/>
          <w:lang w:val="en-US"/>
        </w:rPr>
      </w:pPr>
    </w:p>
    <w:p w14:paraId="61278852" w14:textId="77777777" w:rsidR="007A372B" w:rsidRPr="00CA5B35" w:rsidRDefault="007A372B" w:rsidP="00546BD3">
      <w:pPr>
        <w:jc w:val="both"/>
        <w:rPr>
          <w:sz w:val="28"/>
          <w:lang w:val="en-US"/>
        </w:rPr>
      </w:pPr>
    </w:p>
    <w:p w14:paraId="61278853" w14:textId="77777777" w:rsidR="00546BD3" w:rsidRPr="00EF610C" w:rsidRDefault="00546BD3" w:rsidP="00546BD3">
      <w:pPr>
        <w:jc w:val="center"/>
        <w:rPr>
          <w:b/>
          <w:sz w:val="24"/>
          <w:lang w:val="it-IT"/>
        </w:rPr>
      </w:pPr>
      <w:r w:rsidRPr="00EF610C">
        <w:rPr>
          <w:b/>
          <w:sz w:val="24"/>
          <w:lang w:val="it-IT"/>
        </w:rPr>
        <w:t>Annotazioni a sentenze</w:t>
      </w:r>
    </w:p>
    <w:p w14:paraId="61278854" w14:textId="77777777" w:rsidR="00546BD3" w:rsidRDefault="00546BD3" w:rsidP="00546BD3">
      <w:pPr>
        <w:jc w:val="both"/>
        <w:rPr>
          <w:sz w:val="24"/>
          <w:lang w:val="it-IT"/>
        </w:rPr>
      </w:pPr>
    </w:p>
    <w:p w14:paraId="61278855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sent.della</w:t>
      </w:r>
      <w:proofErr w:type="spellEnd"/>
      <w:r>
        <w:rPr>
          <w:i/>
          <w:sz w:val="24"/>
          <w:lang w:val="it-IT"/>
        </w:rPr>
        <w:t xml:space="preserve"> Corte costituzionale 31 ottobre 1991, n. 390</w:t>
      </w:r>
      <w:r>
        <w:rPr>
          <w:sz w:val="24"/>
          <w:lang w:val="it-IT"/>
        </w:rPr>
        <w:t xml:space="preserve">, in </w:t>
      </w:r>
      <w:r>
        <w:rPr>
          <w:i/>
          <w:sz w:val="24"/>
          <w:lang w:val="it-IT"/>
        </w:rPr>
        <w:t xml:space="preserve">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1992,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191 ss.;</w:t>
      </w:r>
    </w:p>
    <w:p w14:paraId="61278856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9 marzo 1992, n. 87,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1993,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1199-1200;</w:t>
      </w:r>
    </w:p>
    <w:p w14:paraId="61278857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4 marzo 1992, n. 79,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1993,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1202 ss.;</w:t>
      </w:r>
    </w:p>
    <w:p w14:paraId="61278858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 xml:space="preserve">. della Corte costituzionale 23 marzo 1992, n. 119,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1993,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1607-1608;</w:t>
      </w:r>
    </w:p>
    <w:p w14:paraId="61278859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 xml:space="preserve">. della Corte costituzionale 22 aprile 1992, n. 189,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i/>
          <w:sz w:val="24"/>
          <w:lang w:val="it-IT"/>
        </w:rPr>
        <w:t>.</w:t>
      </w:r>
      <w:r>
        <w:rPr>
          <w:sz w:val="24"/>
          <w:lang w:val="it-IT"/>
        </w:rPr>
        <w:t xml:space="preserve">, 1993,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1593-1594;</w:t>
      </w:r>
    </w:p>
    <w:p w14:paraId="6127885A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10 novembre 1992, n. 429,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1993,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1635 ss.;</w:t>
      </w:r>
    </w:p>
    <w:p w14:paraId="6127885B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8 aprile 1993, n. 150,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1994,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391 ss.;</w:t>
      </w:r>
    </w:p>
    <w:p w14:paraId="6127885C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 xml:space="preserve">. della Corte costituzionale 26 giugno 1995, n. 305, in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i/>
          <w:sz w:val="24"/>
          <w:lang w:val="it-IT"/>
        </w:rPr>
        <w:t xml:space="preserve">., </w:t>
      </w:r>
      <w:r w:rsidRPr="008A462A">
        <w:rPr>
          <w:sz w:val="24"/>
          <w:lang w:val="it-IT"/>
        </w:rPr>
        <w:t xml:space="preserve">1995, </w:t>
      </w:r>
      <w:r w:rsidR="008A462A">
        <w:rPr>
          <w:sz w:val="24"/>
          <w:lang w:val="it-IT"/>
        </w:rPr>
        <w:t>pag.</w:t>
      </w:r>
      <w:r w:rsidRPr="008A462A">
        <w:rPr>
          <w:sz w:val="24"/>
          <w:lang w:val="it-IT"/>
        </w:rPr>
        <w:t>66 ss.</w:t>
      </w:r>
      <w:r>
        <w:rPr>
          <w:i/>
          <w:sz w:val="24"/>
          <w:lang w:val="it-IT"/>
        </w:rPr>
        <w:t xml:space="preserve">; </w:t>
      </w:r>
    </w:p>
    <w:p w14:paraId="6127885D" w14:textId="77777777" w:rsidR="00546BD3" w:rsidRDefault="00546BD3" w:rsidP="00FC1AD3">
      <w:pPr>
        <w:pStyle w:val="Titolo9"/>
        <w:numPr>
          <w:ilvl w:val="0"/>
          <w:numId w:val="29"/>
        </w:numPr>
        <w:spacing w:after="240"/>
        <w:ind w:left="567" w:hanging="567"/>
        <w:rPr>
          <w:sz w:val="24"/>
          <w:u w:val="none"/>
        </w:rPr>
      </w:pPr>
      <w:r>
        <w:rPr>
          <w:i/>
          <w:iCs/>
          <w:sz w:val="24"/>
          <w:u w:val="none"/>
        </w:rPr>
        <w:t>Commento alla sentenza n. 229 del 2001, Diritto e giustizia</w:t>
      </w:r>
      <w:r>
        <w:rPr>
          <w:sz w:val="24"/>
          <w:u w:val="none"/>
        </w:rPr>
        <w:t xml:space="preserve">, n. 29, 2001.; </w:t>
      </w:r>
    </w:p>
    <w:p w14:paraId="6127885E" w14:textId="77777777" w:rsidR="00546BD3" w:rsidRDefault="00546BD3" w:rsidP="00FC1AD3">
      <w:pPr>
        <w:numPr>
          <w:ilvl w:val="0"/>
          <w:numId w:val="29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31 ottobre 1995, n. 478</w:t>
      </w:r>
      <w:r>
        <w:rPr>
          <w:sz w:val="24"/>
          <w:lang w:val="it-IT"/>
        </w:rPr>
        <w:t xml:space="preserve">  in </w:t>
      </w:r>
      <w:r>
        <w:rPr>
          <w:i/>
          <w:sz w:val="24"/>
          <w:lang w:val="it-IT"/>
        </w:rPr>
        <w:t xml:space="preserve">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1996,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393 ss.</w:t>
      </w:r>
    </w:p>
    <w:p w14:paraId="6127885F" w14:textId="77777777" w:rsidR="00FB65B1" w:rsidRDefault="00FB65B1" w:rsidP="00FB65B1">
      <w:pPr>
        <w:spacing w:after="240"/>
        <w:jc w:val="both"/>
        <w:rPr>
          <w:sz w:val="24"/>
          <w:lang w:val="it-IT"/>
        </w:rPr>
      </w:pPr>
    </w:p>
    <w:p w14:paraId="61278860" w14:textId="03D21109" w:rsidR="00FB65B1" w:rsidRDefault="00372C21" w:rsidP="00FB65B1">
      <w:pPr>
        <w:spacing w:after="24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Torino, </w:t>
      </w:r>
      <w:r w:rsidR="000E34C0">
        <w:rPr>
          <w:sz w:val="24"/>
          <w:lang w:val="it-IT"/>
        </w:rPr>
        <w:t>gennaio 2021</w:t>
      </w:r>
    </w:p>
    <w:p w14:paraId="2CE4322E" w14:textId="64278619" w:rsidR="00506136" w:rsidRPr="00506136" w:rsidRDefault="00506136" w:rsidP="00FB65B1">
      <w:pPr>
        <w:spacing w:after="240"/>
        <w:jc w:val="both"/>
        <w:rPr>
          <w:sz w:val="24"/>
          <w:lang w:val="it-IT"/>
        </w:rPr>
      </w:pPr>
      <w:r>
        <w:rPr>
          <w:rFonts w:ascii="Calibri" w:hAnsi="Calibri" w:cs="Calibri"/>
          <w:noProof/>
          <w:color w:val="000000"/>
          <w:lang w:val="it-IT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AF1D256" wp14:editId="3430A0D3">
                <wp:simplePos x="0" y="0"/>
                <wp:positionH relativeFrom="column">
                  <wp:posOffset>4203700</wp:posOffset>
                </wp:positionH>
                <wp:positionV relativeFrom="paragraph">
                  <wp:posOffset>-145415</wp:posOffset>
                </wp:positionV>
                <wp:extent cx="2060665" cy="1356320"/>
                <wp:effectExtent l="57150" t="38100" r="53975" b="53975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060665" cy="13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69CB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330.3pt;margin-top:-12.15pt;width:163.65pt;height:10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">
                <v:imagedata r:id="rId28" o:title=""/>
              </v:shape>
            </w:pict>
          </mc:Fallback>
        </mc:AlternateContent>
      </w:r>
      <w:r w:rsidRPr="00506136">
        <w:rPr>
          <w:rFonts w:ascii="Calibri" w:hAnsi="Calibri" w:cs="Calibri"/>
          <w:color w:val="000000"/>
          <w:shd w:val="clear" w:color="auto" w:fill="FFFFFF"/>
          <w:lang w:val="it-IT"/>
        </w:rPr>
        <w:t xml:space="preserve">Il sottoscritto/a autorizza alla pubblicazione del cv ai sensi dell’art. 15 del </w:t>
      </w:r>
      <w:proofErr w:type="spellStart"/>
      <w:r w:rsidRPr="00506136">
        <w:rPr>
          <w:rFonts w:ascii="Calibri" w:hAnsi="Calibri" w:cs="Calibri"/>
          <w:color w:val="000000"/>
          <w:shd w:val="clear" w:color="auto" w:fill="FFFFFF"/>
          <w:lang w:val="it-IT"/>
        </w:rPr>
        <w:t>D.lgs</w:t>
      </w:r>
      <w:proofErr w:type="spellEnd"/>
      <w:r w:rsidRPr="00506136">
        <w:rPr>
          <w:rFonts w:ascii="Calibri" w:hAnsi="Calibri" w:cs="Calibri"/>
          <w:color w:val="000000"/>
          <w:shd w:val="clear" w:color="auto" w:fill="FFFFFF"/>
          <w:lang w:val="it-IT"/>
        </w:rPr>
        <w:t xml:space="preserve"> 33/13</w:t>
      </w:r>
    </w:p>
    <w:sectPr w:rsidR="00506136" w:rsidRPr="00506136">
      <w:footerReference w:type="default" r:id="rId29"/>
      <w:pgSz w:w="11907" w:h="16840"/>
      <w:pgMar w:top="1134" w:right="2268" w:bottom="2268" w:left="1134" w:header="720" w:footer="66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8D48" w14:textId="77777777" w:rsidR="00155A17" w:rsidRDefault="00155A17">
      <w:r>
        <w:separator/>
      </w:r>
    </w:p>
  </w:endnote>
  <w:endnote w:type="continuationSeparator" w:id="0">
    <w:p w14:paraId="0ABB0B04" w14:textId="77777777" w:rsidR="00155A17" w:rsidRDefault="001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8865" w14:textId="77777777" w:rsidR="002718BD" w:rsidRDefault="002718BD">
    <w:pPr>
      <w:pStyle w:val="Pidipagina"/>
      <w:framePr w:wrap="auto" w:vAnchor="text" w:hAnchor="margin" w:xAlign="center" w:y="1"/>
    </w:pPr>
  </w:p>
  <w:p w14:paraId="61278866" w14:textId="77777777" w:rsidR="002718BD" w:rsidRDefault="002718B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B2E8" w14:textId="77777777" w:rsidR="00155A17" w:rsidRDefault="00155A17">
      <w:r>
        <w:separator/>
      </w:r>
    </w:p>
  </w:footnote>
  <w:footnote w:type="continuationSeparator" w:id="0">
    <w:p w14:paraId="1EFBF961" w14:textId="77777777" w:rsidR="00155A17" w:rsidRDefault="0015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D82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2EFB"/>
    <w:multiLevelType w:val="hybridMultilevel"/>
    <w:tmpl w:val="9D78729E"/>
    <w:lvl w:ilvl="0" w:tplc="A5C886B6">
      <w:start w:val="17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79F6"/>
    <w:multiLevelType w:val="hybridMultilevel"/>
    <w:tmpl w:val="B12440FE"/>
    <w:lvl w:ilvl="0" w:tplc="9078B9F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F47"/>
    <w:multiLevelType w:val="hybridMultilevel"/>
    <w:tmpl w:val="459835A4"/>
    <w:lvl w:ilvl="0" w:tplc="27B01954">
      <w:start w:val="189"/>
      <w:numFmt w:val="decimal"/>
      <w:lvlText w:val="%1"/>
      <w:lvlJc w:val="left"/>
      <w:pPr>
        <w:ind w:left="72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2F8"/>
    <w:multiLevelType w:val="hybridMultilevel"/>
    <w:tmpl w:val="7402C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77D0"/>
    <w:multiLevelType w:val="hybridMultilevel"/>
    <w:tmpl w:val="C5B897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4294"/>
    <w:multiLevelType w:val="hybridMultilevel"/>
    <w:tmpl w:val="8878C426"/>
    <w:lvl w:ilvl="0" w:tplc="AED81D2C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259"/>
    <w:multiLevelType w:val="hybridMultilevel"/>
    <w:tmpl w:val="1C66ED86"/>
    <w:lvl w:ilvl="0" w:tplc="BF8ACC58">
      <w:start w:val="1"/>
      <w:numFmt w:val="bullet"/>
      <w:lvlText w:val=""/>
      <w:lvlJc w:val="left"/>
      <w:pPr>
        <w:tabs>
          <w:tab w:val="num" w:pos="-284"/>
        </w:tabs>
        <w:ind w:left="-142" w:hanging="142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F416E"/>
    <w:multiLevelType w:val="hybridMultilevel"/>
    <w:tmpl w:val="D1121BC2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999"/>
    <w:multiLevelType w:val="hybridMultilevel"/>
    <w:tmpl w:val="75A0108C"/>
    <w:lvl w:ilvl="0" w:tplc="82A439C4">
      <w:start w:val="143"/>
      <w:numFmt w:val="bullet"/>
      <w:lvlText w:val="-"/>
      <w:lvlJc w:val="left"/>
      <w:pPr>
        <w:tabs>
          <w:tab w:val="num" w:pos="1313"/>
        </w:tabs>
        <w:ind w:left="1313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1D266724"/>
    <w:multiLevelType w:val="hybridMultilevel"/>
    <w:tmpl w:val="D3C83E80"/>
    <w:lvl w:ilvl="0" w:tplc="45CAC75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B2FCB"/>
    <w:multiLevelType w:val="hybridMultilevel"/>
    <w:tmpl w:val="602E267A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3AC2"/>
    <w:multiLevelType w:val="hybridMultilevel"/>
    <w:tmpl w:val="DC8A4A9E"/>
    <w:lvl w:ilvl="0" w:tplc="21B68C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B2651"/>
    <w:multiLevelType w:val="hybridMultilevel"/>
    <w:tmpl w:val="2F8C9CD0"/>
    <w:lvl w:ilvl="0" w:tplc="4AD2E5DE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2AC34096"/>
    <w:multiLevelType w:val="hybridMultilevel"/>
    <w:tmpl w:val="FC9EC058"/>
    <w:lvl w:ilvl="0" w:tplc="114E63B2">
      <w:numFmt w:val="bullet"/>
      <w:lvlText w:val="-"/>
      <w:lvlJc w:val="left"/>
      <w:pPr>
        <w:tabs>
          <w:tab w:val="num" w:pos="1311"/>
        </w:tabs>
        <w:ind w:left="1311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C5D3A1E"/>
    <w:multiLevelType w:val="hybridMultilevel"/>
    <w:tmpl w:val="D3C83E80"/>
    <w:lvl w:ilvl="0" w:tplc="45CAC75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E0737"/>
    <w:multiLevelType w:val="hybridMultilevel"/>
    <w:tmpl w:val="E996E77A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172A"/>
    <w:multiLevelType w:val="hybridMultilevel"/>
    <w:tmpl w:val="A4FCCA56"/>
    <w:lvl w:ilvl="0" w:tplc="E8189B56">
      <w:start w:val="1998"/>
      <w:numFmt w:val="decimal"/>
      <w:lvlText w:val="%1-"/>
      <w:lvlJc w:val="left"/>
      <w:pPr>
        <w:ind w:left="923" w:hanging="5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17348"/>
    <w:multiLevelType w:val="hybridMultilevel"/>
    <w:tmpl w:val="A262120A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4E7D"/>
    <w:multiLevelType w:val="hybridMultilevel"/>
    <w:tmpl w:val="A82C50FC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C35DD"/>
    <w:multiLevelType w:val="hybridMultilevel"/>
    <w:tmpl w:val="793C5AD4"/>
    <w:lvl w:ilvl="0" w:tplc="CA30307C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9128E"/>
    <w:multiLevelType w:val="hybridMultilevel"/>
    <w:tmpl w:val="F64A1C5E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3D56"/>
    <w:multiLevelType w:val="hybridMultilevel"/>
    <w:tmpl w:val="A5A8A980"/>
    <w:lvl w:ilvl="0" w:tplc="0410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517A7CFE"/>
    <w:multiLevelType w:val="hybridMultilevel"/>
    <w:tmpl w:val="70DAF646"/>
    <w:lvl w:ilvl="0" w:tplc="682CB75A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51D931D5"/>
    <w:multiLevelType w:val="hybridMultilevel"/>
    <w:tmpl w:val="7C3C8CC0"/>
    <w:lvl w:ilvl="0" w:tplc="70CA4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C1A73"/>
    <w:multiLevelType w:val="hybridMultilevel"/>
    <w:tmpl w:val="B8EEF8D0"/>
    <w:lvl w:ilvl="0" w:tplc="9078B9F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9540B"/>
    <w:multiLevelType w:val="hybridMultilevel"/>
    <w:tmpl w:val="D5F4A2AC"/>
    <w:lvl w:ilvl="0" w:tplc="B0182F7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6D73B91"/>
    <w:multiLevelType w:val="hybridMultilevel"/>
    <w:tmpl w:val="E1947A6A"/>
    <w:lvl w:ilvl="0" w:tplc="C64AA678">
      <w:start w:val="1998"/>
      <w:numFmt w:val="decimal"/>
      <w:lvlText w:val="%1-"/>
      <w:lvlJc w:val="left"/>
      <w:pPr>
        <w:ind w:left="1283" w:hanging="5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C54B2"/>
    <w:multiLevelType w:val="hybridMultilevel"/>
    <w:tmpl w:val="1560782A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6420F"/>
    <w:multiLevelType w:val="hybridMultilevel"/>
    <w:tmpl w:val="80EC3E26"/>
    <w:lvl w:ilvl="0" w:tplc="60D4FBCC">
      <w:start w:val="18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F05103E"/>
    <w:multiLevelType w:val="hybridMultilevel"/>
    <w:tmpl w:val="92CAD734"/>
    <w:lvl w:ilvl="0" w:tplc="6E8A11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F62FE"/>
    <w:multiLevelType w:val="hybridMultilevel"/>
    <w:tmpl w:val="CC465804"/>
    <w:lvl w:ilvl="0" w:tplc="8AC87F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23F7"/>
    <w:multiLevelType w:val="hybridMultilevel"/>
    <w:tmpl w:val="EF7E53A6"/>
    <w:lvl w:ilvl="0" w:tplc="75EE8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7531"/>
    <w:multiLevelType w:val="hybridMultilevel"/>
    <w:tmpl w:val="F6769062"/>
    <w:lvl w:ilvl="0" w:tplc="4DFE631E">
      <w:start w:val="15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2B30218"/>
    <w:multiLevelType w:val="hybridMultilevel"/>
    <w:tmpl w:val="12128C24"/>
    <w:lvl w:ilvl="0" w:tplc="9078B9F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1478"/>
    <w:multiLevelType w:val="hybridMultilevel"/>
    <w:tmpl w:val="C50ACE66"/>
    <w:lvl w:ilvl="0" w:tplc="8550BC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224A3"/>
    <w:multiLevelType w:val="hybridMultilevel"/>
    <w:tmpl w:val="3F90DEE2"/>
    <w:lvl w:ilvl="0" w:tplc="9A1E0864">
      <w:start w:val="189"/>
      <w:numFmt w:val="decimal"/>
      <w:lvlText w:val="%1"/>
      <w:lvlJc w:val="left"/>
      <w:pPr>
        <w:ind w:left="86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364E9F"/>
    <w:multiLevelType w:val="hybridMultilevel"/>
    <w:tmpl w:val="E970FD1C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4D2CFB"/>
    <w:multiLevelType w:val="hybridMultilevel"/>
    <w:tmpl w:val="03CE3E3A"/>
    <w:lvl w:ilvl="0" w:tplc="AF2CCEFA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9" w15:restartNumberingAfterBreak="0">
    <w:nsid w:val="7D004CF3"/>
    <w:multiLevelType w:val="hybridMultilevel"/>
    <w:tmpl w:val="B74EB942"/>
    <w:lvl w:ilvl="0" w:tplc="D8B892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DB00C58"/>
    <w:multiLevelType w:val="hybridMultilevel"/>
    <w:tmpl w:val="4E14B3E0"/>
    <w:lvl w:ilvl="0" w:tplc="70CE32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EDD4601"/>
    <w:multiLevelType w:val="hybridMultilevel"/>
    <w:tmpl w:val="CE38CB3A"/>
    <w:lvl w:ilvl="0" w:tplc="511AC4F0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0"/>
  </w:num>
  <w:num w:numId="4">
    <w:abstractNumId w:val="9"/>
  </w:num>
  <w:num w:numId="5">
    <w:abstractNumId w:val="38"/>
  </w:num>
  <w:num w:numId="6">
    <w:abstractNumId w:val="22"/>
  </w:num>
  <w:num w:numId="7">
    <w:abstractNumId w:val="35"/>
  </w:num>
  <w:num w:numId="8">
    <w:abstractNumId w:val="26"/>
  </w:num>
  <w:num w:numId="9">
    <w:abstractNumId w:val="33"/>
  </w:num>
  <w:num w:numId="10">
    <w:abstractNumId w:val="23"/>
  </w:num>
  <w:num w:numId="11">
    <w:abstractNumId w:val="39"/>
  </w:num>
  <w:num w:numId="12">
    <w:abstractNumId w:val="5"/>
  </w:num>
  <w:num w:numId="13">
    <w:abstractNumId w:val="37"/>
  </w:num>
  <w:num w:numId="14">
    <w:abstractNumId w:val="31"/>
  </w:num>
  <w:num w:numId="15">
    <w:abstractNumId w:val="41"/>
  </w:num>
  <w:num w:numId="16">
    <w:abstractNumId w:val="6"/>
  </w:num>
  <w:num w:numId="17">
    <w:abstractNumId w:val="20"/>
  </w:num>
  <w:num w:numId="18">
    <w:abstractNumId w:val="34"/>
  </w:num>
  <w:num w:numId="19">
    <w:abstractNumId w:val="25"/>
  </w:num>
  <w:num w:numId="20">
    <w:abstractNumId w:val="2"/>
  </w:num>
  <w:num w:numId="21">
    <w:abstractNumId w:val="30"/>
  </w:num>
  <w:num w:numId="22">
    <w:abstractNumId w:val="8"/>
  </w:num>
  <w:num w:numId="23">
    <w:abstractNumId w:val="21"/>
  </w:num>
  <w:num w:numId="24">
    <w:abstractNumId w:val="11"/>
  </w:num>
  <w:num w:numId="25">
    <w:abstractNumId w:val="19"/>
  </w:num>
  <w:num w:numId="26">
    <w:abstractNumId w:val="12"/>
  </w:num>
  <w:num w:numId="27">
    <w:abstractNumId w:val="28"/>
  </w:num>
  <w:num w:numId="28">
    <w:abstractNumId w:val="18"/>
  </w:num>
  <w:num w:numId="29">
    <w:abstractNumId w:val="16"/>
  </w:num>
  <w:num w:numId="30">
    <w:abstractNumId w:val="32"/>
  </w:num>
  <w:num w:numId="31">
    <w:abstractNumId w:val="4"/>
  </w:num>
  <w:num w:numId="32">
    <w:abstractNumId w:val="7"/>
  </w:num>
  <w:num w:numId="33">
    <w:abstractNumId w:val="0"/>
  </w:num>
  <w:num w:numId="34">
    <w:abstractNumId w:val="10"/>
  </w:num>
  <w:num w:numId="35">
    <w:abstractNumId w:val="15"/>
  </w:num>
  <w:num w:numId="36">
    <w:abstractNumId w:val="1"/>
  </w:num>
  <w:num w:numId="37">
    <w:abstractNumId w:val="29"/>
  </w:num>
  <w:num w:numId="38">
    <w:abstractNumId w:val="36"/>
  </w:num>
  <w:num w:numId="39">
    <w:abstractNumId w:val="3"/>
  </w:num>
  <w:num w:numId="40">
    <w:abstractNumId w:val="24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AB"/>
    <w:rsid w:val="00002419"/>
    <w:rsid w:val="000061F0"/>
    <w:rsid w:val="00007C76"/>
    <w:rsid w:val="000174A5"/>
    <w:rsid w:val="0002104E"/>
    <w:rsid w:val="00032236"/>
    <w:rsid w:val="00034A7E"/>
    <w:rsid w:val="000367EC"/>
    <w:rsid w:val="0004150A"/>
    <w:rsid w:val="00043DF0"/>
    <w:rsid w:val="00045FF3"/>
    <w:rsid w:val="00050989"/>
    <w:rsid w:val="00051E72"/>
    <w:rsid w:val="00054AB7"/>
    <w:rsid w:val="0006298E"/>
    <w:rsid w:val="00063A15"/>
    <w:rsid w:val="000644E5"/>
    <w:rsid w:val="0006648F"/>
    <w:rsid w:val="00072B3E"/>
    <w:rsid w:val="00075EAD"/>
    <w:rsid w:val="000806EF"/>
    <w:rsid w:val="0008219D"/>
    <w:rsid w:val="00085CC2"/>
    <w:rsid w:val="000860AA"/>
    <w:rsid w:val="00086B11"/>
    <w:rsid w:val="000A17D6"/>
    <w:rsid w:val="000A1F97"/>
    <w:rsid w:val="000A6DAD"/>
    <w:rsid w:val="000A7008"/>
    <w:rsid w:val="000B20DD"/>
    <w:rsid w:val="000B2EB9"/>
    <w:rsid w:val="000B6974"/>
    <w:rsid w:val="000C53ED"/>
    <w:rsid w:val="000C60C9"/>
    <w:rsid w:val="000D59E0"/>
    <w:rsid w:val="000E1AA1"/>
    <w:rsid w:val="000E2212"/>
    <w:rsid w:val="000E24F2"/>
    <w:rsid w:val="000E34C0"/>
    <w:rsid w:val="000E3DC0"/>
    <w:rsid w:val="000E6266"/>
    <w:rsid w:val="000F5A7B"/>
    <w:rsid w:val="0010090A"/>
    <w:rsid w:val="0010094F"/>
    <w:rsid w:val="001021BB"/>
    <w:rsid w:val="00102250"/>
    <w:rsid w:val="001030A6"/>
    <w:rsid w:val="0010640B"/>
    <w:rsid w:val="00120950"/>
    <w:rsid w:val="00122BA8"/>
    <w:rsid w:val="001323E1"/>
    <w:rsid w:val="00133330"/>
    <w:rsid w:val="00133A51"/>
    <w:rsid w:val="00141D68"/>
    <w:rsid w:val="0014352C"/>
    <w:rsid w:val="00150238"/>
    <w:rsid w:val="00151043"/>
    <w:rsid w:val="00151F32"/>
    <w:rsid w:val="00155A17"/>
    <w:rsid w:val="00160132"/>
    <w:rsid w:val="00160E6D"/>
    <w:rsid w:val="00160E99"/>
    <w:rsid w:val="00163F23"/>
    <w:rsid w:val="001820E2"/>
    <w:rsid w:val="001863B4"/>
    <w:rsid w:val="001911B6"/>
    <w:rsid w:val="00192C4E"/>
    <w:rsid w:val="00197379"/>
    <w:rsid w:val="001A0FD0"/>
    <w:rsid w:val="001C1F67"/>
    <w:rsid w:val="001C22E1"/>
    <w:rsid w:val="001C27CB"/>
    <w:rsid w:val="001C4B07"/>
    <w:rsid w:val="001C6441"/>
    <w:rsid w:val="001D1312"/>
    <w:rsid w:val="001D2A47"/>
    <w:rsid w:val="001D3AB4"/>
    <w:rsid w:val="001D4E2A"/>
    <w:rsid w:val="001D6145"/>
    <w:rsid w:val="001E3FD3"/>
    <w:rsid w:val="001F1947"/>
    <w:rsid w:val="001F238B"/>
    <w:rsid w:val="001F3113"/>
    <w:rsid w:val="001F388D"/>
    <w:rsid w:val="00205BB6"/>
    <w:rsid w:val="002127F8"/>
    <w:rsid w:val="00214828"/>
    <w:rsid w:val="00215F88"/>
    <w:rsid w:val="002162B2"/>
    <w:rsid w:val="00220518"/>
    <w:rsid w:val="00225F86"/>
    <w:rsid w:val="002318B0"/>
    <w:rsid w:val="00232680"/>
    <w:rsid w:val="00234FD1"/>
    <w:rsid w:val="00235B85"/>
    <w:rsid w:val="00237EDD"/>
    <w:rsid w:val="00242CF2"/>
    <w:rsid w:val="00243BC1"/>
    <w:rsid w:val="002453C8"/>
    <w:rsid w:val="00245879"/>
    <w:rsid w:val="00246525"/>
    <w:rsid w:val="00265CB5"/>
    <w:rsid w:val="002718BD"/>
    <w:rsid w:val="00271B88"/>
    <w:rsid w:val="00275CE1"/>
    <w:rsid w:val="002834DB"/>
    <w:rsid w:val="002851F1"/>
    <w:rsid w:val="002854E8"/>
    <w:rsid w:val="00291BE0"/>
    <w:rsid w:val="00297A61"/>
    <w:rsid w:val="002A18F1"/>
    <w:rsid w:val="002A44FC"/>
    <w:rsid w:val="002A7669"/>
    <w:rsid w:val="002B1A71"/>
    <w:rsid w:val="002B2985"/>
    <w:rsid w:val="002B317F"/>
    <w:rsid w:val="002B78DD"/>
    <w:rsid w:val="002C5B13"/>
    <w:rsid w:val="002D28F2"/>
    <w:rsid w:val="002D3081"/>
    <w:rsid w:val="002D56C5"/>
    <w:rsid w:val="002D5B9D"/>
    <w:rsid w:val="002E0100"/>
    <w:rsid w:val="002F0AD0"/>
    <w:rsid w:val="002F125C"/>
    <w:rsid w:val="002F2952"/>
    <w:rsid w:val="002F329A"/>
    <w:rsid w:val="003002A5"/>
    <w:rsid w:val="003049FA"/>
    <w:rsid w:val="00305385"/>
    <w:rsid w:val="00311B6B"/>
    <w:rsid w:val="00312925"/>
    <w:rsid w:val="00320D9E"/>
    <w:rsid w:val="00320F87"/>
    <w:rsid w:val="0032149C"/>
    <w:rsid w:val="00324434"/>
    <w:rsid w:val="00330AAB"/>
    <w:rsid w:val="00332509"/>
    <w:rsid w:val="0033695A"/>
    <w:rsid w:val="003403EB"/>
    <w:rsid w:val="00342D45"/>
    <w:rsid w:val="00342F45"/>
    <w:rsid w:val="0035362B"/>
    <w:rsid w:val="0035414A"/>
    <w:rsid w:val="00354888"/>
    <w:rsid w:val="00355390"/>
    <w:rsid w:val="00357DF5"/>
    <w:rsid w:val="00371402"/>
    <w:rsid w:val="00372C21"/>
    <w:rsid w:val="003804AE"/>
    <w:rsid w:val="003860E3"/>
    <w:rsid w:val="003907DA"/>
    <w:rsid w:val="00393A6B"/>
    <w:rsid w:val="003A3361"/>
    <w:rsid w:val="003A70BF"/>
    <w:rsid w:val="003B12B2"/>
    <w:rsid w:val="003B4198"/>
    <w:rsid w:val="003B705E"/>
    <w:rsid w:val="003E363F"/>
    <w:rsid w:val="003E6EBD"/>
    <w:rsid w:val="003F38E6"/>
    <w:rsid w:val="003F5633"/>
    <w:rsid w:val="00400E54"/>
    <w:rsid w:val="0040236F"/>
    <w:rsid w:val="00410863"/>
    <w:rsid w:val="004148B1"/>
    <w:rsid w:val="00420B7D"/>
    <w:rsid w:val="004212D6"/>
    <w:rsid w:val="00423F76"/>
    <w:rsid w:val="00424D26"/>
    <w:rsid w:val="0042626C"/>
    <w:rsid w:val="00432160"/>
    <w:rsid w:val="00435A6C"/>
    <w:rsid w:val="004404CE"/>
    <w:rsid w:val="00444B98"/>
    <w:rsid w:val="00445A73"/>
    <w:rsid w:val="00451388"/>
    <w:rsid w:val="00454CE7"/>
    <w:rsid w:val="00456A8B"/>
    <w:rsid w:val="00470D5D"/>
    <w:rsid w:val="0047781A"/>
    <w:rsid w:val="0048168A"/>
    <w:rsid w:val="004915E5"/>
    <w:rsid w:val="00497E9B"/>
    <w:rsid w:val="004A5493"/>
    <w:rsid w:val="004A5FC7"/>
    <w:rsid w:val="004A6AC5"/>
    <w:rsid w:val="004B525C"/>
    <w:rsid w:val="004B5E69"/>
    <w:rsid w:val="004B5F6F"/>
    <w:rsid w:val="004B7576"/>
    <w:rsid w:val="004C671F"/>
    <w:rsid w:val="004D3B5D"/>
    <w:rsid w:val="004D52DE"/>
    <w:rsid w:val="004D6B7E"/>
    <w:rsid w:val="004D733E"/>
    <w:rsid w:val="004E62A8"/>
    <w:rsid w:val="004E7E8E"/>
    <w:rsid w:val="004F3299"/>
    <w:rsid w:val="004F4B5D"/>
    <w:rsid w:val="00506136"/>
    <w:rsid w:val="00512CB8"/>
    <w:rsid w:val="0052445B"/>
    <w:rsid w:val="00524CD5"/>
    <w:rsid w:val="0052522D"/>
    <w:rsid w:val="00530D8D"/>
    <w:rsid w:val="00531AE6"/>
    <w:rsid w:val="005320B0"/>
    <w:rsid w:val="0053312C"/>
    <w:rsid w:val="0053509F"/>
    <w:rsid w:val="00540B98"/>
    <w:rsid w:val="00541DAE"/>
    <w:rsid w:val="0054349E"/>
    <w:rsid w:val="00546BD3"/>
    <w:rsid w:val="005513B8"/>
    <w:rsid w:val="00553514"/>
    <w:rsid w:val="005537B8"/>
    <w:rsid w:val="00553B6B"/>
    <w:rsid w:val="00553DF3"/>
    <w:rsid w:val="005576DE"/>
    <w:rsid w:val="00565A23"/>
    <w:rsid w:val="00566BF3"/>
    <w:rsid w:val="005723E8"/>
    <w:rsid w:val="00572932"/>
    <w:rsid w:val="005753A6"/>
    <w:rsid w:val="00577202"/>
    <w:rsid w:val="00581CD3"/>
    <w:rsid w:val="00581E44"/>
    <w:rsid w:val="00586DBA"/>
    <w:rsid w:val="00591826"/>
    <w:rsid w:val="00594CCA"/>
    <w:rsid w:val="005967A3"/>
    <w:rsid w:val="00596E04"/>
    <w:rsid w:val="005975B7"/>
    <w:rsid w:val="005A08BB"/>
    <w:rsid w:val="005A0E82"/>
    <w:rsid w:val="005A1242"/>
    <w:rsid w:val="005A508B"/>
    <w:rsid w:val="005A64BB"/>
    <w:rsid w:val="005A7D7E"/>
    <w:rsid w:val="005B0EB3"/>
    <w:rsid w:val="005C0EFC"/>
    <w:rsid w:val="005D22D7"/>
    <w:rsid w:val="005D2C2F"/>
    <w:rsid w:val="005E21E7"/>
    <w:rsid w:val="005E4EC8"/>
    <w:rsid w:val="005E757D"/>
    <w:rsid w:val="005F4100"/>
    <w:rsid w:val="005F502F"/>
    <w:rsid w:val="005F53CB"/>
    <w:rsid w:val="005F6803"/>
    <w:rsid w:val="00605E9F"/>
    <w:rsid w:val="00607100"/>
    <w:rsid w:val="00612920"/>
    <w:rsid w:val="006131FC"/>
    <w:rsid w:val="006143C3"/>
    <w:rsid w:val="006146F7"/>
    <w:rsid w:val="00614CF5"/>
    <w:rsid w:val="00626658"/>
    <w:rsid w:val="0062731C"/>
    <w:rsid w:val="00627A07"/>
    <w:rsid w:val="006304E3"/>
    <w:rsid w:val="00632BA4"/>
    <w:rsid w:val="00650FF5"/>
    <w:rsid w:val="00662D48"/>
    <w:rsid w:val="00677C7D"/>
    <w:rsid w:val="00680C3A"/>
    <w:rsid w:val="00683F91"/>
    <w:rsid w:val="006920D5"/>
    <w:rsid w:val="0069619B"/>
    <w:rsid w:val="006A2E12"/>
    <w:rsid w:val="006A30DA"/>
    <w:rsid w:val="006A62C9"/>
    <w:rsid w:val="006A72DA"/>
    <w:rsid w:val="006B18B7"/>
    <w:rsid w:val="006B3E14"/>
    <w:rsid w:val="006B4671"/>
    <w:rsid w:val="006B7BC8"/>
    <w:rsid w:val="006C21D8"/>
    <w:rsid w:val="006C2498"/>
    <w:rsid w:val="006C4351"/>
    <w:rsid w:val="006C6D18"/>
    <w:rsid w:val="006D048C"/>
    <w:rsid w:val="006D1129"/>
    <w:rsid w:val="006D7386"/>
    <w:rsid w:val="006D7630"/>
    <w:rsid w:val="006E075E"/>
    <w:rsid w:val="006E3E68"/>
    <w:rsid w:val="006E545E"/>
    <w:rsid w:val="006F140C"/>
    <w:rsid w:val="006F195E"/>
    <w:rsid w:val="006F2DF4"/>
    <w:rsid w:val="006F3531"/>
    <w:rsid w:val="006F36D0"/>
    <w:rsid w:val="0070144E"/>
    <w:rsid w:val="00702522"/>
    <w:rsid w:val="00712BBD"/>
    <w:rsid w:val="007137D3"/>
    <w:rsid w:val="0071496B"/>
    <w:rsid w:val="007261D5"/>
    <w:rsid w:val="007326AF"/>
    <w:rsid w:val="00732FDA"/>
    <w:rsid w:val="00737205"/>
    <w:rsid w:val="007416EB"/>
    <w:rsid w:val="007474AB"/>
    <w:rsid w:val="00752521"/>
    <w:rsid w:val="007544D0"/>
    <w:rsid w:val="00755770"/>
    <w:rsid w:val="00771CD4"/>
    <w:rsid w:val="0077415B"/>
    <w:rsid w:val="007801B0"/>
    <w:rsid w:val="007877A1"/>
    <w:rsid w:val="00792ED9"/>
    <w:rsid w:val="00796B2A"/>
    <w:rsid w:val="007A219E"/>
    <w:rsid w:val="007A372B"/>
    <w:rsid w:val="007A47F6"/>
    <w:rsid w:val="007A4BBF"/>
    <w:rsid w:val="007A4E68"/>
    <w:rsid w:val="007A6E70"/>
    <w:rsid w:val="007B36D2"/>
    <w:rsid w:val="007B49CB"/>
    <w:rsid w:val="007B70B0"/>
    <w:rsid w:val="007B765C"/>
    <w:rsid w:val="007C15CB"/>
    <w:rsid w:val="007C2CAB"/>
    <w:rsid w:val="007C4C42"/>
    <w:rsid w:val="007C6EEE"/>
    <w:rsid w:val="007D223C"/>
    <w:rsid w:val="007D5ECB"/>
    <w:rsid w:val="007E095B"/>
    <w:rsid w:val="007E358C"/>
    <w:rsid w:val="007E4654"/>
    <w:rsid w:val="007F2422"/>
    <w:rsid w:val="007F5BAE"/>
    <w:rsid w:val="00803D74"/>
    <w:rsid w:val="00805EE5"/>
    <w:rsid w:val="00807174"/>
    <w:rsid w:val="00812296"/>
    <w:rsid w:val="00820D35"/>
    <w:rsid w:val="008218EF"/>
    <w:rsid w:val="00827113"/>
    <w:rsid w:val="008335A0"/>
    <w:rsid w:val="00837BF4"/>
    <w:rsid w:val="0085236A"/>
    <w:rsid w:val="00855BA2"/>
    <w:rsid w:val="00856168"/>
    <w:rsid w:val="00863721"/>
    <w:rsid w:val="00873BF0"/>
    <w:rsid w:val="00881902"/>
    <w:rsid w:val="008830CE"/>
    <w:rsid w:val="00891C66"/>
    <w:rsid w:val="00894462"/>
    <w:rsid w:val="00894606"/>
    <w:rsid w:val="00897895"/>
    <w:rsid w:val="008A15DA"/>
    <w:rsid w:val="008A462A"/>
    <w:rsid w:val="008A4D5C"/>
    <w:rsid w:val="008A6C92"/>
    <w:rsid w:val="008A7913"/>
    <w:rsid w:val="008B22FF"/>
    <w:rsid w:val="008B6590"/>
    <w:rsid w:val="008C444B"/>
    <w:rsid w:val="008C6F80"/>
    <w:rsid w:val="008D704B"/>
    <w:rsid w:val="008E1876"/>
    <w:rsid w:val="008E1D61"/>
    <w:rsid w:val="008E314F"/>
    <w:rsid w:val="008E3E4B"/>
    <w:rsid w:val="008E448A"/>
    <w:rsid w:val="008F64CC"/>
    <w:rsid w:val="008F704C"/>
    <w:rsid w:val="009048A9"/>
    <w:rsid w:val="009052F5"/>
    <w:rsid w:val="00906565"/>
    <w:rsid w:val="00910987"/>
    <w:rsid w:val="00913099"/>
    <w:rsid w:val="00914920"/>
    <w:rsid w:val="00915767"/>
    <w:rsid w:val="00920AE6"/>
    <w:rsid w:val="0092460F"/>
    <w:rsid w:val="00924BD4"/>
    <w:rsid w:val="00927E3F"/>
    <w:rsid w:val="009301D7"/>
    <w:rsid w:val="009327DC"/>
    <w:rsid w:val="009358DB"/>
    <w:rsid w:val="009369B1"/>
    <w:rsid w:val="00944A29"/>
    <w:rsid w:val="0094671A"/>
    <w:rsid w:val="00947CA3"/>
    <w:rsid w:val="00971563"/>
    <w:rsid w:val="00975C04"/>
    <w:rsid w:val="00976223"/>
    <w:rsid w:val="00991E6E"/>
    <w:rsid w:val="00991F29"/>
    <w:rsid w:val="00995B86"/>
    <w:rsid w:val="00997ECE"/>
    <w:rsid w:val="009A0628"/>
    <w:rsid w:val="009A2652"/>
    <w:rsid w:val="009A617E"/>
    <w:rsid w:val="009B01CD"/>
    <w:rsid w:val="009C298D"/>
    <w:rsid w:val="009C2D58"/>
    <w:rsid w:val="009C5CD4"/>
    <w:rsid w:val="009D24B5"/>
    <w:rsid w:val="009D63CC"/>
    <w:rsid w:val="009E395A"/>
    <w:rsid w:val="009F4891"/>
    <w:rsid w:val="009F4F4F"/>
    <w:rsid w:val="009F5C45"/>
    <w:rsid w:val="009F6865"/>
    <w:rsid w:val="00A02F63"/>
    <w:rsid w:val="00A12C83"/>
    <w:rsid w:val="00A14B04"/>
    <w:rsid w:val="00A15322"/>
    <w:rsid w:val="00A208A2"/>
    <w:rsid w:val="00A22C42"/>
    <w:rsid w:val="00A24EC1"/>
    <w:rsid w:val="00A25303"/>
    <w:rsid w:val="00A309C1"/>
    <w:rsid w:val="00A3259D"/>
    <w:rsid w:val="00A3292E"/>
    <w:rsid w:val="00A41910"/>
    <w:rsid w:val="00A451A2"/>
    <w:rsid w:val="00A543E4"/>
    <w:rsid w:val="00A563DD"/>
    <w:rsid w:val="00A60E92"/>
    <w:rsid w:val="00A66567"/>
    <w:rsid w:val="00A7297A"/>
    <w:rsid w:val="00A733F4"/>
    <w:rsid w:val="00A80337"/>
    <w:rsid w:val="00A80A90"/>
    <w:rsid w:val="00A81EDB"/>
    <w:rsid w:val="00A90606"/>
    <w:rsid w:val="00A91AF7"/>
    <w:rsid w:val="00A93A5F"/>
    <w:rsid w:val="00A9563F"/>
    <w:rsid w:val="00AC0895"/>
    <w:rsid w:val="00AC4C8E"/>
    <w:rsid w:val="00AC6479"/>
    <w:rsid w:val="00AD0BE3"/>
    <w:rsid w:val="00AD1B4E"/>
    <w:rsid w:val="00AD5695"/>
    <w:rsid w:val="00AD632D"/>
    <w:rsid w:val="00AD6C18"/>
    <w:rsid w:val="00AE44DF"/>
    <w:rsid w:val="00AE583A"/>
    <w:rsid w:val="00AF22B3"/>
    <w:rsid w:val="00B03BBF"/>
    <w:rsid w:val="00B04A67"/>
    <w:rsid w:val="00B11931"/>
    <w:rsid w:val="00B129D7"/>
    <w:rsid w:val="00B12D42"/>
    <w:rsid w:val="00B2112D"/>
    <w:rsid w:val="00B23283"/>
    <w:rsid w:val="00B24399"/>
    <w:rsid w:val="00B27399"/>
    <w:rsid w:val="00B30EEA"/>
    <w:rsid w:val="00B30FA0"/>
    <w:rsid w:val="00B3596E"/>
    <w:rsid w:val="00B36688"/>
    <w:rsid w:val="00B37981"/>
    <w:rsid w:val="00B5175C"/>
    <w:rsid w:val="00B51C47"/>
    <w:rsid w:val="00B53FD5"/>
    <w:rsid w:val="00B57228"/>
    <w:rsid w:val="00B64722"/>
    <w:rsid w:val="00B656E4"/>
    <w:rsid w:val="00B674F3"/>
    <w:rsid w:val="00B67F5E"/>
    <w:rsid w:val="00B72900"/>
    <w:rsid w:val="00B77229"/>
    <w:rsid w:val="00B8082E"/>
    <w:rsid w:val="00B82828"/>
    <w:rsid w:val="00B83E4E"/>
    <w:rsid w:val="00B87A43"/>
    <w:rsid w:val="00B904AD"/>
    <w:rsid w:val="00B951CC"/>
    <w:rsid w:val="00BA18B3"/>
    <w:rsid w:val="00BA730C"/>
    <w:rsid w:val="00BB1CCC"/>
    <w:rsid w:val="00BB5387"/>
    <w:rsid w:val="00BC0564"/>
    <w:rsid w:val="00BC387D"/>
    <w:rsid w:val="00BC46D1"/>
    <w:rsid w:val="00BC4823"/>
    <w:rsid w:val="00BD1836"/>
    <w:rsid w:val="00BE01DC"/>
    <w:rsid w:val="00BE7973"/>
    <w:rsid w:val="00BF07ED"/>
    <w:rsid w:val="00C008D2"/>
    <w:rsid w:val="00C02342"/>
    <w:rsid w:val="00C03CEB"/>
    <w:rsid w:val="00C070DD"/>
    <w:rsid w:val="00C07B46"/>
    <w:rsid w:val="00C07B7F"/>
    <w:rsid w:val="00C131FD"/>
    <w:rsid w:val="00C26B4F"/>
    <w:rsid w:val="00C31142"/>
    <w:rsid w:val="00C32686"/>
    <w:rsid w:val="00C3572D"/>
    <w:rsid w:val="00C42598"/>
    <w:rsid w:val="00C442FF"/>
    <w:rsid w:val="00C44762"/>
    <w:rsid w:val="00C44F2E"/>
    <w:rsid w:val="00C522E8"/>
    <w:rsid w:val="00C55590"/>
    <w:rsid w:val="00C570D1"/>
    <w:rsid w:val="00C64F6D"/>
    <w:rsid w:val="00C6508E"/>
    <w:rsid w:val="00C74175"/>
    <w:rsid w:val="00C844E3"/>
    <w:rsid w:val="00C9702E"/>
    <w:rsid w:val="00CA2252"/>
    <w:rsid w:val="00CA504F"/>
    <w:rsid w:val="00CA5B35"/>
    <w:rsid w:val="00CA6E66"/>
    <w:rsid w:val="00CB4903"/>
    <w:rsid w:val="00CB4DDF"/>
    <w:rsid w:val="00CB5000"/>
    <w:rsid w:val="00CC04D9"/>
    <w:rsid w:val="00CC1ED4"/>
    <w:rsid w:val="00CC3AE2"/>
    <w:rsid w:val="00CC5296"/>
    <w:rsid w:val="00CC5650"/>
    <w:rsid w:val="00CD007B"/>
    <w:rsid w:val="00CD093B"/>
    <w:rsid w:val="00CD2C74"/>
    <w:rsid w:val="00CD575C"/>
    <w:rsid w:val="00CE5F95"/>
    <w:rsid w:val="00CF20BB"/>
    <w:rsid w:val="00CF2488"/>
    <w:rsid w:val="00CF6DCF"/>
    <w:rsid w:val="00D00FB4"/>
    <w:rsid w:val="00D0602C"/>
    <w:rsid w:val="00D106C8"/>
    <w:rsid w:val="00D13128"/>
    <w:rsid w:val="00D1362C"/>
    <w:rsid w:val="00D139D3"/>
    <w:rsid w:val="00D16094"/>
    <w:rsid w:val="00D2012A"/>
    <w:rsid w:val="00D34EFC"/>
    <w:rsid w:val="00D40040"/>
    <w:rsid w:val="00D43820"/>
    <w:rsid w:val="00D46CD0"/>
    <w:rsid w:val="00D47C89"/>
    <w:rsid w:val="00D507DD"/>
    <w:rsid w:val="00D5755B"/>
    <w:rsid w:val="00D64BD7"/>
    <w:rsid w:val="00D6687D"/>
    <w:rsid w:val="00D7394C"/>
    <w:rsid w:val="00D82BFF"/>
    <w:rsid w:val="00D836C8"/>
    <w:rsid w:val="00D83802"/>
    <w:rsid w:val="00D91934"/>
    <w:rsid w:val="00D967D1"/>
    <w:rsid w:val="00DA25D9"/>
    <w:rsid w:val="00DA2845"/>
    <w:rsid w:val="00DA3AF9"/>
    <w:rsid w:val="00DA3CE0"/>
    <w:rsid w:val="00DB075F"/>
    <w:rsid w:val="00DC17C7"/>
    <w:rsid w:val="00DD3BB9"/>
    <w:rsid w:val="00DD42A3"/>
    <w:rsid w:val="00DD60D2"/>
    <w:rsid w:val="00DE1128"/>
    <w:rsid w:val="00DE1369"/>
    <w:rsid w:val="00DE2400"/>
    <w:rsid w:val="00E037DC"/>
    <w:rsid w:val="00E07AD9"/>
    <w:rsid w:val="00E26587"/>
    <w:rsid w:val="00E334A1"/>
    <w:rsid w:val="00E33B53"/>
    <w:rsid w:val="00E4209C"/>
    <w:rsid w:val="00E47A1F"/>
    <w:rsid w:val="00E53C2C"/>
    <w:rsid w:val="00E57A72"/>
    <w:rsid w:val="00E632E9"/>
    <w:rsid w:val="00E63C9C"/>
    <w:rsid w:val="00E70548"/>
    <w:rsid w:val="00E77B1D"/>
    <w:rsid w:val="00E77FEB"/>
    <w:rsid w:val="00E80165"/>
    <w:rsid w:val="00E925AC"/>
    <w:rsid w:val="00E9434C"/>
    <w:rsid w:val="00E94CA5"/>
    <w:rsid w:val="00E950DF"/>
    <w:rsid w:val="00E96C41"/>
    <w:rsid w:val="00EB1579"/>
    <w:rsid w:val="00EB321C"/>
    <w:rsid w:val="00EB3BA6"/>
    <w:rsid w:val="00EC2387"/>
    <w:rsid w:val="00ED23B0"/>
    <w:rsid w:val="00ED2CA8"/>
    <w:rsid w:val="00ED5068"/>
    <w:rsid w:val="00ED62B8"/>
    <w:rsid w:val="00EE078A"/>
    <w:rsid w:val="00EE3826"/>
    <w:rsid w:val="00EF159F"/>
    <w:rsid w:val="00EF15DA"/>
    <w:rsid w:val="00EF1E41"/>
    <w:rsid w:val="00EF610C"/>
    <w:rsid w:val="00F02675"/>
    <w:rsid w:val="00F02AE4"/>
    <w:rsid w:val="00F04B04"/>
    <w:rsid w:val="00F052E3"/>
    <w:rsid w:val="00F11B69"/>
    <w:rsid w:val="00F12D64"/>
    <w:rsid w:val="00F17FF6"/>
    <w:rsid w:val="00F23A3E"/>
    <w:rsid w:val="00F2468B"/>
    <w:rsid w:val="00F25468"/>
    <w:rsid w:val="00F30ABA"/>
    <w:rsid w:val="00F30D1E"/>
    <w:rsid w:val="00F343DE"/>
    <w:rsid w:val="00F369F9"/>
    <w:rsid w:val="00F52294"/>
    <w:rsid w:val="00F630ED"/>
    <w:rsid w:val="00F66C2B"/>
    <w:rsid w:val="00F72B2C"/>
    <w:rsid w:val="00F822D4"/>
    <w:rsid w:val="00F829E8"/>
    <w:rsid w:val="00F859B3"/>
    <w:rsid w:val="00F85FF9"/>
    <w:rsid w:val="00F9047E"/>
    <w:rsid w:val="00F911F8"/>
    <w:rsid w:val="00F9550C"/>
    <w:rsid w:val="00FA1C32"/>
    <w:rsid w:val="00FB65B1"/>
    <w:rsid w:val="00FB6A4C"/>
    <w:rsid w:val="00FC0887"/>
    <w:rsid w:val="00FC1AD3"/>
    <w:rsid w:val="00FC6192"/>
    <w:rsid w:val="00FC6469"/>
    <w:rsid w:val="00FD027C"/>
    <w:rsid w:val="00FD1C26"/>
    <w:rsid w:val="00FD586F"/>
    <w:rsid w:val="00FD5D10"/>
    <w:rsid w:val="00FD74B0"/>
    <w:rsid w:val="00FE3AE1"/>
    <w:rsid w:val="00FE6305"/>
    <w:rsid w:val="00FF2B90"/>
    <w:rsid w:val="00FF5E3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78635"/>
  <w15:chartTrackingRefBased/>
  <w15:docId w15:val="{479B424B-85F3-44A3-A6C6-8B68082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fr-FR" w:eastAsia="it-IT"/>
    </w:rPr>
  </w:style>
  <w:style w:type="paragraph" w:styleId="Titolo1">
    <w:name w:val="heading 1"/>
    <w:basedOn w:val="Normale"/>
    <w:next w:val="Normale"/>
    <w:qFormat/>
    <w:pPr>
      <w:spacing w:line="240" w:lineRule="atLeast"/>
      <w:jc w:val="center"/>
      <w:outlineLvl w:val="0"/>
    </w:pPr>
    <w:rPr>
      <w:smallCaps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b/>
      <w:bCs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line="240" w:lineRule="atLeast"/>
      <w:ind w:firstLine="576"/>
      <w:jc w:val="both"/>
      <w:outlineLvl w:val="8"/>
    </w:pPr>
    <w:rPr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ineatoASinistra">
    <w:name w:val="AllineatoASinistra"/>
    <w:basedOn w:val="Normale"/>
    <w:pPr>
      <w:spacing w:line="240" w:lineRule="atLeast"/>
      <w:jc w:val="both"/>
    </w:pPr>
    <w:rPr>
      <w:sz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line="240" w:lineRule="atLeast"/>
      <w:jc w:val="both"/>
    </w:pPr>
    <w:rPr>
      <w:lang w:val="it-IT"/>
    </w:rPr>
  </w:style>
  <w:style w:type="paragraph" w:styleId="Rientrocorpodeltesto">
    <w:name w:val="Body Text Indent"/>
    <w:basedOn w:val="Normale"/>
    <w:link w:val="RientrocorpodeltestoCarattere"/>
    <w:pPr>
      <w:spacing w:line="240" w:lineRule="atLeast"/>
      <w:ind w:firstLine="576"/>
      <w:jc w:val="both"/>
    </w:pPr>
    <w:rPr>
      <w:i/>
      <w:iCs/>
      <w:sz w:val="24"/>
      <w:lang w:val="x-none" w:eastAsia="x-none"/>
    </w:rPr>
  </w:style>
  <w:style w:type="paragraph" w:styleId="Pidipagina">
    <w:name w:val="footer"/>
    <w:basedOn w:val="ParagrafoCentrato"/>
  </w:style>
  <w:style w:type="paragraph" w:customStyle="1" w:styleId="ParagrafoCentrato">
    <w:name w:val="Paragrafo Centrato"/>
    <w:basedOn w:val="Titolo1"/>
    <w:next w:val="AllineatoASinistra"/>
    <w:pPr>
      <w:spacing w:after="240"/>
      <w:outlineLvl w:val="9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2Carattere">
    <w:name w:val="Titolo 2 Carattere"/>
    <w:link w:val="Titolo2"/>
    <w:rsid w:val="00D106C8"/>
    <w:rPr>
      <w:b/>
      <w:bCs/>
      <w:sz w:val="24"/>
    </w:rPr>
  </w:style>
  <w:style w:type="character" w:customStyle="1" w:styleId="Titolo4Carattere">
    <w:name w:val="Titolo 4 Carattere"/>
    <w:link w:val="Titolo4"/>
    <w:rsid w:val="00D106C8"/>
    <w:rPr>
      <w:b/>
      <w:bCs/>
      <w:sz w:val="28"/>
      <w:szCs w:val="28"/>
    </w:rPr>
  </w:style>
  <w:style w:type="character" w:customStyle="1" w:styleId="Titolo9Carattere">
    <w:name w:val="Titolo 9 Carattere"/>
    <w:link w:val="Titolo9"/>
    <w:rsid w:val="00D106C8"/>
    <w:rPr>
      <w:u w:val="single"/>
    </w:rPr>
  </w:style>
  <w:style w:type="character" w:customStyle="1" w:styleId="RientrocorpodeltestoCarattere">
    <w:name w:val="Rientro corpo del testo Carattere"/>
    <w:link w:val="Rientrocorpodeltesto"/>
    <w:rsid w:val="00D106C8"/>
    <w:rPr>
      <w:i/>
      <w:iCs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E80165"/>
    <w:pPr>
      <w:ind w:left="708"/>
    </w:pPr>
  </w:style>
  <w:style w:type="paragraph" w:styleId="Paragrafoelenco">
    <w:name w:val="List Paragraph"/>
    <w:basedOn w:val="Normale"/>
    <w:uiPriority w:val="34"/>
    <w:qFormat/>
    <w:rsid w:val="00E632E9"/>
    <w:pPr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C6469"/>
  </w:style>
  <w:style w:type="character" w:customStyle="1" w:styleId="Caratteredellanota">
    <w:name w:val="Carattere della nota"/>
    <w:rsid w:val="00FC6469"/>
  </w:style>
  <w:style w:type="character" w:customStyle="1" w:styleId="Rimandonotaapidipagina2">
    <w:name w:val="Rimando nota a piè di pagina2"/>
    <w:rsid w:val="00FC6469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05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1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0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856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3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ismi.it" TargetMode="External"/><Relationship Id="rId13" Type="http://schemas.openxmlformats.org/officeDocument/2006/relationships/hyperlink" Target="http://www.federalismi.it" TargetMode="External"/><Relationship Id="rId18" Type="http://schemas.openxmlformats.org/officeDocument/2006/relationships/hyperlink" Target="http://www.federalismi.it" TargetMode="External"/><Relationship Id="rId26" Type="http://schemas.openxmlformats.org/officeDocument/2006/relationships/hyperlink" Target="http://www.federalismi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deralismi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deralismi.it" TargetMode="External"/><Relationship Id="rId17" Type="http://schemas.openxmlformats.org/officeDocument/2006/relationships/hyperlink" Target="http://www.federalismi.it" TargetMode="External"/><Relationship Id="rId25" Type="http://schemas.openxmlformats.org/officeDocument/2006/relationships/hyperlink" Target="http://www.federalism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ralismi.it" TargetMode="External"/><Relationship Id="rId20" Type="http://schemas.openxmlformats.org/officeDocument/2006/relationships/hyperlink" Target="http://www.federalismi.i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lismi.it" TargetMode="External"/><Relationship Id="rId24" Type="http://schemas.openxmlformats.org/officeDocument/2006/relationships/hyperlink" Target="http://www.federalism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lismi.it" TargetMode="External"/><Relationship Id="rId23" Type="http://schemas.openxmlformats.org/officeDocument/2006/relationships/hyperlink" Target="http://www.federalismi.it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federalismi.it" TargetMode="External"/><Relationship Id="rId19" Type="http://schemas.openxmlformats.org/officeDocument/2006/relationships/hyperlink" Target="http://www.federalismi.i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ederalismi.it" TargetMode="External"/><Relationship Id="rId14" Type="http://schemas.openxmlformats.org/officeDocument/2006/relationships/hyperlink" Target="http://www.federalismi.it" TargetMode="External"/><Relationship Id="rId22" Type="http://schemas.openxmlformats.org/officeDocument/2006/relationships/hyperlink" Target="http://www.federalismi.it" TargetMode="External"/><Relationship Id="rId27" Type="http://schemas.openxmlformats.org/officeDocument/2006/relationships/customXml" Target="ink/ink1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2T17:26:21.9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1307 3537 23679,'34'-4'10,"1"-2"-1,-1-1 1,0-1 0,40-17-1,-48 13 162,-1-1 1,-1-1-1,40-32 0,60-61 617,-83 69-540,127-128 867,-145 139-956,-2-1 0,0-1 1,-2-1-1,25-53 0,-30 51-78,-1-1-1,-2 0 1,-1-1 0,8-56 0,-14 62-29,-2 0 0,-2-1 0,0 1 0,-2 0 0,-1 0 0,-8-37 0,4 41-19,0 0 0,-1 0 0,-2 0 0,0 1 0,-2 0 0,-19-29 0,10 23-68,-1 1 0,-1 1 0,-53-47 0,31 37-129,-86-55-1,-55-11-173,-194-59-297,333 146 549,0 3 1,-1 1-1,0 3 0,-67-5 0,79 12 18,0 2 1,0 1 0,0 2-1,0 1 1,1 3-1,-59 16 1,37-3-142,2 2 0,-84 45 0,107-48 24,0 2 0,1 0 0,1 2 0,2 1 0,-34 36 0,48-42 103,1 0 1,0 0-1,1 1 0,1 1 1,1 0-1,0 1 1,2-1-1,0 2 1,2-1-1,0 1 0,1 0 1,2 0-1,-3 46 1,6-38 128,1 1 0,1-1 0,2 1 1,1-1-1,1 0 0,1 0 1,2-1-1,1 0 0,26 51 0,-17-47 33,1-2 0,2 0 0,1-1-1,1-1 1,2-1 0,0-2 0,2 0-1,1-2 1,48 31 0,-41-31 15,2-2 0,0-2 0,2-1 0,0-2 0,67 18 0,-36-16 145,1-4 0,0-3-1,123 4 1,123-30 333,-236 4-339,149-39-1,-73 9 18,61-18-46,285-72-272,-479 125 2,396-96-4171,-307 58-1188,-66 21-1336</inkml:trace>
  <inkml:trace contextRef="#ctx0" brushRef="#br0" timeOffset="598.2">3121 2466 19199,'33'104'-124,"89"229"-970,-61-202-296,-59-121 1841,-2-10-422,0 0 0,0 0 0,0 0 0,0 0 0,0 0 0,-1 1 0,1-1 0,0 0 0,0 0 0,0 0 0,0 0 0,0 0 0,0 0 0,-1 0 1,1 0-1,0 0 0,0 0 0,0 0 0,0 0 0,-1 0 0,1 0 0,0 0 0,0 0 0,0 0 0,0 0 0,0 0 0,-1 0 0,1 0 0,0 0 0,0 0 0,0 0 0,0 0 0,0 0 0,-1-1 0,-13-9 1480,-142-162 3842,89 86-4486,-66-113-1,91 124-802,3-3 0,4 0 0,3-3 0,4 0 0,-26-126 0,38 129-83,3-1 1,3-1-1,4 0 0,3 0 1,12-121-1,-1 131-17,3 1-1,3 1 1,3 0-1,43-113 1,-34 123-31,2 0 0,3 3 0,2 0 0,3 2 0,1 2 0,3 1 0,2 2 0,2 2-1,51-41 1,-37 40-4,2 3-1,2 2 0,2 3 1,1 3-1,2 3 0,1 3 1,107-33-1,-146 56 43,0 0 0,1 2-1,-1 1 1,1 1 0,0 2-1,0 1 1,42 5 0,-54-2 7,0 1 0,0 0 0,0 2 0,-1 0-1,26 12 1,-31-11 8,0 0-1,0 0 0,-1 1 0,0 0 0,-1 1 0,0 1 0,-1-1 0,11 14 0,-15-15 46,0 0-1,0 1 1,-1 0-1,0-1 0,0 1 1,-1 1-1,0-1 1,-1 1-1,0-1 0,0 1 1,-1-1-1,0 1 0,-1 0 1,0 0-1,-1-1 1,-2 13-1,-2 7 62,-1 0-1,-2-1 1,-1 0-1,-13 29 1,3-16 6,-1-2 1,-2 0-1,-2-1 0,-34 41 0,-130 127 76,127-148-209,-3-4 0,-2-2 0,-3-3 0,-76 40 0,62-44 3,-1-5 0,-3-3-1,-126 35 1,101-41-26,-2-5 0,-1-5 1,0-5-1,-182 2 0,228-22-468,0-3 0,-129-30 0,178 32-318,0 0 0,-32-14 0,47 18 555,1-1-1,0 0 1,0 0 0,0-1-1,0 1 1,0-1-1,1 0 1,-1 0 0,1 0-1,0 0 1,0-1-1,0 1 1,0-1 0,0 0-1,1 0 1,0 0-1,-1 0 1,-1-7 0,2 1-937,1-1 1,0 0-1,1 0 1,1-21-1,3-7-2952</inkml:trace>
  <inkml:trace contextRef="#ctx0" brushRef="#br0" timeOffset="1133.09">3869 3649 27263,'-5'-3'1,"1"1"0,0 0 0,0-1 0,0 0 0,0 0 0,0 0 0,1 0 0,0-1 0,-1 1 0,1-1 0,0 0 0,1 0 0,-1 0 0,1 0 0,-1-1 0,1 1 0,1-1 0,-2-4 0,-2-7 9,0-1-1,2 0 1,-3-31-1,4-6-143,3-1 0,1 1-1,13-70 1,-9 90 41,1-1-1,1 1 1,2 0 0,1 1-1,2 0 1,1 1 0,2 0-1,33-50 1,-42 73 71,0 0 1,0 0-1,1 1 0,0 0 1,0 1-1,1 0 0,0 0 0,18-10 1,-19 13 14,1 0-1,0 1 1,0 0 0,0 0 0,1 1-1,-1 0 1,0 1 0,1 0 0,0 0 0,16 2-1,-7 1-23,0 1 1,-1 1-1,1 1 0,-1 0 0,0 1 0,-1 1 0,22 12 0,-4 1-65,0 2 0,43 34-1,-37-21 68,-1 1-1,-2 3 0,-2 1 0,39 56 0,107 190 130,-147-225 579,-2 3-1,47 132 1,-70-173-283,-8-19-229,-6-16-98,-45-127-136,-34-111-223,72 208 256,1-1 1,3 1 0,2-1-1,-1-46 1,6 76 19,1 0 1,0 0-1,1 0 0,0 0 1,1 0-1,1 0 0,0 1 1,0-1-1,9-15 0,-10 23-2,0-1 0,1 1 0,-1 0 0,1 0-1,0 0 1,0 1 0,1-1 0,-1 1 0,1 0 0,0 1 0,0-1 0,1 1-1,-1 0 1,1 0 0,-1 0 0,1 1 0,0 0 0,0 0 0,0 1-1,0 0 1,11-2 0,-7 3-23,0 1-1,0-1 0,0 2 1,-1-1-1,1 1 1,0 1-1,-1-1 0,1 2 1,10 4-1,13 9-180,35 23 0,-39-23 123,26 16 66,-2 3 0,-1 1 0,-2 3 0,78 81 0,-118-111 31,10 14 0,1-2 0,2-1 0,25 20 0,-48-41-11,1 1 0,-1-1-1,1 0 1,-1 1 0,0-1 0,1 0 0,-1 0-1,1 0 1,-1 1 0,1-1 0,-1 0-1,1 0 1,-1 0 0,0 0 0,1 0-1,-1 0 1,1 0 0,0 0 0,0 0-57,-1-1 0,1 1 0,-1-1 0,0 1 0,1-1 1,-1 0-1,1 1 0,-1-1 0,0 1 0,0-1 0,0 0 0,1 1 0,-1-1 1,0 0-1,0 1 0,0-1 0,0 0 0,0 1 0,0-1 0,0 0 0,0 0 0,-11-99-8465</inkml:trace>
  <inkml:trace contextRef="#ctx0" brushRef="#br0" timeOffset="1505.66">5641 1584 30719,'19'57'0,"-7"-23"0,2-4 0,-4-9-672,-13-56-12408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0A09-D563-4E70-9B8F-0CBC7BC6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8101</Words>
  <Characters>46179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Monografie</vt:lpstr>
      <vt:lpstr>Monografie</vt:lpstr>
    </vt:vector>
  </TitlesOfParts>
  <Company>Federici</Company>
  <LinksUpToDate>false</LinksUpToDate>
  <CharactersWithSpaces>54172</CharactersWithSpaces>
  <SharedDoc>false</SharedDoc>
  <HLinks>
    <vt:vector size="96" baseType="variant">
      <vt:variant>
        <vt:i4>7012463</vt:i4>
      </vt:variant>
      <vt:variant>
        <vt:i4>45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42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39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36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33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30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27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21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18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15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Monografie</dc:title>
  <dc:subject/>
  <dc:creator>Un utente soddisfatto di Microsoft Office</dc:creator>
  <cp:keywords/>
  <cp:lastModifiedBy>annamaria poggi</cp:lastModifiedBy>
  <cp:revision>201</cp:revision>
  <cp:lastPrinted>2012-04-26T17:02:00Z</cp:lastPrinted>
  <dcterms:created xsi:type="dcterms:W3CDTF">2020-03-04T10:50:00Z</dcterms:created>
  <dcterms:modified xsi:type="dcterms:W3CDTF">2021-02-02T17:26:00Z</dcterms:modified>
</cp:coreProperties>
</file>